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4723" w:rsidRDefault="006C4723" w:rsidP="006C4723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 wp14:anchorId="1754954C" wp14:editId="22F04978">
            <wp:extent cx="5602235" cy="1447803"/>
            <wp:effectExtent l="19050" t="0" r="0" b="0"/>
            <wp:docPr id="1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6C4723" w:rsidRDefault="006C4723" w:rsidP="006C4723">
      <w:pPr>
        <w:ind w:left="993"/>
        <w:jc w:val="center"/>
      </w:pPr>
      <w:r w:rsidRPr="00DC5202">
        <w:rPr>
          <w:sz w:val="28"/>
          <w:szCs w:val="28"/>
        </w:rPr>
        <w:t>Základní škola Třemošnice, okres Chrudim, Pardubický kraj</w:t>
      </w:r>
      <w:r>
        <w:br/>
        <w:t xml:space="preserve">538 43 Třemošnice,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8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9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6C4723" w:rsidRPr="00330528" w:rsidRDefault="006C4723" w:rsidP="006C4723">
      <w:pPr>
        <w:jc w:val="center"/>
        <w:rPr>
          <w:sz w:val="40"/>
          <w:szCs w:val="40"/>
          <w:u w:val="single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bookmarkStart w:id="0" w:name="_GoBack"/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_5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31</w:t>
      </w:r>
      <w:r w:rsidRPr="00EA3E37">
        <w:rPr>
          <w:sz w:val="36"/>
          <w:szCs w:val="36"/>
        </w:rPr>
        <w:t>_</w:t>
      </w:r>
      <w:r w:rsidRPr="00C5152E">
        <w:t xml:space="preserve"> </w:t>
      </w:r>
      <w:r w:rsidRPr="006C4723">
        <w:rPr>
          <w:sz w:val="40"/>
          <w:szCs w:val="40"/>
        </w:rPr>
        <w:t>HISTORIE ZEMĚ</w:t>
      </w:r>
      <w:bookmarkEnd w:id="0"/>
    </w:p>
    <w:p w:rsidR="006C4723" w:rsidRPr="004D2AAB" w:rsidRDefault="006C4723" w:rsidP="006C4723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 w:rsidRPr="006C4723">
        <w:rPr>
          <w:sz w:val="40"/>
          <w:szCs w:val="40"/>
        </w:rPr>
        <w:t>HISTORIE ZEMĚ</w:t>
      </w:r>
    </w:p>
    <w:p w:rsidR="006C4723" w:rsidRPr="00C818C2" w:rsidRDefault="006C4723" w:rsidP="006C4723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Přírodopis,</w:t>
      </w:r>
      <w:r w:rsidRPr="00C818C2">
        <w:rPr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 w:rsidRPr="00C818C2">
        <w:rPr>
          <w:sz w:val="28"/>
          <w:szCs w:val="28"/>
        </w:rPr>
        <w:t>. stupeň</w:t>
      </w:r>
    </w:p>
    <w:p w:rsidR="006C4723" w:rsidRPr="00C818C2" w:rsidRDefault="006C4723" w:rsidP="006C4723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</w:t>
      </w:r>
      <w:r>
        <w:rPr>
          <w:sz w:val="28"/>
          <w:szCs w:val="28"/>
        </w:rPr>
        <w:t xml:space="preserve">Ing. Luděk </w:t>
      </w:r>
      <w:proofErr w:type="spellStart"/>
      <w:r>
        <w:rPr>
          <w:sz w:val="28"/>
          <w:szCs w:val="28"/>
        </w:rPr>
        <w:t>Škrovánek</w:t>
      </w:r>
      <w:proofErr w:type="spellEnd"/>
    </w:p>
    <w:p w:rsidR="006C4723" w:rsidRPr="00C818C2" w:rsidRDefault="006C4723" w:rsidP="006C4723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 w:rsidRPr="006C4723">
        <w:rPr>
          <w:sz w:val="40"/>
          <w:szCs w:val="40"/>
        </w:rPr>
        <w:t>HISTORIE ZEMĚ</w:t>
      </w:r>
      <w:r>
        <w:rPr>
          <w:sz w:val="28"/>
          <w:szCs w:val="28"/>
        </w:rPr>
        <w:br/>
        <w:t>(práce s interaktivní tabulí, pracovní list)</w:t>
      </w:r>
    </w:p>
    <w:p w:rsidR="006C4723" w:rsidRDefault="006C4723" w:rsidP="006C4723"/>
    <w:p w:rsidR="006C4723" w:rsidRDefault="006C4723" w:rsidP="006C4723">
      <w:pPr>
        <w:pBdr>
          <w:bottom w:val="single" w:sz="4" w:space="1" w:color="auto"/>
        </w:pBdr>
      </w:pPr>
    </w:p>
    <w:p w:rsidR="006C4723" w:rsidRPr="009862F8" w:rsidRDefault="006C4723" w:rsidP="006C4723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6C4723" w:rsidRDefault="006C4723" w:rsidP="001E2929">
      <w:pPr>
        <w:pBdr>
          <w:bottom w:val="single" w:sz="4" w:space="1" w:color="auto"/>
        </w:pBdr>
        <w:jc w:val="center"/>
        <w:rPr>
          <w:color w:val="215868"/>
          <w:sz w:val="24"/>
          <w:szCs w:val="24"/>
        </w:rPr>
      </w:pPr>
    </w:p>
    <w:p w:rsidR="006C4723" w:rsidRDefault="006C4723" w:rsidP="001E2929">
      <w:pPr>
        <w:pBdr>
          <w:bottom w:val="single" w:sz="4" w:space="1" w:color="auto"/>
        </w:pBdr>
        <w:jc w:val="center"/>
        <w:rPr>
          <w:color w:val="215868"/>
          <w:sz w:val="24"/>
          <w:szCs w:val="24"/>
        </w:rPr>
      </w:pPr>
    </w:p>
    <w:p w:rsidR="006C4723" w:rsidRDefault="006C4723" w:rsidP="001E2929">
      <w:pPr>
        <w:pBdr>
          <w:bottom w:val="single" w:sz="4" w:space="1" w:color="auto"/>
        </w:pBdr>
        <w:jc w:val="center"/>
        <w:rPr>
          <w:color w:val="215868"/>
          <w:sz w:val="24"/>
          <w:szCs w:val="24"/>
        </w:rPr>
      </w:pPr>
    </w:p>
    <w:p w:rsidR="00C617C8" w:rsidRDefault="00A41763" w:rsidP="001E2929">
      <w:pPr>
        <w:pBdr>
          <w:bottom w:val="single" w:sz="4" w:space="1" w:color="auto"/>
        </w:pBdr>
        <w:jc w:val="center"/>
      </w:pPr>
      <w:r>
        <w:rPr>
          <w:color w:val="215868"/>
          <w:sz w:val="24"/>
          <w:szCs w:val="24"/>
        </w:rPr>
        <w:lastRenderedPageBreak/>
        <w:t xml:space="preserve">Ing. Luděk </w:t>
      </w:r>
      <w:proofErr w:type="spellStart"/>
      <w:r>
        <w:rPr>
          <w:color w:val="215868"/>
          <w:sz w:val="24"/>
          <w:szCs w:val="24"/>
        </w:rPr>
        <w:t>Škrovánek</w:t>
      </w:r>
      <w:proofErr w:type="spellEnd"/>
      <w:r>
        <w:rPr>
          <w:color w:val="215868"/>
          <w:sz w:val="24"/>
          <w:szCs w:val="24"/>
        </w:rPr>
        <w:t xml:space="preserve">, </w:t>
      </w:r>
      <w:proofErr w:type="gramStart"/>
      <w:r w:rsidR="00520839">
        <w:rPr>
          <w:color w:val="215868"/>
          <w:sz w:val="24"/>
          <w:szCs w:val="24"/>
        </w:rPr>
        <w:t>2</w:t>
      </w:r>
      <w:r w:rsidR="00D31692">
        <w:rPr>
          <w:color w:val="215868"/>
          <w:sz w:val="24"/>
          <w:szCs w:val="24"/>
        </w:rPr>
        <w:t>7</w:t>
      </w:r>
      <w:r w:rsidR="009B673B">
        <w:rPr>
          <w:color w:val="215868"/>
          <w:sz w:val="24"/>
          <w:szCs w:val="24"/>
        </w:rPr>
        <w:t>.3</w:t>
      </w:r>
      <w:r w:rsidR="00206E4D">
        <w:rPr>
          <w:color w:val="215868"/>
          <w:sz w:val="24"/>
          <w:szCs w:val="24"/>
        </w:rPr>
        <w:t>.2012</w:t>
      </w:r>
      <w:proofErr w:type="gramEnd"/>
      <w:r>
        <w:rPr>
          <w:color w:val="215868"/>
          <w:sz w:val="24"/>
          <w:szCs w:val="24"/>
        </w:rPr>
        <w:t xml:space="preserve">, 9. ročník, V/2, Člověk a příroda, Přírodopis – </w:t>
      </w:r>
      <w:r w:rsidR="00D31692">
        <w:rPr>
          <w:color w:val="215868"/>
          <w:sz w:val="24"/>
          <w:szCs w:val="24"/>
        </w:rPr>
        <w:t>HISTORIE ZEMĚ</w:t>
      </w:r>
      <w:r>
        <w:rPr>
          <w:color w:val="215868"/>
          <w:sz w:val="24"/>
          <w:szCs w:val="24"/>
        </w:rPr>
        <w:t>, interaktivní práce</w:t>
      </w:r>
    </w:p>
    <w:p w:rsidR="001E2929" w:rsidRDefault="001E2929" w:rsidP="005D4B1F">
      <w:pPr>
        <w:rPr>
          <w:sz w:val="32"/>
          <w:szCs w:val="32"/>
        </w:rPr>
      </w:pPr>
      <w:bookmarkStart w:id="1" w:name="srazeni_z_roztoku"/>
      <w:bookmarkStart w:id="2" w:name="sopecne_exhalace"/>
      <w:bookmarkStart w:id="3" w:name="chemicka_sedimentace"/>
      <w:bookmarkEnd w:id="1"/>
      <w:bookmarkEnd w:id="2"/>
      <w:bookmarkEnd w:id="3"/>
    </w:p>
    <w:p w:rsidR="001E2929" w:rsidRPr="00BD70F5" w:rsidRDefault="00D31692" w:rsidP="005D4B1F">
      <w:pPr>
        <w:rPr>
          <w:sz w:val="92"/>
          <w:szCs w:val="92"/>
        </w:rPr>
      </w:pPr>
      <w:r>
        <w:rPr>
          <w:sz w:val="92"/>
          <w:szCs w:val="92"/>
        </w:rPr>
        <w:t>HISTORIE ZEMĚ</w:t>
      </w:r>
    </w:p>
    <w:p w:rsidR="00D01CD5" w:rsidRDefault="00CC34C0" w:rsidP="00C74716">
      <w:pPr>
        <w:rPr>
          <w:sz w:val="44"/>
          <w:szCs w:val="44"/>
        </w:rPr>
      </w:pPr>
      <w:r w:rsidRPr="00045C38">
        <w:rPr>
          <w:sz w:val="28"/>
          <w:szCs w:val="28"/>
        </w:rPr>
        <w:br/>
      </w:r>
      <w:r w:rsidR="00C74716">
        <w:rPr>
          <w:sz w:val="44"/>
          <w:szCs w:val="44"/>
        </w:rPr>
        <w:t xml:space="preserve">- </w:t>
      </w:r>
      <w:r w:rsidR="00C74716" w:rsidRPr="00C74716">
        <w:rPr>
          <w:sz w:val="44"/>
          <w:szCs w:val="44"/>
          <w:u w:val="single"/>
        </w:rPr>
        <w:t>člověk se snažil vždy hledat stopy minulosti</w:t>
      </w:r>
      <w:r w:rsidR="00C74716">
        <w:rPr>
          <w:sz w:val="44"/>
          <w:szCs w:val="44"/>
        </w:rPr>
        <w:t>:</w:t>
      </w:r>
    </w:p>
    <w:p w:rsidR="00C74716" w:rsidRDefault="00C74716" w:rsidP="00C74716">
      <w:pPr>
        <w:rPr>
          <w:sz w:val="44"/>
          <w:szCs w:val="44"/>
        </w:rPr>
      </w:pPr>
      <w:r>
        <w:rPr>
          <w:sz w:val="44"/>
          <w:szCs w:val="44"/>
        </w:rPr>
        <w:t xml:space="preserve">1. snažil se přírodě porozumět </w:t>
      </w:r>
      <w:r w:rsidRPr="00C74716">
        <w:rPr>
          <w:b/>
          <w:sz w:val="44"/>
          <w:szCs w:val="44"/>
        </w:rPr>
        <w:t>pomocí mýtů</w:t>
      </w:r>
      <w:r>
        <w:rPr>
          <w:sz w:val="44"/>
          <w:szCs w:val="44"/>
        </w:rPr>
        <w:t xml:space="preserve"> (forma zábavy) – pověsti předávané ústním podáním (nezachyceny písemně)</w:t>
      </w:r>
    </w:p>
    <w:p w:rsidR="00C74716" w:rsidRDefault="00C74716" w:rsidP="00C74716">
      <w:pPr>
        <w:rPr>
          <w:sz w:val="44"/>
          <w:szCs w:val="44"/>
        </w:rPr>
      </w:pPr>
      <w:r w:rsidRPr="00C74716">
        <w:rPr>
          <w:sz w:val="44"/>
          <w:szCs w:val="44"/>
        </w:rPr>
        <w:t>2.</w:t>
      </w:r>
      <w:r>
        <w:rPr>
          <w:b/>
          <w:sz w:val="44"/>
          <w:szCs w:val="44"/>
        </w:rPr>
        <w:t xml:space="preserve"> praktická orientace v terénu </w:t>
      </w:r>
      <w:r w:rsidRPr="00C74716">
        <w:rPr>
          <w:sz w:val="44"/>
          <w:szCs w:val="44"/>
        </w:rPr>
        <w:t>– vyhledávání rudných ložisek už v</w:t>
      </w:r>
      <w:r>
        <w:rPr>
          <w:sz w:val="44"/>
          <w:szCs w:val="44"/>
        </w:rPr>
        <w:t> </w:t>
      </w:r>
      <w:r w:rsidRPr="00C74716">
        <w:rPr>
          <w:sz w:val="44"/>
          <w:szCs w:val="44"/>
        </w:rPr>
        <w:t>pravěku</w:t>
      </w:r>
    </w:p>
    <w:p w:rsidR="00C74716" w:rsidRDefault="00C74716" w:rsidP="00C74716">
      <w:pPr>
        <w:rPr>
          <w:sz w:val="44"/>
          <w:szCs w:val="44"/>
        </w:rPr>
      </w:pPr>
      <w:r>
        <w:rPr>
          <w:sz w:val="44"/>
          <w:szCs w:val="44"/>
        </w:rPr>
        <w:t xml:space="preserve">3. </w:t>
      </w:r>
      <w:r w:rsidRPr="00C74716">
        <w:rPr>
          <w:b/>
          <w:sz w:val="44"/>
          <w:szCs w:val="44"/>
        </w:rPr>
        <w:t>hledání úrodné půdy</w:t>
      </w:r>
      <w:r>
        <w:rPr>
          <w:sz w:val="44"/>
          <w:szCs w:val="44"/>
        </w:rPr>
        <w:t xml:space="preserve"> (obživa)</w:t>
      </w:r>
    </w:p>
    <w:p w:rsidR="00C74716" w:rsidRDefault="00C74716" w:rsidP="00C74716">
      <w:pPr>
        <w:rPr>
          <w:sz w:val="44"/>
          <w:szCs w:val="44"/>
        </w:rPr>
      </w:pPr>
      <w:r>
        <w:rPr>
          <w:sz w:val="44"/>
          <w:szCs w:val="44"/>
        </w:rPr>
        <w:t>4. budování obydlí (ochrana v krajině)</w:t>
      </w:r>
    </w:p>
    <w:p w:rsidR="00C74716" w:rsidRDefault="00C74716" w:rsidP="00C747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44"/>
          <w:szCs w:val="44"/>
        </w:rPr>
      </w:pPr>
      <w:r w:rsidRPr="00C74716">
        <w:rPr>
          <w:sz w:val="44"/>
          <w:szCs w:val="44"/>
        </w:rPr>
        <w:sym w:font="Wingdings" w:char="F0E0"/>
      </w:r>
      <w:r>
        <w:rPr>
          <w:sz w:val="44"/>
          <w:szCs w:val="44"/>
        </w:rPr>
        <w:t xml:space="preserve"> vše v pravěku – </w:t>
      </w:r>
      <w:r w:rsidRPr="00C74716">
        <w:rPr>
          <w:sz w:val="44"/>
          <w:szCs w:val="44"/>
          <w:u w:val="single"/>
        </w:rPr>
        <w:t>počátky praktické geologie</w:t>
      </w:r>
    </w:p>
    <w:p w:rsidR="00C74716" w:rsidRDefault="00C74716" w:rsidP="00C74716">
      <w:pPr>
        <w:rPr>
          <w:sz w:val="44"/>
          <w:szCs w:val="44"/>
        </w:rPr>
      </w:pPr>
      <w:r>
        <w:rPr>
          <w:b/>
          <w:sz w:val="44"/>
          <w:szCs w:val="44"/>
        </w:rPr>
        <w:t xml:space="preserve">Od Starověku se přidává vzdělání </w:t>
      </w:r>
      <w:r w:rsidRPr="00C74716">
        <w:rPr>
          <w:sz w:val="44"/>
          <w:szCs w:val="44"/>
        </w:rPr>
        <w:t>(třídění zkamenělin, zemědělství (např. usazeniny nilské delty apod.)</w:t>
      </w:r>
    </w:p>
    <w:p w:rsidR="00C74716" w:rsidRDefault="00C74716" w:rsidP="00C74716">
      <w:pPr>
        <w:rPr>
          <w:b/>
          <w:sz w:val="44"/>
          <w:szCs w:val="44"/>
        </w:rPr>
      </w:pPr>
      <w:r>
        <w:rPr>
          <w:sz w:val="44"/>
          <w:szCs w:val="44"/>
        </w:rPr>
        <w:t xml:space="preserve">Od 14. stol. – rozvoj geologie, </w:t>
      </w:r>
      <w:r w:rsidRPr="00C74716">
        <w:rPr>
          <w:sz w:val="44"/>
          <w:szCs w:val="44"/>
          <w:u w:val="single"/>
        </w:rPr>
        <w:t xml:space="preserve">prospektorství </w:t>
      </w:r>
      <w:r>
        <w:rPr>
          <w:sz w:val="44"/>
          <w:szCs w:val="44"/>
        </w:rPr>
        <w:t xml:space="preserve">(vyhledávání ložisek zlata a stříbra) </w:t>
      </w:r>
      <w:r w:rsidRPr="00C74716">
        <w:rPr>
          <w:sz w:val="44"/>
          <w:szCs w:val="44"/>
        </w:rPr>
        <w:sym w:font="Wingdings" w:char="F0E0"/>
      </w:r>
      <w:r>
        <w:rPr>
          <w:sz w:val="44"/>
          <w:szCs w:val="44"/>
        </w:rPr>
        <w:t xml:space="preserve"> </w:t>
      </w:r>
      <w:r w:rsidRPr="00C74716">
        <w:rPr>
          <w:b/>
          <w:sz w:val="44"/>
          <w:szCs w:val="44"/>
        </w:rPr>
        <w:t>HORNICTVÍ</w:t>
      </w:r>
    </w:p>
    <w:p w:rsidR="00C74716" w:rsidRDefault="001E3F6F" w:rsidP="00C74716">
      <w:pPr>
        <w:rPr>
          <w:b/>
          <w:sz w:val="44"/>
          <w:szCs w:val="44"/>
        </w:rPr>
      </w:pPr>
      <w:r>
        <w:rPr>
          <w:b/>
          <w:sz w:val="44"/>
          <w:szCs w:val="44"/>
        </w:rPr>
        <w:lastRenderedPageBreak/>
        <w:t>České muzeum stříbra v Kutné Hoře</w:t>
      </w:r>
    </w:p>
    <w:p w:rsidR="001E3F6F" w:rsidRDefault="006C4723" w:rsidP="00C74716">
      <w:pPr>
        <w:rPr>
          <w:b/>
          <w:sz w:val="44"/>
          <w:szCs w:val="44"/>
        </w:rPr>
      </w:pPr>
      <w:hyperlink r:id="rId10" w:history="1">
        <w:r w:rsidR="001E3F6F" w:rsidRPr="00A419AD">
          <w:rPr>
            <w:rStyle w:val="Hypertextovodkaz"/>
            <w:b/>
            <w:sz w:val="44"/>
            <w:szCs w:val="44"/>
          </w:rPr>
          <w:t>http://www.cms-kh.cz</w:t>
        </w:r>
      </w:hyperlink>
      <w:r w:rsidR="003C0F3E">
        <w:rPr>
          <w:b/>
          <w:sz w:val="44"/>
          <w:szCs w:val="44"/>
        </w:rPr>
        <w:t xml:space="preserve">  </w:t>
      </w:r>
      <w:r w:rsidR="003C0F3E" w:rsidRPr="003C0F3E">
        <w:rPr>
          <w:sz w:val="36"/>
          <w:szCs w:val="36"/>
        </w:rPr>
        <w:t>(prohlídka webových stránek)</w:t>
      </w:r>
      <w:r w:rsidR="001E3F6F" w:rsidRPr="003C0F3E">
        <w:rPr>
          <w:sz w:val="36"/>
          <w:szCs w:val="36"/>
        </w:rPr>
        <w:br/>
      </w:r>
    </w:p>
    <w:p w:rsidR="004C0A50" w:rsidRDefault="003C0F3E" w:rsidP="00C74716">
      <w:pPr>
        <w:rPr>
          <w:sz w:val="44"/>
          <w:szCs w:val="44"/>
        </w:rPr>
      </w:pPr>
      <w:r>
        <w:rPr>
          <w:noProof/>
          <w:color w:val="0000FF"/>
          <w:lang w:eastAsia="cs-CZ"/>
        </w:rPr>
        <w:drawing>
          <wp:inline distT="0" distB="0" distL="0" distR="0">
            <wp:extent cx="5941060" cy="4451714"/>
            <wp:effectExtent l="19050" t="0" r="2540" b="0"/>
            <wp:docPr id="2" name="obrázek 1" descr="Soubor:Cityscape of Kutná Hora - Saint James church.jpg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bor:Cityscape of Kutná Hora - Saint James church.jpg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1060" cy="44517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E3F6F">
        <w:rPr>
          <w:b/>
          <w:sz w:val="44"/>
          <w:szCs w:val="44"/>
        </w:rPr>
        <w:br/>
      </w:r>
      <w:r w:rsidR="004C0A50" w:rsidRPr="004C0A50">
        <w:rPr>
          <w:b/>
          <w:sz w:val="44"/>
          <w:szCs w:val="44"/>
        </w:rPr>
        <w:t xml:space="preserve">Renesance </w:t>
      </w:r>
      <w:r w:rsidR="004C0A50">
        <w:rPr>
          <w:sz w:val="44"/>
          <w:szCs w:val="44"/>
        </w:rPr>
        <w:t xml:space="preserve">přináší velký zájem umělců (a většinou současně vědců) o zákonitosti přírody </w:t>
      </w:r>
      <w:r w:rsidR="004C0A50" w:rsidRPr="004C0A50">
        <w:rPr>
          <w:sz w:val="44"/>
          <w:szCs w:val="44"/>
        </w:rPr>
        <w:sym w:font="Wingdings" w:char="F0E0"/>
      </w:r>
      <w:r w:rsidR="004C0A50">
        <w:rPr>
          <w:sz w:val="44"/>
          <w:szCs w:val="44"/>
        </w:rPr>
        <w:t xml:space="preserve"> konec středověku</w:t>
      </w:r>
    </w:p>
    <w:p w:rsidR="001E3F6F" w:rsidRPr="004C0A50" w:rsidRDefault="004C0A50" w:rsidP="00C74716">
      <w:pPr>
        <w:rPr>
          <w:sz w:val="44"/>
          <w:szCs w:val="44"/>
        </w:rPr>
      </w:pPr>
      <w:r w:rsidRPr="004C0A50">
        <w:rPr>
          <w:sz w:val="44"/>
          <w:szCs w:val="44"/>
        </w:rPr>
        <w:t>V 17. století –</w:t>
      </w:r>
      <w:r>
        <w:rPr>
          <w:b/>
          <w:sz w:val="44"/>
          <w:szCs w:val="44"/>
        </w:rPr>
        <w:t xml:space="preserve"> pravidlo superpozice </w:t>
      </w:r>
      <w:r w:rsidRPr="004C0A50">
        <w:rPr>
          <w:sz w:val="44"/>
          <w:szCs w:val="44"/>
        </w:rPr>
        <w:t>(o pořadí vrstev mladších a starších)</w:t>
      </w:r>
      <w:r>
        <w:rPr>
          <w:sz w:val="44"/>
          <w:szCs w:val="44"/>
        </w:rPr>
        <w:t xml:space="preserve"> </w:t>
      </w:r>
      <w:r w:rsidRPr="004C0A50">
        <w:rPr>
          <w:sz w:val="44"/>
          <w:szCs w:val="44"/>
        </w:rPr>
        <w:sym w:font="Wingdings" w:char="F0E0"/>
      </w:r>
      <w:r>
        <w:rPr>
          <w:sz w:val="44"/>
          <w:szCs w:val="44"/>
        </w:rPr>
        <w:t xml:space="preserve"> poznatky o stavbě Země </w:t>
      </w:r>
      <w:r w:rsidRPr="004C0A50">
        <w:rPr>
          <w:sz w:val="44"/>
          <w:szCs w:val="44"/>
        </w:rPr>
        <w:sym w:font="Wingdings" w:char="F0E0"/>
      </w:r>
      <w:r>
        <w:rPr>
          <w:sz w:val="44"/>
          <w:szCs w:val="44"/>
        </w:rPr>
        <w:t xml:space="preserve"> vznik systematické geologie (sbírky nálezů)</w:t>
      </w:r>
    </w:p>
    <w:p w:rsidR="001E3F6F" w:rsidRDefault="00B11B42" w:rsidP="00C74716">
      <w:pPr>
        <w:rPr>
          <w:sz w:val="44"/>
          <w:szCs w:val="44"/>
        </w:rPr>
      </w:pPr>
      <w:r w:rsidRPr="00B11B42">
        <w:rPr>
          <w:sz w:val="44"/>
          <w:szCs w:val="44"/>
        </w:rPr>
        <w:lastRenderedPageBreak/>
        <w:t xml:space="preserve">V 18. století – </w:t>
      </w:r>
      <w:r w:rsidRPr="00B11B42">
        <w:rPr>
          <w:b/>
          <w:sz w:val="44"/>
          <w:szCs w:val="44"/>
        </w:rPr>
        <w:t>počátky paleontologie</w:t>
      </w:r>
      <w:r>
        <w:rPr>
          <w:sz w:val="44"/>
          <w:szCs w:val="44"/>
        </w:rPr>
        <w:t xml:space="preserve"> (zavedeny pojmy prvohory – čtvrtohory, vznikají první </w:t>
      </w:r>
      <w:r w:rsidRPr="00B11B42">
        <w:rPr>
          <w:sz w:val="44"/>
          <w:szCs w:val="44"/>
          <w:u w:val="single"/>
        </w:rPr>
        <w:t>soukromé sbírky zkamenělin</w:t>
      </w:r>
      <w:r>
        <w:rPr>
          <w:sz w:val="44"/>
          <w:szCs w:val="44"/>
        </w:rPr>
        <w:t xml:space="preserve"> + první </w:t>
      </w:r>
      <w:r w:rsidRPr="00B11B42">
        <w:rPr>
          <w:sz w:val="44"/>
          <w:szCs w:val="44"/>
          <w:u w:val="single"/>
        </w:rPr>
        <w:t>pokusy určit stáří Země</w:t>
      </w:r>
      <w:r>
        <w:rPr>
          <w:sz w:val="44"/>
          <w:szCs w:val="44"/>
        </w:rPr>
        <w:t xml:space="preserve"> (pomocí církevních textů) navzdory církevním učením!</w:t>
      </w:r>
    </w:p>
    <w:p w:rsidR="00B11B42" w:rsidRDefault="00B11B42" w:rsidP="00C74716">
      <w:pPr>
        <w:rPr>
          <w:sz w:val="44"/>
          <w:szCs w:val="44"/>
        </w:rPr>
      </w:pPr>
      <w:r>
        <w:rPr>
          <w:sz w:val="44"/>
          <w:szCs w:val="44"/>
        </w:rPr>
        <w:t xml:space="preserve">V 19. století – první městská </w:t>
      </w:r>
      <w:r w:rsidRPr="00B11B42">
        <w:rPr>
          <w:sz w:val="44"/>
          <w:szCs w:val="44"/>
          <w:u w:val="single"/>
        </w:rPr>
        <w:t>přírodovědná muzea</w:t>
      </w:r>
      <w:r>
        <w:rPr>
          <w:sz w:val="44"/>
          <w:szCs w:val="44"/>
        </w:rPr>
        <w:t xml:space="preserve"> (většinou z darů soukromých sbírek) + roste </w:t>
      </w:r>
      <w:r w:rsidRPr="00B11B42">
        <w:rPr>
          <w:sz w:val="44"/>
          <w:szCs w:val="44"/>
          <w:u w:val="single"/>
        </w:rPr>
        <w:t>potřeba černého uhlí, rud a stavebních materiálů</w:t>
      </w:r>
      <w:r>
        <w:rPr>
          <w:sz w:val="44"/>
          <w:szCs w:val="44"/>
        </w:rPr>
        <w:t xml:space="preserve"> </w:t>
      </w:r>
      <w:r w:rsidRPr="00B11B42">
        <w:rPr>
          <w:sz w:val="44"/>
          <w:szCs w:val="44"/>
        </w:rPr>
        <w:sym w:font="Wingdings" w:char="F0E0"/>
      </w:r>
      <w:r>
        <w:rPr>
          <w:sz w:val="44"/>
          <w:szCs w:val="44"/>
        </w:rPr>
        <w:t xml:space="preserve"> </w:t>
      </w:r>
      <w:r w:rsidRPr="00B11B42">
        <w:rPr>
          <w:b/>
          <w:sz w:val="44"/>
          <w:szCs w:val="44"/>
        </w:rPr>
        <w:t>prospektorská činnost</w:t>
      </w:r>
    </w:p>
    <w:p w:rsidR="00B11B42" w:rsidRPr="00B11B42" w:rsidRDefault="00B11B42" w:rsidP="00C74716">
      <w:pPr>
        <w:rPr>
          <w:i/>
          <w:sz w:val="44"/>
          <w:szCs w:val="44"/>
        </w:rPr>
      </w:pPr>
      <w:r w:rsidRPr="00B11B42">
        <w:rPr>
          <w:i/>
          <w:sz w:val="44"/>
          <w:szCs w:val="44"/>
        </w:rPr>
        <w:t>- např. Zlatá horečka na Aljašce nebo v Kalifornii</w:t>
      </w:r>
    </w:p>
    <w:p w:rsidR="00B11B42" w:rsidRDefault="008524B0" w:rsidP="00C74716">
      <w:pPr>
        <w:rPr>
          <w:sz w:val="44"/>
          <w:szCs w:val="44"/>
        </w:rPr>
      </w:pPr>
      <w:r>
        <w:rPr>
          <w:noProof/>
          <w:color w:val="0000FF"/>
          <w:lang w:eastAsia="cs-CZ"/>
        </w:rPr>
        <w:drawing>
          <wp:inline distT="0" distB="0" distL="0" distR="0">
            <wp:extent cx="5941060" cy="3913206"/>
            <wp:effectExtent l="19050" t="0" r="2540" b="0"/>
            <wp:docPr id="3" name="obrázek 4" descr="Soubor:Miners register claims.jpg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oubor:Miners register claims.jpg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1060" cy="39132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1B42" w:rsidRPr="00242B62" w:rsidRDefault="00242B62" w:rsidP="00C74716">
      <w:pPr>
        <w:rPr>
          <w:b/>
          <w:sz w:val="36"/>
          <w:szCs w:val="36"/>
        </w:rPr>
      </w:pPr>
      <w:r w:rsidRPr="00242B62">
        <w:rPr>
          <w:b/>
          <w:sz w:val="36"/>
          <w:szCs w:val="36"/>
        </w:rPr>
        <w:t>Zlatokopové čekají na registraci těžebních parcel</w:t>
      </w:r>
    </w:p>
    <w:p w:rsidR="00C74716" w:rsidRDefault="00000C6E" w:rsidP="00C74716">
      <w:pPr>
        <w:rPr>
          <w:sz w:val="44"/>
          <w:szCs w:val="44"/>
        </w:rPr>
      </w:pPr>
      <w:r>
        <w:rPr>
          <w:noProof/>
          <w:color w:val="0000FF"/>
          <w:lang w:eastAsia="cs-CZ"/>
        </w:rPr>
        <w:lastRenderedPageBreak/>
        <w:drawing>
          <wp:inline distT="0" distB="0" distL="0" distR="0">
            <wp:extent cx="5941060" cy="3913206"/>
            <wp:effectExtent l="19050" t="0" r="2540" b="0"/>
            <wp:docPr id="5" name="obrázek 7" descr="Soubor:Klondike mining camp.jpg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oubor:Klondike mining camp.jpg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1060" cy="39132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0C6E" w:rsidRPr="00000C6E" w:rsidRDefault="00000C6E" w:rsidP="00C74716">
      <w:pPr>
        <w:rPr>
          <w:b/>
          <w:sz w:val="36"/>
          <w:szCs w:val="36"/>
        </w:rPr>
      </w:pPr>
      <w:r w:rsidRPr="00000C6E">
        <w:rPr>
          <w:b/>
          <w:sz w:val="36"/>
          <w:szCs w:val="36"/>
        </w:rPr>
        <w:t>Těžba zlata na potoce Bonanza Creek</w:t>
      </w:r>
    </w:p>
    <w:p w:rsidR="00000C6E" w:rsidRDefault="00267267" w:rsidP="00C74716">
      <w:pPr>
        <w:rPr>
          <w:sz w:val="44"/>
          <w:szCs w:val="44"/>
        </w:rPr>
      </w:pPr>
      <w:r>
        <w:rPr>
          <w:noProof/>
          <w:color w:val="0000FF"/>
          <w:lang w:eastAsia="cs-CZ"/>
        </w:rPr>
        <w:drawing>
          <wp:inline distT="0" distB="0" distL="0" distR="0">
            <wp:extent cx="5944697" cy="3532909"/>
            <wp:effectExtent l="19050" t="0" r="0" b="0"/>
            <wp:docPr id="6" name="obrázek 10" descr="Soubor:Prag Museum 1900.jpg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Soubor:Prag Museum 1900.jpg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 b="190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4697" cy="35329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7267" w:rsidRPr="00267267" w:rsidRDefault="00267267" w:rsidP="00C74716">
      <w:pPr>
        <w:rPr>
          <w:b/>
          <w:sz w:val="36"/>
          <w:szCs w:val="36"/>
        </w:rPr>
      </w:pPr>
      <w:r w:rsidRPr="00267267">
        <w:rPr>
          <w:b/>
          <w:sz w:val="36"/>
          <w:szCs w:val="36"/>
        </w:rPr>
        <w:t>Budova Národního muzea v Praze kolem roku 1900</w:t>
      </w:r>
    </w:p>
    <w:p w:rsidR="00267267" w:rsidRDefault="004D0F61" w:rsidP="00C74716">
      <w:pPr>
        <w:rPr>
          <w:sz w:val="44"/>
          <w:szCs w:val="44"/>
        </w:rPr>
      </w:pPr>
      <w:r>
        <w:rPr>
          <w:sz w:val="44"/>
          <w:szCs w:val="44"/>
        </w:rPr>
        <w:lastRenderedPageBreak/>
        <w:t>+ vznik geologického ústavu v Praze</w:t>
      </w:r>
    </w:p>
    <w:p w:rsidR="004D0F61" w:rsidRDefault="004D0F61" w:rsidP="00C74716">
      <w:pPr>
        <w:rPr>
          <w:sz w:val="44"/>
          <w:szCs w:val="44"/>
        </w:rPr>
      </w:pPr>
      <w:r>
        <w:rPr>
          <w:sz w:val="44"/>
          <w:szCs w:val="44"/>
        </w:rPr>
        <w:t>+ tvorba geologických map</w:t>
      </w:r>
    </w:p>
    <w:p w:rsidR="004D0F61" w:rsidRDefault="004D0F61" w:rsidP="00C74716">
      <w:pPr>
        <w:rPr>
          <w:sz w:val="44"/>
          <w:szCs w:val="44"/>
        </w:rPr>
      </w:pPr>
      <w:r>
        <w:rPr>
          <w:sz w:val="44"/>
          <w:szCs w:val="44"/>
        </w:rPr>
        <w:t>+ využívání fyzikálních a chemických poznatků</w:t>
      </w:r>
    </w:p>
    <w:p w:rsidR="004D0F61" w:rsidRDefault="004D0F61" w:rsidP="00C74716">
      <w:pPr>
        <w:rPr>
          <w:sz w:val="44"/>
          <w:szCs w:val="44"/>
        </w:rPr>
      </w:pPr>
    </w:p>
    <w:p w:rsidR="004D0F61" w:rsidRDefault="004D0F61" w:rsidP="00C74716">
      <w:pPr>
        <w:rPr>
          <w:sz w:val="44"/>
          <w:szCs w:val="44"/>
        </w:rPr>
      </w:pPr>
      <w:r>
        <w:rPr>
          <w:sz w:val="44"/>
          <w:szCs w:val="44"/>
        </w:rPr>
        <w:t xml:space="preserve">Od 20. století – </w:t>
      </w:r>
      <w:r w:rsidRPr="004D0F61">
        <w:rPr>
          <w:b/>
          <w:sz w:val="44"/>
          <w:szCs w:val="44"/>
        </w:rPr>
        <w:t>využívání radioaktivity prvků</w:t>
      </w:r>
    </w:p>
    <w:p w:rsidR="004D0F61" w:rsidRPr="004D0F61" w:rsidRDefault="004D0F61" w:rsidP="004D0F61">
      <w:pPr>
        <w:pBdr>
          <w:bottom w:val="single" w:sz="4" w:space="1" w:color="auto"/>
        </w:pBdr>
        <w:rPr>
          <w:sz w:val="44"/>
          <w:szCs w:val="44"/>
          <w:u w:val="single"/>
        </w:rPr>
      </w:pPr>
    </w:p>
    <w:p w:rsidR="004D0F61" w:rsidRDefault="004D0F61" w:rsidP="00C74716">
      <w:pPr>
        <w:rPr>
          <w:sz w:val="44"/>
          <w:szCs w:val="44"/>
        </w:rPr>
      </w:pPr>
      <w:r w:rsidRPr="004D0F61">
        <w:rPr>
          <w:b/>
          <w:sz w:val="44"/>
          <w:szCs w:val="44"/>
        </w:rPr>
        <w:t xml:space="preserve">Joachim </w:t>
      </w:r>
      <w:proofErr w:type="spellStart"/>
      <w:r w:rsidRPr="004D0F61">
        <w:rPr>
          <w:b/>
          <w:sz w:val="44"/>
          <w:szCs w:val="44"/>
        </w:rPr>
        <w:t>Barrande</w:t>
      </w:r>
      <w:proofErr w:type="spellEnd"/>
      <w:r>
        <w:rPr>
          <w:sz w:val="44"/>
          <w:szCs w:val="44"/>
        </w:rPr>
        <w:t xml:space="preserve"> (1799 – 1883)</w:t>
      </w:r>
    </w:p>
    <w:p w:rsidR="004D0F61" w:rsidRPr="00C74716" w:rsidRDefault="004D0F61" w:rsidP="00C74716">
      <w:pPr>
        <w:rPr>
          <w:sz w:val="44"/>
          <w:szCs w:val="44"/>
        </w:rPr>
      </w:pPr>
      <w:r>
        <w:rPr>
          <w:noProof/>
          <w:color w:val="0000FF"/>
          <w:lang w:eastAsia="cs-CZ"/>
        </w:rPr>
        <w:drawing>
          <wp:inline distT="0" distB="0" distL="0" distR="0">
            <wp:extent cx="4329430" cy="5199019"/>
            <wp:effectExtent l="19050" t="0" r="0" b="0"/>
            <wp:docPr id="8" name="obrázek 13" descr="Soubor:Barrande.png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Soubor:Barrande.png">
                      <a:hlinkClick r:id="rId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5220" cy="52059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1CD5" w:rsidRDefault="00D01CD5" w:rsidP="00EB3C50">
      <w:pPr>
        <w:pBdr>
          <w:bottom w:val="single" w:sz="4" w:space="1" w:color="auto"/>
        </w:pBdr>
        <w:rPr>
          <w:sz w:val="28"/>
          <w:szCs w:val="28"/>
        </w:rPr>
      </w:pPr>
    </w:p>
    <w:p w:rsidR="00045C38" w:rsidRDefault="006C4723" w:rsidP="005D4B1F">
      <w:pPr>
        <w:rPr>
          <w:sz w:val="28"/>
          <w:szCs w:val="28"/>
        </w:rPr>
      </w:pPr>
      <w:hyperlink r:id="rId21" w:history="1">
        <w:r w:rsidR="003C0F3E" w:rsidRPr="00A419AD">
          <w:rPr>
            <w:rStyle w:val="Hypertextovodkaz"/>
            <w:sz w:val="28"/>
            <w:szCs w:val="28"/>
          </w:rPr>
          <w:t>http://cs.wikipedia.org/wiki/Soubor:Cityscape_of_Kutn%C3%A1_Hora_-_Saint_James_church.jpg</w:t>
        </w:r>
      </w:hyperlink>
      <w:r w:rsidR="003C0F3E">
        <w:rPr>
          <w:sz w:val="28"/>
          <w:szCs w:val="28"/>
        </w:rPr>
        <w:br/>
      </w:r>
      <w:hyperlink r:id="rId22" w:history="1">
        <w:r w:rsidR="008524B0" w:rsidRPr="00A419AD">
          <w:rPr>
            <w:rStyle w:val="Hypertextovodkaz"/>
            <w:sz w:val="28"/>
            <w:szCs w:val="28"/>
          </w:rPr>
          <w:t>http://cs.wikipedia.org/wiki/Soubor:Miners_register_claims.jpg</w:t>
        </w:r>
      </w:hyperlink>
      <w:r w:rsidR="008524B0">
        <w:rPr>
          <w:sz w:val="28"/>
          <w:szCs w:val="28"/>
        </w:rPr>
        <w:br/>
      </w:r>
      <w:hyperlink r:id="rId23" w:history="1">
        <w:r w:rsidR="00000C6E" w:rsidRPr="00A419AD">
          <w:rPr>
            <w:rStyle w:val="Hypertextovodkaz"/>
            <w:sz w:val="28"/>
            <w:szCs w:val="28"/>
          </w:rPr>
          <w:t>http://cs.wikipedia.org/wiki/Soubor:Klondike_mining_camp.jpg</w:t>
        </w:r>
      </w:hyperlink>
      <w:r w:rsidR="00000C6E">
        <w:rPr>
          <w:sz w:val="28"/>
          <w:szCs w:val="28"/>
        </w:rPr>
        <w:br/>
      </w:r>
      <w:hyperlink r:id="rId24" w:history="1">
        <w:r w:rsidR="00267267" w:rsidRPr="00A419AD">
          <w:rPr>
            <w:rStyle w:val="Hypertextovodkaz"/>
            <w:sz w:val="28"/>
            <w:szCs w:val="28"/>
          </w:rPr>
          <w:t>http://cs.wikipedia.org/wiki/Soubor:Prag_Museum_1900.jpg</w:t>
        </w:r>
      </w:hyperlink>
      <w:r w:rsidR="00267267">
        <w:rPr>
          <w:sz w:val="28"/>
          <w:szCs w:val="28"/>
        </w:rPr>
        <w:br/>
      </w:r>
      <w:r w:rsidR="008619A0">
        <w:rPr>
          <w:sz w:val="28"/>
          <w:szCs w:val="28"/>
        </w:rPr>
        <w:br/>
      </w:r>
      <w:r w:rsidR="00361D86">
        <w:rPr>
          <w:sz w:val="28"/>
          <w:szCs w:val="28"/>
        </w:rPr>
        <w:br/>
      </w:r>
      <w:r w:rsidR="00EB3C50">
        <w:rPr>
          <w:sz w:val="28"/>
          <w:szCs w:val="28"/>
        </w:rPr>
        <w:br/>
      </w:r>
    </w:p>
    <w:p w:rsidR="00045C38" w:rsidRDefault="00045C38" w:rsidP="005D4B1F">
      <w:pPr>
        <w:rPr>
          <w:sz w:val="28"/>
          <w:szCs w:val="28"/>
        </w:rPr>
      </w:pPr>
    </w:p>
    <w:p w:rsidR="00045C38" w:rsidRDefault="00045C38" w:rsidP="005D4B1F">
      <w:pPr>
        <w:rPr>
          <w:sz w:val="28"/>
          <w:szCs w:val="28"/>
        </w:rPr>
      </w:pPr>
    </w:p>
    <w:sectPr w:rsidR="00045C38" w:rsidSect="00361D86"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F27B38"/>
    <w:multiLevelType w:val="multilevel"/>
    <w:tmpl w:val="E61A0D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8420EDA"/>
    <w:multiLevelType w:val="hybridMultilevel"/>
    <w:tmpl w:val="624A4C72"/>
    <w:lvl w:ilvl="0" w:tplc="B420E420">
      <w:start w:val="1"/>
      <w:numFmt w:val="lowerLetter"/>
      <w:lvlText w:val="%1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B641FD"/>
    <w:multiLevelType w:val="multilevel"/>
    <w:tmpl w:val="A13E65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B6E2D5A"/>
    <w:multiLevelType w:val="hybridMultilevel"/>
    <w:tmpl w:val="2CA64D5A"/>
    <w:lvl w:ilvl="0" w:tplc="1192816A">
      <w:start w:val="1"/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2ED3D1F"/>
    <w:multiLevelType w:val="multilevel"/>
    <w:tmpl w:val="3C26D8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3515166"/>
    <w:multiLevelType w:val="multilevel"/>
    <w:tmpl w:val="E34A28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38D3DD7"/>
    <w:multiLevelType w:val="multilevel"/>
    <w:tmpl w:val="5B843D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66B2DDA"/>
    <w:multiLevelType w:val="multilevel"/>
    <w:tmpl w:val="6D0AB8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9D54290"/>
    <w:multiLevelType w:val="multilevel"/>
    <w:tmpl w:val="A7027F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B567927"/>
    <w:multiLevelType w:val="hybridMultilevel"/>
    <w:tmpl w:val="C9A44C24"/>
    <w:lvl w:ilvl="0" w:tplc="037AC49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1EC0E02"/>
    <w:multiLevelType w:val="multilevel"/>
    <w:tmpl w:val="397CAC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5363C4D"/>
    <w:multiLevelType w:val="multilevel"/>
    <w:tmpl w:val="1BC6F8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E6806DF"/>
    <w:multiLevelType w:val="hybridMultilevel"/>
    <w:tmpl w:val="5192B7C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0D63DDD"/>
    <w:multiLevelType w:val="multilevel"/>
    <w:tmpl w:val="2320DC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61D36DF"/>
    <w:multiLevelType w:val="hybridMultilevel"/>
    <w:tmpl w:val="532045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A034AA9"/>
    <w:multiLevelType w:val="multilevel"/>
    <w:tmpl w:val="EC7270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B7E11BE"/>
    <w:multiLevelType w:val="multilevel"/>
    <w:tmpl w:val="CFFA3F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C543049"/>
    <w:multiLevelType w:val="hybridMultilevel"/>
    <w:tmpl w:val="18BC39C4"/>
    <w:lvl w:ilvl="0" w:tplc="0FC40FC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DE42558"/>
    <w:multiLevelType w:val="hybridMultilevel"/>
    <w:tmpl w:val="5192B7C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40C311E"/>
    <w:multiLevelType w:val="multilevel"/>
    <w:tmpl w:val="F3EC29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7DA4705"/>
    <w:multiLevelType w:val="multilevel"/>
    <w:tmpl w:val="84DE97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BC45257"/>
    <w:multiLevelType w:val="hybridMultilevel"/>
    <w:tmpl w:val="F4620456"/>
    <w:lvl w:ilvl="0" w:tplc="E5DCDDF8">
      <w:start w:val="1"/>
      <w:numFmt w:val="lowerLetter"/>
      <w:lvlText w:val="%1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6583B17"/>
    <w:multiLevelType w:val="hybridMultilevel"/>
    <w:tmpl w:val="C7DAA972"/>
    <w:lvl w:ilvl="0" w:tplc="16FACE8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ADB40FF"/>
    <w:multiLevelType w:val="hybridMultilevel"/>
    <w:tmpl w:val="65141768"/>
    <w:lvl w:ilvl="0" w:tplc="E6B2D0C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E121C02"/>
    <w:multiLevelType w:val="hybridMultilevel"/>
    <w:tmpl w:val="A7525F1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BE338A0"/>
    <w:multiLevelType w:val="multilevel"/>
    <w:tmpl w:val="0CE03C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6EE35B66"/>
    <w:multiLevelType w:val="hybridMultilevel"/>
    <w:tmpl w:val="5192B7C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C5A4D65"/>
    <w:multiLevelType w:val="hybridMultilevel"/>
    <w:tmpl w:val="C2107F1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12"/>
  </w:num>
  <w:num w:numId="3">
    <w:abstractNumId w:val="22"/>
  </w:num>
  <w:num w:numId="4">
    <w:abstractNumId w:val="26"/>
  </w:num>
  <w:num w:numId="5">
    <w:abstractNumId w:val="17"/>
  </w:num>
  <w:num w:numId="6">
    <w:abstractNumId w:val="23"/>
  </w:num>
  <w:num w:numId="7">
    <w:abstractNumId w:val="8"/>
  </w:num>
  <w:num w:numId="8">
    <w:abstractNumId w:val="21"/>
  </w:num>
  <w:num w:numId="9">
    <w:abstractNumId w:val="14"/>
  </w:num>
  <w:num w:numId="10">
    <w:abstractNumId w:val="27"/>
  </w:num>
  <w:num w:numId="11">
    <w:abstractNumId w:val="1"/>
  </w:num>
  <w:num w:numId="12">
    <w:abstractNumId w:val="3"/>
  </w:num>
  <w:num w:numId="13">
    <w:abstractNumId w:val="24"/>
  </w:num>
  <w:num w:numId="14">
    <w:abstractNumId w:val="4"/>
  </w:num>
  <w:num w:numId="15">
    <w:abstractNumId w:val="0"/>
  </w:num>
  <w:num w:numId="16">
    <w:abstractNumId w:val="13"/>
  </w:num>
  <w:num w:numId="17">
    <w:abstractNumId w:val="25"/>
  </w:num>
  <w:num w:numId="18">
    <w:abstractNumId w:val="9"/>
  </w:num>
  <w:num w:numId="19">
    <w:abstractNumId w:val="19"/>
  </w:num>
  <w:num w:numId="20">
    <w:abstractNumId w:val="16"/>
  </w:num>
  <w:num w:numId="21">
    <w:abstractNumId w:val="2"/>
  </w:num>
  <w:num w:numId="22">
    <w:abstractNumId w:val="20"/>
  </w:num>
  <w:num w:numId="23">
    <w:abstractNumId w:val="11"/>
  </w:num>
  <w:num w:numId="24">
    <w:abstractNumId w:val="10"/>
  </w:num>
  <w:num w:numId="25">
    <w:abstractNumId w:val="6"/>
  </w:num>
  <w:num w:numId="26">
    <w:abstractNumId w:val="5"/>
  </w:num>
  <w:num w:numId="27">
    <w:abstractNumId w:val="7"/>
  </w:num>
  <w:num w:numId="2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F5B1A"/>
    <w:rsid w:val="00000C6E"/>
    <w:rsid w:val="00001A6E"/>
    <w:rsid w:val="000104A0"/>
    <w:rsid w:val="00014328"/>
    <w:rsid w:val="00015CF7"/>
    <w:rsid w:val="00030E42"/>
    <w:rsid w:val="00037E49"/>
    <w:rsid w:val="00043E9D"/>
    <w:rsid w:val="00045C38"/>
    <w:rsid w:val="000544A9"/>
    <w:rsid w:val="00055FDA"/>
    <w:rsid w:val="0005652F"/>
    <w:rsid w:val="00072FB6"/>
    <w:rsid w:val="00074AD9"/>
    <w:rsid w:val="00080ACE"/>
    <w:rsid w:val="00084D98"/>
    <w:rsid w:val="00085A14"/>
    <w:rsid w:val="00091F86"/>
    <w:rsid w:val="00094859"/>
    <w:rsid w:val="00094C6E"/>
    <w:rsid w:val="00095020"/>
    <w:rsid w:val="00097E5D"/>
    <w:rsid w:val="000B64B4"/>
    <w:rsid w:val="000C3E27"/>
    <w:rsid w:val="000C5C1B"/>
    <w:rsid w:val="000D12AF"/>
    <w:rsid w:val="000D60B2"/>
    <w:rsid w:val="000D66B9"/>
    <w:rsid w:val="000D711B"/>
    <w:rsid w:val="000E46B1"/>
    <w:rsid w:val="0010379A"/>
    <w:rsid w:val="00123152"/>
    <w:rsid w:val="001247A7"/>
    <w:rsid w:val="00125D13"/>
    <w:rsid w:val="001363D8"/>
    <w:rsid w:val="00144267"/>
    <w:rsid w:val="001451F0"/>
    <w:rsid w:val="00156BD0"/>
    <w:rsid w:val="001628C9"/>
    <w:rsid w:val="001941D1"/>
    <w:rsid w:val="001B30F8"/>
    <w:rsid w:val="001B6311"/>
    <w:rsid w:val="001C11F4"/>
    <w:rsid w:val="001C4177"/>
    <w:rsid w:val="001E0CB7"/>
    <w:rsid w:val="001E21B7"/>
    <w:rsid w:val="001E2929"/>
    <w:rsid w:val="001E3F6F"/>
    <w:rsid w:val="001E5BF9"/>
    <w:rsid w:val="001E7ACB"/>
    <w:rsid w:val="001F34E6"/>
    <w:rsid w:val="00206E4D"/>
    <w:rsid w:val="00217E5A"/>
    <w:rsid w:val="00220849"/>
    <w:rsid w:val="00224338"/>
    <w:rsid w:val="00233E90"/>
    <w:rsid w:val="00237D67"/>
    <w:rsid w:val="002412D5"/>
    <w:rsid w:val="00242B62"/>
    <w:rsid w:val="0024372D"/>
    <w:rsid w:val="00245691"/>
    <w:rsid w:val="00247BE4"/>
    <w:rsid w:val="002502A4"/>
    <w:rsid w:val="00267267"/>
    <w:rsid w:val="00281FBC"/>
    <w:rsid w:val="002969D3"/>
    <w:rsid w:val="002C07BC"/>
    <w:rsid w:val="002D5E95"/>
    <w:rsid w:val="002E527B"/>
    <w:rsid w:val="002E575E"/>
    <w:rsid w:val="002E7FC6"/>
    <w:rsid w:val="002F1F80"/>
    <w:rsid w:val="002F7167"/>
    <w:rsid w:val="0030169D"/>
    <w:rsid w:val="0031050E"/>
    <w:rsid w:val="0031173F"/>
    <w:rsid w:val="0034490B"/>
    <w:rsid w:val="00346F4D"/>
    <w:rsid w:val="00355960"/>
    <w:rsid w:val="00361D86"/>
    <w:rsid w:val="00371281"/>
    <w:rsid w:val="0037587F"/>
    <w:rsid w:val="00382CAE"/>
    <w:rsid w:val="00385EAB"/>
    <w:rsid w:val="00391FD8"/>
    <w:rsid w:val="003B0A6E"/>
    <w:rsid w:val="003C0F3E"/>
    <w:rsid w:val="003C5734"/>
    <w:rsid w:val="003C5C8A"/>
    <w:rsid w:val="003C7C7E"/>
    <w:rsid w:val="003E17F9"/>
    <w:rsid w:val="003E2600"/>
    <w:rsid w:val="003E3377"/>
    <w:rsid w:val="003E36C6"/>
    <w:rsid w:val="003E526D"/>
    <w:rsid w:val="003E75C8"/>
    <w:rsid w:val="003E775A"/>
    <w:rsid w:val="003F5B1A"/>
    <w:rsid w:val="003F6F15"/>
    <w:rsid w:val="0040077B"/>
    <w:rsid w:val="00403A99"/>
    <w:rsid w:val="004128B8"/>
    <w:rsid w:val="00413D05"/>
    <w:rsid w:val="00420430"/>
    <w:rsid w:val="00432A02"/>
    <w:rsid w:val="00435B49"/>
    <w:rsid w:val="00452D11"/>
    <w:rsid w:val="004545D0"/>
    <w:rsid w:val="00470CC5"/>
    <w:rsid w:val="004731D2"/>
    <w:rsid w:val="00476782"/>
    <w:rsid w:val="004834C1"/>
    <w:rsid w:val="00485720"/>
    <w:rsid w:val="004859E6"/>
    <w:rsid w:val="00485DAB"/>
    <w:rsid w:val="004A4F46"/>
    <w:rsid w:val="004A6E09"/>
    <w:rsid w:val="004B74C6"/>
    <w:rsid w:val="004C0A50"/>
    <w:rsid w:val="004D0F61"/>
    <w:rsid w:val="004E00C9"/>
    <w:rsid w:val="004E514C"/>
    <w:rsid w:val="004E7C32"/>
    <w:rsid w:val="00505F80"/>
    <w:rsid w:val="005065E0"/>
    <w:rsid w:val="00515695"/>
    <w:rsid w:val="00520839"/>
    <w:rsid w:val="005306CE"/>
    <w:rsid w:val="005308EF"/>
    <w:rsid w:val="00531C0B"/>
    <w:rsid w:val="00540230"/>
    <w:rsid w:val="00545224"/>
    <w:rsid w:val="00545855"/>
    <w:rsid w:val="00546F7D"/>
    <w:rsid w:val="005628B3"/>
    <w:rsid w:val="00563561"/>
    <w:rsid w:val="0057217F"/>
    <w:rsid w:val="00575028"/>
    <w:rsid w:val="00580CD0"/>
    <w:rsid w:val="00590CBB"/>
    <w:rsid w:val="005965F8"/>
    <w:rsid w:val="005A5C08"/>
    <w:rsid w:val="005B2245"/>
    <w:rsid w:val="005B5411"/>
    <w:rsid w:val="005C020E"/>
    <w:rsid w:val="005D4B1F"/>
    <w:rsid w:val="005D783A"/>
    <w:rsid w:val="005E40CF"/>
    <w:rsid w:val="005E6338"/>
    <w:rsid w:val="005E6368"/>
    <w:rsid w:val="005F0213"/>
    <w:rsid w:val="005F1529"/>
    <w:rsid w:val="006021C4"/>
    <w:rsid w:val="0060434D"/>
    <w:rsid w:val="006256D0"/>
    <w:rsid w:val="00635688"/>
    <w:rsid w:val="0063684F"/>
    <w:rsid w:val="00650B1D"/>
    <w:rsid w:val="00664F85"/>
    <w:rsid w:val="0068319C"/>
    <w:rsid w:val="0068489D"/>
    <w:rsid w:val="00690542"/>
    <w:rsid w:val="00692E4C"/>
    <w:rsid w:val="00696FC7"/>
    <w:rsid w:val="006C2A7D"/>
    <w:rsid w:val="006C4723"/>
    <w:rsid w:val="006C5DFB"/>
    <w:rsid w:val="006C76BA"/>
    <w:rsid w:val="006D57DF"/>
    <w:rsid w:val="006D67B9"/>
    <w:rsid w:val="006E4700"/>
    <w:rsid w:val="006E5A01"/>
    <w:rsid w:val="006E643A"/>
    <w:rsid w:val="006F0647"/>
    <w:rsid w:val="006F1120"/>
    <w:rsid w:val="006F400B"/>
    <w:rsid w:val="006F461C"/>
    <w:rsid w:val="006F64B2"/>
    <w:rsid w:val="006F7922"/>
    <w:rsid w:val="007056FE"/>
    <w:rsid w:val="00706918"/>
    <w:rsid w:val="0073088A"/>
    <w:rsid w:val="0074382C"/>
    <w:rsid w:val="00747A82"/>
    <w:rsid w:val="00751032"/>
    <w:rsid w:val="0076115B"/>
    <w:rsid w:val="00764A9C"/>
    <w:rsid w:val="00784E0A"/>
    <w:rsid w:val="0079068C"/>
    <w:rsid w:val="007A3345"/>
    <w:rsid w:val="007B500F"/>
    <w:rsid w:val="007C33D4"/>
    <w:rsid w:val="007D0245"/>
    <w:rsid w:val="007F1DA7"/>
    <w:rsid w:val="00800363"/>
    <w:rsid w:val="008019AB"/>
    <w:rsid w:val="00802846"/>
    <w:rsid w:val="0080744C"/>
    <w:rsid w:val="008116D3"/>
    <w:rsid w:val="00811DF5"/>
    <w:rsid w:val="008239C3"/>
    <w:rsid w:val="00826103"/>
    <w:rsid w:val="008334C1"/>
    <w:rsid w:val="008337AE"/>
    <w:rsid w:val="0083528A"/>
    <w:rsid w:val="008524B0"/>
    <w:rsid w:val="008568A6"/>
    <w:rsid w:val="00857930"/>
    <w:rsid w:val="008619A0"/>
    <w:rsid w:val="008661AA"/>
    <w:rsid w:val="00866D0B"/>
    <w:rsid w:val="008768F1"/>
    <w:rsid w:val="0089255F"/>
    <w:rsid w:val="0089778F"/>
    <w:rsid w:val="008A0659"/>
    <w:rsid w:val="008A1D5B"/>
    <w:rsid w:val="008A725C"/>
    <w:rsid w:val="008B1D0A"/>
    <w:rsid w:val="008B1D1B"/>
    <w:rsid w:val="008B5DC8"/>
    <w:rsid w:val="008C02D8"/>
    <w:rsid w:val="008C453A"/>
    <w:rsid w:val="008F0D5A"/>
    <w:rsid w:val="008F2C20"/>
    <w:rsid w:val="008F39B7"/>
    <w:rsid w:val="008F7DEC"/>
    <w:rsid w:val="00920A67"/>
    <w:rsid w:val="00924CC8"/>
    <w:rsid w:val="00927038"/>
    <w:rsid w:val="0093761E"/>
    <w:rsid w:val="00951D12"/>
    <w:rsid w:val="00964DD0"/>
    <w:rsid w:val="00965F0C"/>
    <w:rsid w:val="009749E0"/>
    <w:rsid w:val="0097516F"/>
    <w:rsid w:val="00991342"/>
    <w:rsid w:val="009A29C2"/>
    <w:rsid w:val="009B2B76"/>
    <w:rsid w:val="009B563E"/>
    <w:rsid w:val="009B64A7"/>
    <w:rsid w:val="009B673B"/>
    <w:rsid w:val="009C39BE"/>
    <w:rsid w:val="009D6A78"/>
    <w:rsid w:val="00A0326A"/>
    <w:rsid w:val="00A072E0"/>
    <w:rsid w:val="00A16032"/>
    <w:rsid w:val="00A330A6"/>
    <w:rsid w:val="00A35328"/>
    <w:rsid w:val="00A402B8"/>
    <w:rsid w:val="00A41763"/>
    <w:rsid w:val="00A42031"/>
    <w:rsid w:val="00A431B0"/>
    <w:rsid w:val="00A44893"/>
    <w:rsid w:val="00A47BB7"/>
    <w:rsid w:val="00A613C7"/>
    <w:rsid w:val="00A701C6"/>
    <w:rsid w:val="00A70BFF"/>
    <w:rsid w:val="00A91D12"/>
    <w:rsid w:val="00A95BB6"/>
    <w:rsid w:val="00A9673D"/>
    <w:rsid w:val="00AA36AF"/>
    <w:rsid w:val="00AC1E9D"/>
    <w:rsid w:val="00AC5C12"/>
    <w:rsid w:val="00AD0EFB"/>
    <w:rsid w:val="00AD188C"/>
    <w:rsid w:val="00AE3A4E"/>
    <w:rsid w:val="00AF1CE3"/>
    <w:rsid w:val="00AF69EA"/>
    <w:rsid w:val="00B000EC"/>
    <w:rsid w:val="00B02846"/>
    <w:rsid w:val="00B11B42"/>
    <w:rsid w:val="00B22BCB"/>
    <w:rsid w:val="00B24AAC"/>
    <w:rsid w:val="00B3307C"/>
    <w:rsid w:val="00B37BEE"/>
    <w:rsid w:val="00B53726"/>
    <w:rsid w:val="00B55E60"/>
    <w:rsid w:val="00B713FA"/>
    <w:rsid w:val="00B71D9B"/>
    <w:rsid w:val="00B73E6F"/>
    <w:rsid w:val="00BA0CE0"/>
    <w:rsid w:val="00BA55F4"/>
    <w:rsid w:val="00BA58E7"/>
    <w:rsid w:val="00BA7742"/>
    <w:rsid w:val="00BB4148"/>
    <w:rsid w:val="00BB5C17"/>
    <w:rsid w:val="00BC2EB1"/>
    <w:rsid w:val="00BC444D"/>
    <w:rsid w:val="00BD23B9"/>
    <w:rsid w:val="00BD4222"/>
    <w:rsid w:val="00BD70F5"/>
    <w:rsid w:val="00BE7832"/>
    <w:rsid w:val="00BF7181"/>
    <w:rsid w:val="00C13F39"/>
    <w:rsid w:val="00C170E2"/>
    <w:rsid w:val="00C25913"/>
    <w:rsid w:val="00C31A63"/>
    <w:rsid w:val="00C32DC2"/>
    <w:rsid w:val="00C373B1"/>
    <w:rsid w:val="00C51080"/>
    <w:rsid w:val="00C6077E"/>
    <w:rsid w:val="00C617C8"/>
    <w:rsid w:val="00C66793"/>
    <w:rsid w:val="00C74716"/>
    <w:rsid w:val="00C7572A"/>
    <w:rsid w:val="00C75CCB"/>
    <w:rsid w:val="00C87AE3"/>
    <w:rsid w:val="00C91071"/>
    <w:rsid w:val="00CB0901"/>
    <w:rsid w:val="00CC058C"/>
    <w:rsid w:val="00CC34C0"/>
    <w:rsid w:val="00CD00ED"/>
    <w:rsid w:val="00CD178F"/>
    <w:rsid w:val="00CD4DE1"/>
    <w:rsid w:val="00CE5AFA"/>
    <w:rsid w:val="00CF38FE"/>
    <w:rsid w:val="00D01CD5"/>
    <w:rsid w:val="00D04A6E"/>
    <w:rsid w:val="00D04E8F"/>
    <w:rsid w:val="00D05F23"/>
    <w:rsid w:val="00D07EA9"/>
    <w:rsid w:val="00D22068"/>
    <w:rsid w:val="00D31692"/>
    <w:rsid w:val="00D317B9"/>
    <w:rsid w:val="00D31BD3"/>
    <w:rsid w:val="00D32221"/>
    <w:rsid w:val="00D33F9C"/>
    <w:rsid w:val="00D3481F"/>
    <w:rsid w:val="00D470FB"/>
    <w:rsid w:val="00D6267D"/>
    <w:rsid w:val="00D6349E"/>
    <w:rsid w:val="00D7319F"/>
    <w:rsid w:val="00D74365"/>
    <w:rsid w:val="00D74662"/>
    <w:rsid w:val="00D843FB"/>
    <w:rsid w:val="00D90A87"/>
    <w:rsid w:val="00DA12D0"/>
    <w:rsid w:val="00DA24F1"/>
    <w:rsid w:val="00DB21AF"/>
    <w:rsid w:val="00DB6350"/>
    <w:rsid w:val="00DC06EE"/>
    <w:rsid w:val="00DC6D61"/>
    <w:rsid w:val="00DF45F8"/>
    <w:rsid w:val="00DF59C4"/>
    <w:rsid w:val="00E13453"/>
    <w:rsid w:val="00E160A3"/>
    <w:rsid w:val="00E21E8B"/>
    <w:rsid w:val="00E235B3"/>
    <w:rsid w:val="00E24AD5"/>
    <w:rsid w:val="00E254A0"/>
    <w:rsid w:val="00E3153B"/>
    <w:rsid w:val="00E34389"/>
    <w:rsid w:val="00E471F7"/>
    <w:rsid w:val="00E57A58"/>
    <w:rsid w:val="00E60060"/>
    <w:rsid w:val="00E906C9"/>
    <w:rsid w:val="00E970C0"/>
    <w:rsid w:val="00EA0583"/>
    <w:rsid w:val="00EB3C50"/>
    <w:rsid w:val="00EB3EE9"/>
    <w:rsid w:val="00ED697F"/>
    <w:rsid w:val="00EE529D"/>
    <w:rsid w:val="00EF00D9"/>
    <w:rsid w:val="00EF6D3A"/>
    <w:rsid w:val="00F013C3"/>
    <w:rsid w:val="00F01826"/>
    <w:rsid w:val="00F02635"/>
    <w:rsid w:val="00F161C7"/>
    <w:rsid w:val="00F21F95"/>
    <w:rsid w:val="00F27926"/>
    <w:rsid w:val="00F32460"/>
    <w:rsid w:val="00F41179"/>
    <w:rsid w:val="00F41C92"/>
    <w:rsid w:val="00F5218C"/>
    <w:rsid w:val="00F52293"/>
    <w:rsid w:val="00F731FE"/>
    <w:rsid w:val="00F82314"/>
    <w:rsid w:val="00F92D3F"/>
    <w:rsid w:val="00FA2863"/>
    <w:rsid w:val="00FA631E"/>
    <w:rsid w:val="00FA68BE"/>
    <w:rsid w:val="00FB2DDB"/>
    <w:rsid w:val="00FC21F5"/>
    <w:rsid w:val="00FC582A"/>
    <w:rsid w:val="00FC641B"/>
    <w:rsid w:val="00FD29A2"/>
    <w:rsid w:val="00FD2FDD"/>
    <w:rsid w:val="00FE6F25"/>
    <w:rsid w:val="00FF69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60060"/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1B30F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link w:val="Nadpis3Char"/>
    <w:uiPriority w:val="9"/>
    <w:qFormat/>
    <w:rsid w:val="00FC641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F5B1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613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613C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A613C7"/>
    <w:rPr>
      <w:color w:val="0000FF"/>
      <w:u w:val="single"/>
    </w:rPr>
  </w:style>
  <w:style w:type="character" w:styleId="Siln">
    <w:name w:val="Strong"/>
    <w:basedOn w:val="Standardnpsmoodstavce"/>
    <w:uiPriority w:val="22"/>
    <w:qFormat/>
    <w:rsid w:val="0031173F"/>
    <w:rPr>
      <w:b/>
      <w:bCs/>
    </w:rPr>
  </w:style>
  <w:style w:type="paragraph" w:customStyle="1" w:styleId="odpoved">
    <w:name w:val="odpoved"/>
    <w:basedOn w:val="Normln"/>
    <w:rsid w:val="003117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KdHTML">
    <w:name w:val="HTML Code"/>
    <w:basedOn w:val="Standardnpsmoodstavce"/>
    <w:uiPriority w:val="99"/>
    <w:semiHidden/>
    <w:unhideWhenUsed/>
    <w:rsid w:val="009749E0"/>
    <w:rPr>
      <w:rFonts w:ascii="Verdana" w:eastAsia="Times New Roman" w:hAnsi="Verdana" w:cs="Courier New" w:hint="default"/>
      <w:color w:val="454545"/>
      <w:sz w:val="15"/>
      <w:szCs w:val="15"/>
    </w:rPr>
  </w:style>
  <w:style w:type="character" w:styleId="Sledovanodkaz">
    <w:name w:val="FollowedHyperlink"/>
    <w:basedOn w:val="Standardnpsmoodstavce"/>
    <w:uiPriority w:val="99"/>
    <w:semiHidden/>
    <w:unhideWhenUsed/>
    <w:rsid w:val="00706918"/>
    <w:rPr>
      <w:color w:val="800080" w:themeColor="followedHyperlink"/>
      <w:u w:val="single"/>
    </w:rPr>
  </w:style>
  <w:style w:type="paragraph" w:styleId="Normlnweb">
    <w:name w:val="Normal (Web)"/>
    <w:basedOn w:val="Normln"/>
    <w:uiPriority w:val="99"/>
    <w:unhideWhenUsed/>
    <w:rsid w:val="00D743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rsid w:val="00FC641B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customStyle="1" w:styleId="mw-headline">
    <w:name w:val="mw-headline"/>
    <w:basedOn w:val="Standardnpsmoodstavce"/>
    <w:rsid w:val="00FC641B"/>
  </w:style>
  <w:style w:type="character" w:customStyle="1" w:styleId="editsection">
    <w:name w:val="editsection"/>
    <w:basedOn w:val="Standardnpsmoodstavce"/>
    <w:rsid w:val="00FC641B"/>
  </w:style>
  <w:style w:type="character" w:customStyle="1" w:styleId="Nadpis2Char">
    <w:name w:val="Nadpis 2 Char"/>
    <w:basedOn w:val="Standardnpsmoodstavce"/>
    <w:link w:val="Nadpis2"/>
    <w:uiPriority w:val="9"/>
    <w:rsid w:val="001B30F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F5B1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613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613C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A613C7"/>
    <w:rPr>
      <w:color w:val="0000FF"/>
      <w:u w:val="single"/>
    </w:rPr>
  </w:style>
  <w:style w:type="character" w:styleId="Siln">
    <w:name w:val="Strong"/>
    <w:basedOn w:val="Standardnpsmoodstavce"/>
    <w:uiPriority w:val="22"/>
    <w:qFormat/>
    <w:rsid w:val="0031173F"/>
    <w:rPr>
      <w:b/>
      <w:bCs/>
    </w:rPr>
  </w:style>
  <w:style w:type="paragraph" w:customStyle="1" w:styleId="odpoved">
    <w:name w:val="odpoved"/>
    <w:basedOn w:val="Normln"/>
    <w:rsid w:val="003117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KdHTML">
    <w:name w:val="HTML Code"/>
    <w:basedOn w:val="Standardnpsmoodstavce"/>
    <w:uiPriority w:val="99"/>
    <w:semiHidden/>
    <w:unhideWhenUsed/>
    <w:rsid w:val="009749E0"/>
    <w:rPr>
      <w:rFonts w:ascii="Verdana" w:eastAsia="Times New Roman" w:hAnsi="Verdana" w:cs="Courier New" w:hint="default"/>
      <w:color w:val="454545"/>
      <w:sz w:val="15"/>
      <w:szCs w:val="15"/>
    </w:rPr>
  </w:style>
  <w:style w:type="character" w:styleId="Sledovanodkaz">
    <w:name w:val="FollowedHyperlink"/>
    <w:basedOn w:val="Standardnpsmoodstavce"/>
    <w:uiPriority w:val="99"/>
    <w:semiHidden/>
    <w:unhideWhenUsed/>
    <w:rsid w:val="0070691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31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68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651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0703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553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463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864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1246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249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95969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3573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21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705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9406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0610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22615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0111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38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93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46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7497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20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9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024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43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40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357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307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0329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01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61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344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7124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5305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5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400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9700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0738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66604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9514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456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87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879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4775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818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884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089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838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06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644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878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008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52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064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1557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2049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99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042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498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2372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418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9888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3347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34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324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725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5626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749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3683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18762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201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727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3991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550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45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200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354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6762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80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99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1931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7699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52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745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287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212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7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00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5470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9678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68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55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740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0884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69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633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474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3782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46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618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249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0874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13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696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354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1352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7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187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447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1745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57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53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9364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126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37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866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965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4671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537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36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74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810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0087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85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69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994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9086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2173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7525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4785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294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19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67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8234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4612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76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024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9388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0960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9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518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1097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77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99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335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9752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4106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79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6431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351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517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100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197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688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36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92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0447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1112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25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082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5572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1848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884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2624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2837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45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699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5013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1555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63317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09186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412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69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158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7949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0647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96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539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840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5252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235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33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801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5666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3531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43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554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960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4948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28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84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497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7250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38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111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962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0990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55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833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64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457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82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08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5731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968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8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875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987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6832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79106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40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2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06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045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433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232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85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83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9833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8497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78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756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0359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8543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41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676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2645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2133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23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78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4160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2344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41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388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4258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127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67874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204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281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2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983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5430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skola@tremosnice.cz" TargetMode="External"/><Relationship Id="rId13" Type="http://schemas.openxmlformats.org/officeDocument/2006/relationships/hyperlink" Target="http://upload.wikimedia.org/wikipedia/commons/2/22/Miners_register_claims.jpg" TargetMode="External"/><Relationship Id="rId18" Type="http://schemas.openxmlformats.org/officeDocument/2006/relationships/image" Target="media/image5.jpe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http://cs.wikipedia.org/wiki/Soubor:Cityscape_of_Kutn%C3%A1_Hora_-_Saint_James_church.jpg" TargetMode="External"/><Relationship Id="rId7" Type="http://schemas.openxmlformats.org/officeDocument/2006/relationships/image" Target="media/image1.png"/><Relationship Id="rId12" Type="http://schemas.openxmlformats.org/officeDocument/2006/relationships/image" Target="media/image2.jpeg"/><Relationship Id="rId17" Type="http://schemas.openxmlformats.org/officeDocument/2006/relationships/hyperlink" Target="http://upload.wikimedia.org/wikipedia/commons/f/fa/Prag_Museum_1900.jpg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4.jpeg"/><Relationship Id="rId20" Type="http://schemas.openxmlformats.org/officeDocument/2006/relationships/image" Target="media/image6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upload.wikimedia.org/wikipedia/commons/a/aa/Cityscape_of_Kutn%C3%A1_Hora_-_Saint_James_church.jpg" TargetMode="External"/><Relationship Id="rId24" Type="http://schemas.openxmlformats.org/officeDocument/2006/relationships/hyperlink" Target="http://cs.wikipedia.org/wiki/Soubor:Prag_Museum_1900.jpg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upload.wikimedia.org/wikipedia/commons/f/f0/Klondike_mining_camp.jpg" TargetMode="External"/><Relationship Id="rId23" Type="http://schemas.openxmlformats.org/officeDocument/2006/relationships/hyperlink" Target="http://cs.wikipedia.org/wiki/Soubor:Klondike_mining_camp.jpg" TargetMode="External"/><Relationship Id="rId10" Type="http://schemas.openxmlformats.org/officeDocument/2006/relationships/hyperlink" Target="http://www.cms-kh.cz" TargetMode="External"/><Relationship Id="rId19" Type="http://schemas.openxmlformats.org/officeDocument/2006/relationships/hyperlink" Target="http://upload.wikimedia.org/wikipedia/commons/4/47/Barrande.png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s-tremosnice.cz" TargetMode="External"/><Relationship Id="rId14" Type="http://schemas.openxmlformats.org/officeDocument/2006/relationships/image" Target="media/image3.jpeg"/><Relationship Id="rId22" Type="http://schemas.openxmlformats.org/officeDocument/2006/relationships/hyperlink" Target="http://cs.wikipedia.org/wiki/Soubor:Miners_register_claims.jpg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5033A49A-6F62-481A-AF47-6C36DE2BB6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7</Pages>
  <Words>450</Words>
  <Characters>2661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Luděk Škrovánek</dc:creator>
  <cp:lastModifiedBy>Němec Zbyněk</cp:lastModifiedBy>
  <cp:revision>15</cp:revision>
  <dcterms:created xsi:type="dcterms:W3CDTF">2012-03-24T09:35:00Z</dcterms:created>
  <dcterms:modified xsi:type="dcterms:W3CDTF">2013-07-29T07:52:00Z</dcterms:modified>
</cp:coreProperties>
</file>