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070" w:rsidRDefault="00810070" w:rsidP="00810070">
      <w:pPr>
        <w:jc w:val="center"/>
        <w:rPr>
          <w:noProof/>
        </w:rPr>
      </w:pPr>
    </w:p>
    <w:p w:rsidR="00810070" w:rsidRPr="00EA1D3E" w:rsidRDefault="00EA1D3E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6B2994" w:rsidP="002C3D3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 a objem rotačního kužele</w:t>
            </w:r>
            <w:r w:rsidR="00FC1AF7">
              <w:rPr>
                <w:b/>
                <w:bCs/>
                <w:sz w:val="28"/>
                <w:szCs w:val="28"/>
              </w:rPr>
              <w:t xml:space="preserve"> – </w:t>
            </w:r>
            <w:r w:rsidR="0039570C">
              <w:rPr>
                <w:b/>
                <w:bCs/>
                <w:sz w:val="28"/>
                <w:szCs w:val="28"/>
              </w:rPr>
              <w:t>pracovní list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5F4AC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C4127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Povrchy a objemy těles</w:t>
            </w:r>
          </w:p>
        </w:tc>
      </w:tr>
      <w:tr w:rsidR="005F4AC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C41271" w:rsidP="005F4AC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Duben</w:t>
            </w:r>
            <w:r w:rsidR="005F4AC7">
              <w:rPr>
                <w:b/>
                <w:sz w:val="28"/>
                <w:szCs w:val="28"/>
              </w:rPr>
              <w:t xml:space="preserve"> 201</w:t>
            </w:r>
            <w:r>
              <w:rPr>
                <w:b/>
                <w:sz w:val="28"/>
                <w:szCs w:val="28"/>
              </w:rPr>
              <w:t>3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56EDD" w:rsidRPr="00C41271" w:rsidRDefault="00277EA7" w:rsidP="00C41271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C41271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C41271">
        <w:rPr>
          <w:rFonts w:eastAsia="DynaGroteskRCE"/>
          <w:sz w:val="28"/>
          <w:szCs w:val="28"/>
          <w:u w:val="single"/>
        </w:rPr>
        <w:t>Povrchy a objemy t</w:t>
      </w:r>
      <w:r w:rsidRPr="00C41271">
        <w:rPr>
          <w:rFonts w:eastAsia="DynaGroteskRCE"/>
          <w:sz w:val="28"/>
          <w:szCs w:val="28"/>
          <w:u w:val="single"/>
        </w:rPr>
        <w:t>ě</w:t>
      </w:r>
      <w:r w:rsidRPr="00C41271">
        <w:rPr>
          <w:rFonts w:eastAsia="DynaGroteskRCE"/>
          <w:sz w:val="28"/>
          <w:szCs w:val="28"/>
          <w:u w:val="single"/>
        </w:rPr>
        <w:t>les</w:t>
      </w:r>
      <w:r w:rsidRPr="00C41271">
        <w:rPr>
          <w:rFonts w:eastAsia="DynaGroteskRCE"/>
          <w:sz w:val="28"/>
          <w:szCs w:val="28"/>
        </w:rPr>
        <w:t xml:space="preserve"> je seznámit žáky se základními geometrickými tělesy a jejich vlastnostmi. Sada je vhodná pro přímou výuku i k</w:t>
      </w:r>
      <w:r w:rsidR="003A2F5A">
        <w:rPr>
          <w:rFonts w:eastAsia="DynaGroteskRCE"/>
          <w:sz w:val="28"/>
          <w:szCs w:val="28"/>
        </w:rPr>
        <w:t> </w:t>
      </w:r>
      <w:r w:rsidRPr="00C41271">
        <w:rPr>
          <w:rFonts w:eastAsia="DynaGroteskRCE"/>
          <w:sz w:val="28"/>
          <w:szCs w:val="28"/>
        </w:rPr>
        <w:t>samostudiu</w:t>
      </w:r>
      <w:r w:rsidR="003A2F5A">
        <w:rPr>
          <w:rFonts w:eastAsia="DynaGroteskRCE"/>
          <w:sz w:val="28"/>
          <w:szCs w:val="28"/>
        </w:rPr>
        <w:t>.</w:t>
      </w:r>
    </w:p>
    <w:p w:rsidR="00E41357" w:rsidRDefault="00E4135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EA1D3E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810070" w:rsidRDefault="0071019F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sešit</w:t>
      </w:r>
      <w:r w:rsidRPr="0071019F">
        <w:rPr>
          <w:rFonts w:eastAsia="DynaGroteskRCE"/>
          <w:sz w:val="28"/>
          <w:szCs w:val="28"/>
        </w:rPr>
        <w:t xml:space="preserve"> </w:t>
      </w:r>
      <w:r w:rsidRPr="0071019F">
        <w:rPr>
          <w:rFonts w:eastAsia="DynaGroteskRCE"/>
          <w:sz w:val="28"/>
          <w:szCs w:val="28"/>
          <w:lang w:val="en-US"/>
        </w:rPr>
        <w:t xml:space="preserve">je </w:t>
      </w:r>
      <w:r>
        <w:rPr>
          <w:rFonts w:eastAsia="DynaGroteskRCE"/>
          <w:sz w:val="28"/>
          <w:szCs w:val="28"/>
        </w:rPr>
        <w:t>zaměřen</w:t>
      </w:r>
      <w:r w:rsidRPr="0071019F">
        <w:rPr>
          <w:rFonts w:eastAsia="DynaGroteskRCE"/>
          <w:sz w:val="28"/>
          <w:szCs w:val="28"/>
        </w:rPr>
        <w:t xml:space="preserve"> na</w:t>
      </w:r>
      <w:r w:rsidR="00046FB3">
        <w:rPr>
          <w:rFonts w:eastAsia="DynaGroteskRCE"/>
          <w:sz w:val="28"/>
          <w:szCs w:val="28"/>
        </w:rPr>
        <w:t xml:space="preserve"> procvičení příkladů o</w:t>
      </w:r>
      <w:r w:rsidR="00480F1B">
        <w:rPr>
          <w:rFonts w:eastAsia="DynaGroteskRCE"/>
          <w:sz w:val="28"/>
          <w:szCs w:val="28"/>
        </w:rPr>
        <w:t xml:space="preserve"> </w:t>
      </w:r>
      <w:r w:rsidR="005C31C4">
        <w:rPr>
          <w:rFonts w:eastAsia="DynaGroteskRCE"/>
          <w:sz w:val="28"/>
          <w:szCs w:val="28"/>
        </w:rPr>
        <w:t>povrch</w:t>
      </w:r>
      <w:r w:rsidR="00046FB3">
        <w:rPr>
          <w:rFonts w:eastAsia="DynaGroteskRCE"/>
          <w:sz w:val="28"/>
          <w:szCs w:val="28"/>
        </w:rPr>
        <w:t>u</w:t>
      </w:r>
      <w:r w:rsidR="005C31C4">
        <w:rPr>
          <w:rFonts w:eastAsia="DynaGroteskRCE"/>
          <w:sz w:val="28"/>
          <w:szCs w:val="28"/>
        </w:rPr>
        <w:t xml:space="preserve"> a obj</w:t>
      </w:r>
      <w:r w:rsidR="005C31C4">
        <w:rPr>
          <w:rFonts w:eastAsia="DynaGroteskRCE"/>
          <w:sz w:val="28"/>
          <w:szCs w:val="28"/>
        </w:rPr>
        <w:t>e</w:t>
      </w:r>
      <w:r w:rsidR="005C31C4">
        <w:rPr>
          <w:rFonts w:eastAsia="DynaGroteskRCE"/>
          <w:sz w:val="28"/>
          <w:szCs w:val="28"/>
        </w:rPr>
        <w:t>m</w:t>
      </w:r>
      <w:r w:rsidR="00480F1B">
        <w:rPr>
          <w:rFonts w:eastAsia="DynaGroteskRCE"/>
          <w:sz w:val="28"/>
          <w:szCs w:val="28"/>
        </w:rPr>
        <w:t>u</w:t>
      </w:r>
      <w:r w:rsidR="005C31C4">
        <w:rPr>
          <w:rFonts w:eastAsia="DynaGroteskRCE"/>
          <w:sz w:val="28"/>
          <w:szCs w:val="28"/>
        </w:rPr>
        <w:t xml:space="preserve"> </w:t>
      </w:r>
      <w:r w:rsidR="006B2994">
        <w:rPr>
          <w:rFonts w:eastAsia="DynaGroteskRCE"/>
          <w:sz w:val="28"/>
          <w:szCs w:val="28"/>
        </w:rPr>
        <w:t>rotačního kužele</w:t>
      </w:r>
      <w:r w:rsidR="00046FB3">
        <w:rPr>
          <w:rFonts w:eastAsia="DynaGroteskRCE"/>
          <w:sz w:val="28"/>
          <w:szCs w:val="28"/>
        </w:rPr>
        <w:t>.</w:t>
      </w:r>
    </w:p>
    <w:p w:rsidR="00702E22" w:rsidRPr="0071019F" w:rsidRDefault="00702E22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EA1D3E" w:rsidRPr="002C3D36" w:rsidRDefault="00EA1D3E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787311">
        <w:rPr>
          <w:rFonts w:eastAsia="DynaGroteskRCE"/>
          <w:sz w:val="28"/>
          <w:szCs w:val="28"/>
        </w:rPr>
        <w:t>17-19 let</w:t>
      </w:r>
    </w:p>
    <w:p w:rsidR="00EA1D3E" w:rsidRPr="00AD51FB" w:rsidRDefault="00EA1D3E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B6618">
        <w:rPr>
          <w:rFonts w:eastAsia="DynaGroteskRCE"/>
          <w:sz w:val="28"/>
          <w:szCs w:val="28"/>
        </w:rPr>
        <w:t xml:space="preserve">Matematika, </w:t>
      </w:r>
      <w:r w:rsidR="00967473">
        <w:rPr>
          <w:rFonts w:eastAsia="DynaGroteskRCE"/>
          <w:sz w:val="28"/>
          <w:szCs w:val="28"/>
        </w:rPr>
        <w:t>1. r</w:t>
      </w:r>
      <w:r w:rsidR="00787311">
        <w:rPr>
          <w:rFonts w:eastAsia="DynaGroteskRCE"/>
          <w:sz w:val="28"/>
          <w:szCs w:val="28"/>
        </w:rPr>
        <w:t>očník nástavbového studia oboru Podn</w:t>
      </w:r>
      <w:r w:rsidR="00787311">
        <w:rPr>
          <w:rFonts w:eastAsia="DynaGroteskRCE"/>
          <w:sz w:val="28"/>
          <w:szCs w:val="28"/>
        </w:rPr>
        <w:t>i</w:t>
      </w:r>
      <w:r w:rsidR="00787311">
        <w:rPr>
          <w:rFonts w:eastAsia="DynaGroteskRCE"/>
          <w:sz w:val="28"/>
          <w:szCs w:val="28"/>
        </w:rPr>
        <w:t>kání</w:t>
      </w:r>
      <w:r w:rsidR="005B11A1">
        <w:rPr>
          <w:rFonts w:eastAsia="DynaGroteskRCE"/>
          <w:sz w:val="28"/>
          <w:szCs w:val="28"/>
        </w:rPr>
        <w:t>.</w:t>
      </w:r>
    </w:p>
    <w:p w:rsidR="00EA1D3E" w:rsidRDefault="00EA1D3E">
      <w:pPr>
        <w:rPr>
          <w:b/>
          <w:sz w:val="28"/>
          <w:szCs w:val="28"/>
        </w:rPr>
      </w:pPr>
    </w:p>
    <w:p w:rsidR="009B0816" w:rsidRDefault="009B081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B11A1" w:rsidRDefault="005B11A1">
      <w:pPr>
        <w:rPr>
          <w:b/>
          <w:sz w:val="28"/>
          <w:szCs w:val="28"/>
        </w:rPr>
        <w:sectPr w:rsidR="005B11A1" w:rsidSect="00773F3B">
          <w:headerReference w:type="default" r:id="rId9"/>
          <w:footerReference w:type="default" r:id="rId10"/>
          <w:head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10070" w:rsidRDefault="00810070" w:rsidP="00E27029">
      <w:pPr>
        <w:jc w:val="center"/>
        <w:rPr>
          <w:sz w:val="24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9B0816">
        <w:rPr>
          <w:b/>
          <w:sz w:val="28"/>
          <w:szCs w:val="28"/>
        </w:rPr>
        <w:t xml:space="preserve">Povrch a objem </w:t>
      </w:r>
      <w:r w:rsidR="00E27029">
        <w:rPr>
          <w:b/>
          <w:sz w:val="28"/>
          <w:szCs w:val="28"/>
        </w:rPr>
        <w:t>rotačního kužele</w:t>
      </w: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  <w:sectPr w:rsidR="008421AC" w:rsidSect="005B11A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F4BD0" w:rsidRPr="002F4BD0" w:rsidRDefault="002F4BD0" w:rsidP="002F4BD0">
      <w:pPr>
        <w:pStyle w:val="Odstavecseseznamem"/>
        <w:rPr>
          <w:color w:val="000000"/>
          <w:sz w:val="24"/>
          <w:szCs w:val="24"/>
        </w:rPr>
      </w:pPr>
    </w:p>
    <w:p w:rsidR="000C72F6" w:rsidRPr="000C72F6" w:rsidRDefault="000C72F6" w:rsidP="000C72F6">
      <w:pPr>
        <w:pStyle w:val="Odstavecseseznamem"/>
        <w:rPr>
          <w:color w:val="000000"/>
          <w:sz w:val="24"/>
          <w:szCs w:val="24"/>
        </w:rPr>
      </w:pPr>
    </w:p>
    <w:p w:rsidR="008C119E" w:rsidRDefault="00FA4A8C" w:rsidP="00FA4A8C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FA4A8C">
        <w:rPr>
          <w:color w:val="000000"/>
          <w:sz w:val="24"/>
          <w:szCs w:val="24"/>
        </w:rPr>
        <w:t xml:space="preserve">Urči objem a povrch rotačního kužele s poloměrem podstavy </w:t>
      </w:r>
      <m:oMath>
        <m:r>
          <w:rPr>
            <w:rFonts w:ascii="Cambria Math" w:hAnsi="Cambria Math"/>
            <w:color w:val="000000"/>
            <w:sz w:val="24"/>
            <w:szCs w:val="24"/>
          </w:rPr>
          <m:t>3 cm</m:t>
        </m:r>
      </m:oMath>
      <w:r w:rsidRPr="00FA4A8C">
        <w:rPr>
          <w:color w:val="000000"/>
          <w:sz w:val="24"/>
          <w:szCs w:val="24"/>
        </w:rPr>
        <w:t xml:space="preserve"> a straně </w:t>
      </w:r>
      <m:oMath>
        <m:r>
          <w:rPr>
            <w:rFonts w:ascii="Cambria Math" w:hAnsi="Cambria Math"/>
            <w:color w:val="000000"/>
            <w:sz w:val="24"/>
            <w:szCs w:val="24"/>
          </w:rPr>
          <m:t>4 cm</m:t>
        </m:r>
      </m:oMath>
      <w:r w:rsidR="0001206D">
        <w:rPr>
          <w:color w:val="000000"/>
          <w:sz w:val="24"/>
          <w:szCs w:val="24"/>
        </w:rPr>
        <w:t>.</w:t>
      </w:r>
    </w:p>
    <w:p w:rsidR="0001206D" w:rsidRDefault="0001206D" w:rsidP="0001206D">
      <w:pPr>
        <w:pStyle w:val="Odstavecseseznamem"/>
        <w:ind w:left="567" w:right="143"/>
        <w:rPr>
          <w:color w:val="000000"/>
          <w:sz w:val="24"/>
          <w:szCs w:val="24"/>
        </w:rPr>
      </w:pPr>
    </w:p>
    <w:p w:rsidR="0001206D" w:rsidRDefault="0001206D" w:rsidP="00FA4A8C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FA4A8C">
        <w:rPr>
          <w:color w:val="000000"/>
          <w:sz w:val="24"/>
          <w:szCs w:val="24"/>
        </w:rPr>
        <w:t xml:space="preserve">Urči objem a povrch rotačního kužele s poloměrem podstavy </w:t>
      </w:r>
      <m:oMath>
        <m:r>
          <w:rPr>
            <w:rFonts w:ascii="Cambria Math" w:hAnsi="Cambria Math"/>
            <w:color w:val="000000"/>
            <w:sz w:val="24"/>
            <w:szCs w:val="24"/>
          </w:rPr>
          <m:t>7 cm</m:t>
        </m:r>
      </m:oMath>
      <w:r>
        <w:rPr>
          <w:color w:val="000000"/>
          <w:sz w:val="24"/>
          <w:szCs w:val="24"/>
        </w:rPr>
        <w:t xml:space="preserve"> a výšce</w:t>
      </w:r>
      <w:r w:rsidRPr="00FA4A8C">
        <w:rPr>
          <w:color w:val="00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000000"/>
            <w:sz w:val="24"/>
            <w:szCs w:val="24"/>
          </w:rPr>
          <m:t>9 cm</m:t>
        </m:r>
      </m:oMath>
      <w:r>
        <w:rPr>
          <w:color w:val="000000"/>
          <w:sz w:val="24"/>
          <w:szCs w:val="24"/>
        </w:rPr>
        <w:t>.</w:t>
      </w:r>
    </w:p>
    <w:p w:rsidR="0001206D" w:rsidRPr="0001206D" w:rsidRDefault="0001206D" w:rsidP="0001206D">
      <w:pPr>
        <w:pStyle w:val="Odstavecseseznamem"/>
        <w:rPr>
          <w:color w:val="000000"/>
          <w:sz w:val="24"/>
          <w:szCs w:val="24"/>
        </w:rPr>
      </w:pPr>
    </w:p>
    <w:p w:rsidR="0001206D" w:rsidRDefault="0001206D" w:rsidP="00FA4A8C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FA4A8C">
        <w:rPr>
          <w:color w:val="000000"/>
          <w:sz w:val="24"/>
          <w:szCs w:val="24"/>
        </w:rPr>
        <w:t>Urči objem a povrch rotač</w:t>
      </w:r>
      <w:r>
        <w:rPr>
          <w:color w:val="000000"/>
          <w:sz w:val="24"/>
          <w:szCs w:val="24"/>
        </w:rPr>
        <w:t>ního kužele s hranou</w:t>
      </w:r>
      <w:r w:rsidRPr="00FA4A8C">
        <w:rPr>
          <w:color w:val="00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000000"/>
            <w:sz w:val="24"/>
            <w:szCs w:val="24"/>
          </w:rPr>
          <m:t>15 cm</m:t>
        </m:r>
      </m:oMath>
      <w:r>
        <w:rPr>
          <w:color w:val="000000"/>
          <w:sz w:val="24"/>
          <w:szCs w:val="24"/>
        </w:rPr>
        <w:t xml:space="preserve"> a výškou</w:t>
      </w:r>
      <w:r w:rsidRPr="00FA4A8C">
        <w:rPr>
          <w:color w:val="00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000000"/>
            <w:sz w:val="24"/>
            <w:szCs w:val="24"/>
          </w:rPr>
          <m:t>12 cm</m:t>
        </m:r>
      </m:oMath>
      <w:r>
        <w:rPr>
          <w:color w:val="000000"/>
          <w:sz w:val="24"/>
          <w:szCs w:val="24"/>
        </w:rPr>
        <w:t>.</w:t>
      </w:r>
    </w:p>
    <w:p w:rsidR="00023EB0" w:rsidRPr="00023EB0" w:rsidRDefault="00023EB0" w:rsidP="00023EB0">
      <w:pPr>
        <w:pStyle w:val="Odstavecseseznamem"/>
        <w:rPr>
          <w:color w:val="000000"/>
          <w:sz w:val="24"/>
          <w:szCs w:val="24"/>
        </w:rPr>
      </w:pPr>
    </w:p>
    <w:p w:rsidR="00023EB0" w:rsidRDefault="00023EB0" w:rsidP="00023EB0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FA4A8C">
        <w:rPr>
          <w:color w:val="000000"/>
          <w:sz w:val="24"/>
          <w:szCs w:val="24"/>
        </w:rPr>
        <w:t xml:space="preserve">Urči objem </w:t>
      </w:r>
      <w:r>
        <w:rPr>
          <w:color w:val="000000"/>
          <w:sz w:val="24"/>
          <w:szCs w:val="24"/>
        </w:rPr>
        <w:t>a povrch rotačního kužele s průměrem</w:t>
      </w:r>
      <w:r w:rsidRPr="00FA4A8C">
        <w:rPr>
          <w:color w:val="000000"/>
          <w:sz w:val="24"/>
          <w:szCs w:val="24"/>
        </w:rPr>
        <w:t xml:space="preserve"> podstavy </w:t>
      </w:r>
      <m:oMath>
        <m:r>
          <w:rPr>
            <w:rFonts w:ascii="Cambria Math" w:hAnsi="Cambria Math"/>
            <w:color w:val="000000"/>
            <w:sz w:val="24"/>
            <w:szCs w:val="24"/>
          </w:rPr>
          <m:t>24 cm</m:t>
        </m:r>
      </m:oMath>
      <w:r w:rsidRPr="00FA4A8C">
        <w:rPr>
          <w:color w:val="000000"/>
          <w:sz w:val="24"/>
          <w:szCs w:val="24"/>
        </w:rPr>
        <w:t xml:space="preserve"> a straně </w:t>
      </w:r>
      <m:oMath>
        <m:r>
          <w:rPr>
            <w:rFonts w:ascii="Cambria Math" w:hAnsi="Cambria Math"/>
            <w:color w:val="000000"/>
            <w:sz w:val="24"/>
            <w:szCs w:val="24"/>
          </w:rPr>
          <m:t>20 cm</m:t>
        </m:r>
      </m:oMath>
      <w:r>
        <w:rPr>
          <w:color w:val="000000"/>
          <w:sz w:val="24"/>
          <w:szCs w:val="24"/>
        </w:rPr>
        <w:t>.</w:t>
      </w:r>
    </w:p>
    <w:p w:rsidR="00023EB0" w:rsidRPr="00023EB0" w:rsidRDefault="00023EB0" w:rsidP="00023EB0">
      <w:pPr>
        <w:pStyle w:val="Odstavecseseznamem"/>
        <w:rPr>
          <w:color w:val="000000"/>
          <w:sz w:val="24"/>
          <w:szCs w:val="24"/>
        </w:rPr>
      </w:pPr>
    </w:p>
    <w:p w:rsidR="00023EB0" w:rsidRDefault="00023EB0" w:rsidP="00023EB0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FA4A8C">
        <w:rPr>
          <w:color w:val="000000"/>
          <w:sz w:val="24"/>
          <w:szCs w:val="24"/>
        </w:rPr>
        <w:t>Urči objem a povrch rotač</w:t>
      </w:r>
      <w:r>
        <w:rPr>
          <w:color w:val="000000"/>
          <w:sz w:val="24"/>
          <w:szCs w:val="24"/>
        </w:rPr>
        <w:t>ního kužele s hranou</w:t>
      </w:r>
      <w:r w:rsidRPr="00FA4A8C">
        <w:rPr>
          <w:color w:val="00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000000"/>
            <w:sz w:val="24"/>
            <w:szCs w:val="24"/>
          </w:rPr>
          <m:t>45 cm</m:t>
        </m:r>
      </m:oMath>
      <w:r>
        <w:rPr>
          <w:color w:val="000000"/>
          <w:sz w:val="24"/>
          <w:szCs w:val="24"/>
        </w:rPr>
        <w:t xml:space="preserve"> a výškou</w:t>
      </w:r>
      <w:r w:rsidRPr="00FA4A8C">
        <w:rPr>
          <w:color w:val="00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000000"/>
            <w:sz w:val="24"/>
            <w:szCs w:val="24"/>
          </w:rPr>
          <m:t>2,7 dm</m:t>
        </m:r>
      </m:oMath>
      <w:r>
        <w:rPr>
          <w:color w:val="000000"/>
          <w:sz w:val="24"/>
          <w:szCs w:val="24"/>
        </w:rPr>
        <w:t>.</w:t>
      </w:r>
    </w:p>
    <w:p w:rsidR="00057BC8" w:rsidRPr="00057BC8" w:rsidRDefault="00057BC8" w:rsidP="00057BC8">
      <w:pPr>
        <w:pStyle w:val="Odstavecseseznamem"/>
        <w:rPr>
          <w:color w:val="000000"/>
          <w:sz w:val="24"/>
          <w:szCs w:val="24"/>
        </w:rPr>
      </w:pPr>
    </w:p>
    <w:p w:rsidR="00057BC8" w:rsidRDefault="00057BC8" w:rsidP="00057BC8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Rotační kužel s po</w:t>
      </w:r>
      <w:r w:rsidR="00CE179D">
        <w:rPr>
          <w:color w:val="000000"/>
          <w:sz w:val="24"/>
          <w:szCs w:val="24"/>
        </w:rPr>
        <w:t>d</w:t>
      </w:r>
      <w:r>
        <w:rPr>
          <w:color w:val="000000"/>
          <w:sz w:val="24"/>
          <w:szCs w:val="24"/>
        </w:rPr>
        <w:t xml:space="preserve">stavou o průměru </w:t>
      </w:r>
      <m:oMath>
        <m:r>
          <w:rPr>
            <w:rFonts w:ascii="Cambria Math" w:hAnsi="Cambria Math"/>
            <w:color w:val="000000"/>
            <w:sz w:val="24"/>
            <w:szCs w:val="24"/>
          </w:rPr>
          <m:t>5 cm</m:t>
        </m:r>
      </m:oMath>
      <w:r>
        <w:rPr>
          <w:color w:val="000000"/>
          <w:sz w:val="24"/>
          <w:szCs w:val="24"/>
        </w:rPr>
        <w:t xml:space="preserve"> má objem</w:t>
      </w:r>
      <w:r w:rsidRPr="00057BC8">
        <w:rPr>
          <w:color w:val="00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000000"/>
            <w:sz w:val="24"/>
            <w:szCs w:val="24"/>
          </w:rPr>
          <m:t xml:space="preserve">18 </m:t>
        </m:r>
        <m:sSup>
          <m:sSup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color w:val="000000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/>
            <w:color w:val="000000"/>
            <w:sz w:val="24"/>
            <w:szCs w:val="24"/>
          </w:rPr>
          <m:t>.</m:t>
        </m:r>
      </m:oMath>
      <w:r w:rsidRPr="00057BC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Jaká je výška kužele</w:t>
      </w:r>
      <w:r w:rsidRPr="00057BC8">
        <w:rPr>
          <w:color w:val="000000"/>
          <w:sz w:val="24"/>
          <w:szCs w:val="24"/>
        </w:rPr>
        <w:t>?</w:t>
      </w:r>
      <w:r>
        <w:rPr>
          <w:color w:val="000000"/>
          <w:sz w:val="24"/>
          <w:szCs w:val="24"/>
        </w:rPr>
        <w:t xml:space="preserve"> Jaký je p</w:t>
      </w:r>
      <w:r>
        <w:rPr>
          <w:color w:val="000000"/>
          <w:sz w:val="24"/>
          <w:szCs w:val="24"/>
        </w:rPr>
        <w:t>o</w:t>
      </w:r>
      <w:r>
        <w:rPr>
          <w:color w:val="000000"/>
          <w:sz w:val="24"/>
          <w:szCs w:val="24"/>
        </w:rPr>
        <w:t>vrch kužele?</w:t>
      </w:r>
    </w:p>
    <w:p w:rsidR="00CE179D" w:rsidRPr="00CE179D" w:rsidRDefault="00CE179D" w:rsidP="00CE179D">
      <w:pPr>
        <w:pStyle w:val="Odstavecseseznamem"/>
        <w:rPr>
          <w:color w:val="000000"/>
          <w:sz w:val="24"/>
          <w:szCs w:val="24"/>
        </w:rPr>
      </w:pPr>
    </w:p>
    <w:p w:rsidR="00CE179D" w:rsidRDefault="00CE179D" w:rsidP="00057BC8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Rotační kužel s podstavou o průměru 26 cm má povrch </w:t>
      </w:r>
      <m:oMath>
        <m:r>
          <w:rPr>
            <w:rFonts w:ascii="Cambria Math" w:hAnsi="Cambria Math"/>
            <w:color w:val="000000"/>
            <w:sz w:val="24"/>
            <w:szCs w:val="24"/>
          </w:rPr>
          <m:t xml:space="preserve">1200 </m:t>
        </m:r>
        <m:sSup>
          <m:sSup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  <w:r>
        <w:rPr>
          <w:color w:val="000000"/>
          <w:sz w:val="24"/>
          <w:szCs w:val="24"/>
        </w:rPr>
        <w:t>. Určete stranu kužele a jeho objem.</w:t>
      </w:r>
    </w:p>
    <w:p w:rsidR="00E158D7" w:rsidRPr="00E158D7" w:rsidRDefault="00E158D7" w:rsidP="00E158D7">
      <w:pPr>
        <w:pStyle w:val="Odstavecseseznamem"/>
        <w:rPr>
          <w:color w:val="000000"/>
          <w:sz w:val="24"/>
          <w:szCs w:val="24"/>
        </w:rPr>
      </w:pPr>
    </w:p>
    <w:p w:rsidR="00E158D7" w:rsidRDefault="00E158D7" w:rsidP="00E158D7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E158D7">
        <w:rPr>
          <w:color w:val="000000"/>
          <w:sz w:val="24"/>
          <w:szCs w:val="24"/>
        </w:rPr>
        <w:t>Pravoúhlý trojúhe</w:t>
      </w:r>
      <w:r>
        <w:rPr>
          <w:color w:val="000000"/>
          <w:sz w:val="24"/>
          <w:szCs w:val="24"/>
        </w:rPr>
        <w:t>lník, jehož odvěsny mají délky 9 cm a 12</w:t>
      </w:r>
      <w:r w:rsidRPr="00E158D7">
        <w:rPr>
          <w:color w:val="000000"/>
          <w:sz w:val="24"/>
          <w:szCs w:val="24"/>
        </w:rPr>
        <w:t xml:space="preserve"> cm, se otáčí kolem své</w:t>
      </w:r>
      <w:r>
        <w:rPr>
          <w:color w:val="000000"/>
          <w:sz w:val="24"/>
          <w:szCs w:val="24"/>
        </w:rPr>
        <w:t xml:space="preserve"> delší</w:t>
      </w:r>
      <w:r w:rsidRPr="00E158D7">
        <w:rPr>
          <w:color w:val="000000"/>
          <w:sz w:val="24"/>
          <w:szCs w:val="24"/>
        </w:rPr>
        <w:t xml:space="preserve"> odvěsny</w:t>
      </w:r>
      <w:r>
        <w:rPr>
          <w:color w:val="000000"/>
          <w:sz w:val="24"/>
          <w:szCs w:val="24"/>
        </w:rPr>
        <w:t>. Vypočítejte objem a povrch vzniklého kužele.</w:t>
      </w:r>
    </w:p>
    <w:p w:rsidR="00E158D7" w:rsidRPr="00E158D7" w:rsidRDefault="00E158D7" w:rsidP="00E158D7">
      <w:pPr>
        <w:pStyle w:val="Odstavecseseznamem"/>
        <w:rPr>
          <w:color w:val="000000"/>
          <w:sz w:val="24"/>
          <w:szCs w:val="24"/>
        </w:rPr>
      </w:pPr>
    </w:p>
    <w:p w:rsidR="00E158D7" w:rsidRDefault="00E158D7" w:rsidP="00E158D7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E158D7">
        <w:rPr>
          <w:color w:val="000000"/>
          <w:sz w:val="24"/>
          <w:szCs w:val="24"/>
        </w:rPr>
        <w:t>Pravoúhlý trojúhe</w:t>
      </w:r>
      <w:r>
        <w:rPr>
          <w:color w:val="000000"/>
          <w:sz w:val="24"/>
          <w:szCs w:val="24"/>
        </w:rPr>
        <w:t>lník, jehož odvěsny mají délky 9 cm a 12</w:t>
      </w:r>
      <w:r w:rsidRPr="00E158D7">
        <w:rPr>
          <w:color w:val="000000"/>
          <w:sz w:val="24"/>
          <w:szCs w:val="24"/>
        </w:rPr>
        <w:t xml:space="preserve"> cm, se otáčí kolem své</w:t>
      </w:r>
      <w:r>
        <w:rPr>
          <w:color w:val="000000"/>
          <w:sz w:val="24"/>
          <w:szCs w:val="24"/>
        </w:rPr>
        <w:t xml:space="preserve"> kratší</w:t>
      </w:r>
      <w:r w:rsidRPr="00E158D7">
        <w:rPr>
          <w:color w:val="000000"/>
          <w:sz w:val="24"/>
          <w:szCs w:val="24"/>
        </w:rPr>
        <w:t xml:space="preserve"> odvěsny</w:t>
      </w:r>
      <w:r>
        <w:rPr>
          <w:color w:val="000000"/>
          <w:sz w:val="24"/>
          <w:szCs w:val="24"/>
        </w:rPr>
        <w:t>. Vypočítejte objem a povrch vzniklého kužele.</w:t>
      </w:r>
    </w:p>
    <w:p w:rsidR="00DD0001" w:rsidRPr="00DD0001" w:rsidRDefault="00DD0001" w:rsidP="00DD0001">
      <w:pPr>
        <w:pStyle w:val="Odstavecseseznamem"/>
        <w:rPr>
          <w:color w:val="000000"/>
          <w:sz w:val="24"/>
          <w:szCs w:val="24"/>
        </w:rPr>
      </w:pPr>
    </w:p>
    <w:p w:rsidR="00DD0001" w:rsidRDefault="00DD0001" w:rsidP="00DD0001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DD0001">
        <w:rPr>
          <w:color w:val="000000"/>
          <w:sz w:val="24"/>
          <w:szCs w:val="24"/>
        </w:rPr>
        <w:t>Strana</w:t>
      </w:r>
      <w:r>
        <w:rPr>
          <w:color w:val="000000"/>
          <w:sz w:val="24"/>
          <w:szCs w:val="24"/>
        </w:rPr>
        <w:t xml:space="preserve"> rotačního kužele o velikosti </w:t>
      </w:r>
      <m:oMath>
        <m:r>
          <w:rPr>
            <w:rFonts w:ascii="Cambria Math" w:hAnsi="Cambria Math"/>
            <w:color w:val="000000"/>
            <w:sz w:val="24"/>
            <w:szCs w:val="24"/>
          </w:rPr>
          <m:t>12 cm</m:t>
        </m:r>
      </m:oMath>
      <w:r w:rsidRPr="00DD0001">
        <w:rPr>
          <w:color w:val="000000"/>
          <w:sz w:val="24"/>
          <w:szCs w:val="24"/>
        </w:rPr>
        <w:t xml:space="preserve"> svírá s rovinou pod</w:t>
      </w:r>
      <w:r>
        <w:rPr>
          <w:color w:val="000000"/>
          <w:sz w:val="24"/>
          <w:szCs w:val="24"/>
        </w:rPr>
        <w:t xml:space="preserve">stavy úhel o velikosti </w:t>
      </w:r>
      <m:oMath>
        <m:r>
          <w:rPr>
            <w:rFonts w:ascii="Cambria Math" w:hAnsi="Cambria Math"/>
            <w:color w:val="000000"/>
            <w:sz w:val="24"/>
            <w:szCs w:val="24"/>
          </w:rPr>
          <m:t>α= 60°</m:t>
        </m:r>
      </m:oMath>
      <w:r w:rsidRPr="00DD0001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Vypočítejte</w:t>
      </w:r>
    </w:p>
    <w:p w:rsidR="00DD0001" w:rsidRDefault="00DD0001" w:rsidP="00DD0001">
      <w:pPr>
        <w:pStyle w:val="Odstavecseseznamem"/>
        <w:numPr>
          <w:ilvl w:val="1"/>
          <w:numId w:val="39"/>
        </w:numPr>
        <w:ind w:left="1134"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průměr podstavy</w:t>
      </w:r>
      <w:r w:rsidR="003A2F5A">
        <w:rPr>
          <w:color w:val="000000"/>
          <w:sz w:val="24"/>
          <w:szCs w:val="24"/>
        </w:rPr>
        <w:t>.</w:t>
      </w:r>
    </w:p>
    <w:p w:rsidR="00DD0001" w:rsidRDefault="00DD0001" w:rsidP="00DD0001">
      <w:pPr>
        <w:pStyle w:val="Odstavecseseznamem"/>
        <w:numPr>
          <w:ilvl w:val="1"/>
          <w:numId w:val="39"/>
        </w:numPr>
        <w:ind w:left="1134"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výšku kužele</w:t>
      </w:r>
      <w:r w:rsidR="003A2F5A">
        <w:rPr>
          <w:color w:val="000000"/>
          <w:sz w:val="24"/>
          <w:szCs w:val="24"/>
        </w:rPr>
        <w:t>.</w:t>
      </w:r>
    </w:p>
    <w:p w:rsidR="00DD0001" w:rsidRDefault="00DD0001" w:rsidP="00DD0001">
      <w:pPr>
        <w:pStyle w:val="Odstavecseseznamem"/>
        <w:numPr>
          <w:ilvl w:val="1"/>
          <w:numId w:val="39"/>
        </w:numPr>
        <w:ind w:left="1134"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objem kužele</w:t>
      </w:r>
      <w:r w:rsidR="003A2F5A">
        <w:rPr>
          <w:color w:val="000000"/>
          <w:sz w:val="24"/>
          <w:szCs w:val="24"/>
        </w:rPr>
        <w:t>.</w:t>
      </w:r>
    </w:p>
    <w:p w:rsidR="00DD0001" w:rsidRDefault="00DD0001" w:rsidP="00DD0001">
      <w:pPr>
        <w:pStyle w:val="Odstavecseseznamem"/>
        <w:numPr>
          <w:ilvl w:val="1"/>
          <w:numId w:val="39"/>
        </w:numPr>
        <w:ind w:left="1134"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povrch kužele</w:t>
      </w:r>
      <w:r w:rsidR="003A2F5A">
        <w:rPr>
          <w:color w:val="000000"/>
          <w:sz w:val="24"/>
          <w:szCs w:val="24"/>
        </w:rPr>
        <w:t>.</w:t>
      </w:r>
    </w:p>
    <w:p w:rsidR="00DD0001" w:rsidRDefault="00DD0001" w:rsidP="00DD0001">
      <w:pPr>
        <w:pStyle w:val="Odstavecseseznamem"/>
        <w:ind w:left="1134" w:right="143"/>
        <w:rPr>
          <w:color w:val="000000"/>
          <w:sz w:val="24"/>
          <w:szCs w:val="24"/>
        </w:rPr>
      </w:pPr>
    </w:p>
    <w:p w:rsidR="00DD0001" w:rsidRDefault="00DD0001" w:rsidP="00DD0001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DD0001">
        <w:rPr>
          <w:color w:val="000000"/>
          <w:sz w:val="24"/>
          <w:szCs w:val="24"/>
        </w:rPr>
        <w:t>Strana</w:t>
      </w:r>
      <w:r>
        <w:rPr>
          <w:color w:val="000000"/>
          <w:sz w:val="24"/>
          <w:szCs w:val="24"/>
        </w:rPr>
        <w:t xml:space="preserve"> rotačního kužele </w:t>
      </w:r>
      <w:r w:rsidRPr="00DD0001">
        <w:rPr>
          <w:color w:val="000000"/>
          <w:sz w:val="24"/>
          <w:szCs w:val="24"/>
        </w:rPr>
        <w:t>svírá s rovinou pod</w:t>
      </w:r>
      <w:r>
        <w:rPr>
          <w:color w:val="000000"/>
          <w:sz w:val="24"/>
          <w:szCs w:val="24"/>
        </w:rPr>
        <w:t xml:space="preserve">stavy úhel o velikosti </w:t>
      </w:r>
      <m:oMath>
        <m:r>
          <w:rPr>
            <w:rFonts w:ascii="Cambria Math" w:hAnsi="Cambria Math"/>
            <w:color w:val="000000"/>
            <w:sz w:val="24"/>
            <w:szCs w:val="24"/>
          </w:rPr>
          <m:t>α= 70°</m:t>
        </m:r>
      </m:oMath>
      <w:r w:rsidRPr="00DD0001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Výška kužele je </w:t>
      </w:r>
      <m:oMath>
        <m:r>
          <w:rPr>
            <w:rFonts w:ascii="Cambria Math" w:hAnsi="Cambria Math"/>
            <w:color w:val="000000"/>
            <w:sz w:val="24"/>
            <w:szCs w:val="24"/>
          </w:rPr>
          <m:t>35 cm</m:t>
        </m:r>
      </m:oMath>
      <w:r>
        <w:rPr>
          <w:color w:val="000000"/>
          <w:sz w:val="24"/>
          <w:szCs w:val="24"/>
        </w:rPr>
        <w:t>. Vypočítejte</w:t>
      </w:r>
    </w:p>
    <w:p w:rsidR="00DD0001" w:rsidRDefault="00DD0001" w:rsidP="00DD0001">
      <w:pPr>
        <w:pStyle w:val="Odstavecseseznamem"/>
        <w:numPr>
          <w:ilvl w:val="1"/>
          <w:numId w:val="39"/>
        </w:numPr>
        <w:ind w:left="1134"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průměr podstavy</w:t>
      </w:r>
      <w:r w:rsidR="003A2F5A">
        <w:rPr>
          <w:color w:val="000000"/>
          <w:sz w:val="24"/>
          <w:szCs w:val="24"/>
        </w:rPr>
        <w:t>.</w:t>
      </w:r>
    </w:p>
    <w:p w:rsidR="00DD0001" w:rsidRDefault="00DD0001" w:rsidP="00DD0001">
      <w:pPr>
        <w:pStyle w:val="Odstavecseseznamem"/>
        <w:numPr>
          <w:ilvl w:val="1"/>
          <w:numId w:val="39"/>
        </w:numPr>
        <w:ind w:left="1134"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stranu kužele</w:t>
      </w:r>
      <w:r w:rsidR="003A2F5A">
        <w:rPr>
          <w:color w:val="000000"/>
          <w:sz w:val="24"/>
          <w:szCs w:val="24"/>
        </w:rPr>
        <w:t>.</w:t>
      </w:r>
    </w:p>
    <w:p w:rsidR="00DD0001" w:rsidRDefault="00DD0001" w:rsidP="00DD0001">
      <w:pPr>
        <w:pStyle w:val="Odstavecseseznamem"/>
        <w:numPr>
          <w:ilvl w:val="1"/>
          <w:numId w:val="39"/>
        </w:numPr>
        <w:ind w:left="1134"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objem kužele</w:t>
      </w:r>
      <w:r w:rsidR="003A2F5A">
        <w:rPr>
          <w:color w:val="000000"/>
          <w:sz w:val="24"/>
          <w:szCs w:val="24"/>
        </w:rPr>
        <w:t>.</w:t>
      </w:r>
    </w:p>
    <w:p w:rsidR="00DD0001" w:rsidRDefault="00DD0001" w:rsidP="00DD0001">
      <w:pPr>
        <w:pStyle w:val="Odstavecseseznamem"/>
        <w:numPr>
          <w:ilvl w:val="1"/>
          <w:numId w:val="39"/>
        </w:numPr>
        <w:ind w:left="1134"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povrch kužele</w:t>
      </w:r>
      <w:r w:rsidR="003A2F5A">
        <w:rPr>
          <w:color w:val="000000"/>
          <w:sz w:val="24"/>
          <w:szCs w:val="24"/>
        </w:rPr>
        <w:t>.</w:t>
      </w:r>
    </w:p>
    <w:p w:rsidR="00BF55F5" w:rsidRDefault="00BF55F5" w:rsidP="00BF55F5">
      <w:pPr>
        <w:pStyle w:val="Odstavecseseznamem"/>
        <w:ind w:left="1134" w:right="143"/>
        <w:rPr>
          <w:color w:val="000000"/>
          <w:sz w:val="24"/>
          <w:szCs w:val="24"/>
        </w:rPr>
      </w:pPr>
    </w:p>
    <w:p w:rsidR="00BF55F5" w:rsidRDefault="00BF55F5" w:rsidP="00BF55F5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DD0001">
        <w:rPr>
          <w:color w:val="000000"/>
          <w:sz w:val="24"/>
          <w:szCs w:val="24"/>
        </w:rPr>
        <w:t>Strana</w:t>
      </w:r>
      <w:r>
        <w:rPr>
          <w:color w:val="000000"/>
          <w:sz w:val="24"/>
          <w:szCs w:val="24"/>
        </w:rPr>
        <w:t xml:space="preserve"> rotačního kužele </w:t>
      </w:r>
      <w:r w:rsidRPr="00DD0001">
        <w:rPr>
          <w:color w:val="000000"/>
          <w:sz w:val="24"/>
          <w:szCs w:val="24"/>
        </w:rPr>
        <w:t>svírá s rovinou pod</w:t>
      </w:r>
      <w:r>
        <w:rPr>
          <w:color w:val="000000"/>
          <w:sz w:val="24"/>
          <w:szCs w:val="24"/>
        </w:rPr>
        <w:t xml:space="preserve">stavy úhel o velikosti </w:t>
      </w:r>
      <m:oMath>
        <m:r>
          <w:rPr>
            <w:rFonts w:ascii="Cambria Math" w:hAnsi="Cambria Math"/>
            <w:color w:val="000000"/>
            <w:sz w:val="24"/>
            <w:szCs w:val="24"/>
          </w:rPr>
          <m:t>α= 50°</m:t>
        </m:r>
      </m:oMath>
      <w:r w:rsidRPr="00DD0001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Poloměr podstavy kužele je </w:t>
      </w:r>
      <m:oMath>
        <m:r>
          <w:rPr>
            <w:rFonts w:ascii="Cambria Math" w:hAnsi="Cambria Math"/>
            <w:color w:val="000000"/>
            <w:sz w:val="24"/>
            <w:szCs w:val="24"/>
          </w:rPr>
          <m:t>35 cm</m:t>
        </m:r>
      </m:oMath>
      <w:r>
        <w:rPr>
          <w:color w:val="000000"/>
          <w:sz w:val="24"/>
          <w:szCs w:val="24"/>
        </w:rPr>
        <w:t>. Vypočítejte</w:t>
      </w:r>
    </w:p>
    <w:p w:rsidR="00BF55F5" w:rsidRDefault="00BF55F5" w:rsidP="00BF55F5">
      <w:pPr>
        <w:pStyle w:val="Odstavecseseznamem"/>
        <w:numPr>
          <w:ilvl w:val="1"/>
          <w:numId w:val="39"/>
        </w:numPr>
        <w:ind w:left="1134"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výšku kužele</w:t>
      </w:r>
      <w:r w:rsidR="003A2F5A">
        <w:rPr>
          <w:color w:val="000000"/>
          <w:sz w:val="24"/>
          <w:szCs w:val="24"/>
        </w:rPr>
        <w:t>.</w:t>
      </w:r>
    </w:p>
    <w:p w:rsidR="00BF55F5" w:rsidRDefault="00BF55F5" w:rsidP="00BF55F5">
      <w:pPr>
        <w:pStyle w:val="Odstavecseseznamem"/>
        <w:numPr>
          <w:ilvl w:val="1"/>
          <w:numId w:val="39"/>
        </w:numPr>
        <w:ind w:left="1134"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stranu kužele</w:t>
      </w:r>
      <w:r w:rsidR="003A2F5A">
        <w:rPr>
          <w:color w:val="000000"/>
          <w:sz w:val="24"/>
          <w:szCs w:val="24"/>
        </w:rPr>
        <w:t>.</w:t>
      </w:r>
    </w:p>
    <w:p w:rsidR="00BF55F5" w:rsidRDefault="00BF55F5" w:rsidP="00BF55F5">
      <w:pPr>
        <w:pStyle w:val="Odstavecseseznamem"/>
        <w:numPr>
          <w:ilvl w:val="1"/>
          <w:numId w:val="39"/>
        </w:numPr>
        <w:ind w:left="1134"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objem kužele</w:t>
      </w:r>
      <w:r w:rsidR="003A2F5A">
        <w:rPr>
          <w:color w:val="000000"/>
          <w:sz w:val="24"/>
          <w:szCs w:val="24"/>
        </w:rPr>
        <w:t>.</w:t>
      </w:r>
    </w:p>
    <w:p w:rsidR="00DD0001" w:rsidRDefault="00BF55F5" w:rsidP="00BF55F5">
      <w:pPr>
        <w:pStyle w:val="Odstavecseseznamem"/>
        <w:numPr>
          <w:ilvl w:val="1"/>
          <w:numId w:val="39"/>
        </w:numPr>
        <w:ind w:left="1134" w:right="143"/>
        <w:rPr>
          <w:color w:val="000000"/>
          <w:sz w:val="24"/>
          <w:szCs w:val="24"/>
        </w:rPr>
      </w:pPr>
      <w:r w:rsidRPr="00BF55F5">
        <w:rPr>
          <w:color w:val="000000"/>
          <w:sz w:val="24"/>
          <w:szCs w:val="24"/>
        </w:rPr>
        <w:t>povrch kužele</w:t>
      </w:r>
      <w:r w:rsidR="003A2F5A">
        <w:rPr>
          <w:color w:val="000000"/>
          <w:sz w:val="24"/>
          <w:szCs w:val="24"/>
        </w:rPr>
        <w:t>.</w:t>
      </w:r>
    </w:p>
    <w:p w:rsidR="00EF1DB5" w:rsidRDefault="00EF1DB5" w:rsidP="00EF1DB5">
      <w:pPr>
        <w:pStyle w:val="Odstavecseseznamem"/>
        <w:ind w:left="1134" w:right="143"/>
        <w:rPr>
          <w:color w:val="000000"/>
          <w:sz w:val="24"/>
          <w:szCs w:val="24"/>
        </w:rPr>
      </w:pPr>
    </w:p>
    <w:p w:rsidR="00EF1DB5" w:rsidRDefault="00EF1DB5" w:rsidP="00EF1DB5">
      <w:pPr>
        <w:pStyle w:val="Odstavecseseznamem"/>
        <w:numPr>
          <w:ilvl w:val="0"/>
          <w:numId w:val="39"/>
        </w:numPr>
        <w:ind w:right="143"/>
        <w:rPr>
          <w:color w:val="000000"/>
          <w:sz w:val="24"/>
          <w:szCs w:val="24"/>
        </w:rPr>
      </w:pPr>
      <w:r w:rsidRPr="00EF1DB5">
        <w:rPr>
          <w:color w:val="000000"/>
          <w:sz w:val="24"/>
          <w:szCs w:val="24"/>
        </w:rPr>
        <w:t>Jak se změní objem rotačního kužele, jestliže</w:t>
      </w:r>
    </w:p>
    <w:p w:rsidR="00EF1DB5" w:rsidRDefault="00EF1DB5" w:rsidP="00EF1DB5">
      <w:pPr>
        <w:pStyle w:val="Odstavecseseznamem"/>
        <w:numPr>
          <w:ilvl w:val="1"/>
          <w:numId w:val="39"/>
        </w:numPr>
        <w:ind w:right="143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se</w:t>
      </w:r>
      <w:proofErr w:type="gramEnd"/>
      <w:r>
        <w:rPr>
          <w:color w:val="000000"/>
          <w:sz w:val="24"/>
          <w:szCs w:val="24"/>
        </w:rPr>
        <w:t xml:space="preserve"> poloměr </w:t>
      </w:r>
      <w:proofErr w:type="gramStart"/>
      <w:r>
        <w:rPr>
          <w:color w:val="000000"/>
          <w:sz w:val="24"/>
          <w:szCs w:val="24"/>
        </w:rPr>
        <w:t>podstavy</w:t>
      </w:r>
      <w:proofErr w:type="gramEnd"/>
      <w:r>
        <w:rPr>
          <w:color w:val="000000"/>
          <w:sz w:val="24"/>
          <w:szCs w:val="24"/>
        </w:rPr>
        <w:t xml:space="preserve"> zvětší dvakrát</w:t>
      </w:r>
      <w:r w:rsidR="003A2F5A">
        <w:rPr>
          <w:color w:val="000000"/>
          <w:sz w:val="24"/>
          <w:szCs w:val="24"/>
        </w:rPr>
        <w:t>.</w:t>
      </w:r>
    </w:p>
    <w:p w:rsidR="00EF1DB5" w:rsidRDefault="00EF1DB5" w:rsidP="00EF1DB5">
      <w:pPr>
        <w:pStyle w:val="Odstavecseseznamem"/>
        <w:numPr>
          <w:ilvl w:val="1"/>
          <w:numId w:val="39"/>
        </w:numPr>
        <w:ind w:right="143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se výška</w:t>
      </w:r>
      <w:proofErr w:type="gramEnd"/>
      <w:r>
        <w:rPr>
          <w:color w:val="000000"/>
          <w:sz w:val="24"/>
          <w:szCs w:val="24"/>
        </w:rPr>
        <w:t xml:space="preserve"> kužele zvětší třikrát</w:t>
      </w:r>
      <w:r w:rsidR="003A2F5A">
        <w:rPr>
          <w:color w:val="000000"/>
          <w:sz w:val="24"/>
          <w:szCs w:val="24"/>
        </w:rPr>
        <w:t>.</w:t>
      </w:r>
    </w:p>
    <w:p w:rsidR="00EF1DB5" w:rsidRPr="00BF55F5" w:rsidRDefault="00EF1DB5" w:rsidP="00EF1DB5">
      <w:pPr>
        <w:pStyle w:val="Odstavecseseznamem"/>
        <w:numPr>
          <w:ilvl w:val="1"/>
          <w:numId w:val="39"/>
        </w:numPr>
        <w:ind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průměr podstavy zmenšíme na poloviny</w:t>
      </w:r>
      <w:r w:rsidR="003A2F5A">
        <w:rPr>
          <w:color w:val="000000"/>
          <w:sz w:val="24"/>
          <w:szCs w:val="24"/>
        </w:rPr>
        <w:t>.</w:t>
      </w:r>
      <w:bookmarkStart w:id="0" w:name="_GoBack"/>
      <w:bookmarkEnd w:id="0"/>
    </w:p>
    <w:p w:rsidR="00FA4A8C" w:rsidRDefault="00FA4A8C" w:rsidP="008C119E">
      <w:pPr>
        <w:pStyle w:val="Odstavecseseznamem"/>
        <w:ind w:left="567" w:right="143"/>
        <w:rPr>
          <w:color w:val="000000"/>
          <w:sz w:val="24"/>
          <w:szCs w:val="24"/>
        </w:rPr>
      </w:pPr>
    </w:p>
    <w:p w:rsidR="008C119E" w:rsidRDefault="008C119E" w:rsidP="00ED3C29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8C119E">
        <w:rPr>
          <w:color w:val="000000"/>
          <w:sz w:val="24"/>
          <w:szCs w:val="24"/>
        </w:rPr>
        <w:lastRenderedPageBreak/>
        <w:t>Plášť kužele rozvi</w:t>
      </w:r>
      <w:r>
        <w:rPr>
          <w:color w:val="000000"/>
          <w:sz w:val="24"/>
          <w:szCs w:val="24"/>
        </w:rPr>
        <w:t>nutý do roviny má tvar kruhové výseče</w:t>
      </w:r>
      <w:r w:rsidRPr="008C119E">
        <w:rPr>
          <w:color w:val="000000"/>
          <w:sz w:val="24"/>
          <w:szCs w:val="24"/>
        </w:rPr>
        <w:t xml:space="preserve"> se středovým úhlem α = 150° a obs</w:t>
      </w:r>
      <w:r w:rsidRPr="008C119E">
        <w:rPr>
          <w:color w:val="000000"/>
          <w:sz w:val="24"/>
          <w:szCs w:val="24"/>
        </w:rPr>
        <w:t>a</w:t>
      </w:r>
      <w:r>
        <w:rPr>
          <w:color w:val="000000"/>
          <w:sz w:val="24"/>
          <w:szCs w:val="24"/>
        </w:rPr>
        <w:t>he</w:t>
      </w:r>
      <w:r w:rsidRPr="008C119E">
        <w:rPr>
          <w:color w:val="000000"/>
          <w:sz w:val="24"/>
          <w:szCs w:val="24"/>
        </w:rPr>
        <w:t xml:space="preserve">m </w:t>
      </w:r>
      <m:oMath>
        <m:r>
          <w:rPr>
            <w:rFonts w:ascii="Cambria Math" w:hAnsi="Cambria Math"/>
            <w:color w:val="000000"/>
            <w:sz w:val="24"/>
            <w:szCs w:val="24"/>
          </w:rPr>
          <m:t xml:space="preserve">S = 1258 </m:t>
        </m:r>
        <m:sSup>
          <m:sSup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  <w:r w:rsidRPr="008C119E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Vypočítejte rozměry kužele a jeho objem.</w:t>
      </w:r>
    </w:p>
    <w:p w:rsidR="00A41E23" w:rsidRDefault="00A41E23" w:rsidP="00A41E23">
      <w:pPr>
        <w:pStyle w:val="Odstavecseseznamem"/>
        <w:ind w:left="567" w:right="143"/>
        <w:rPr>
          <w:color w:val="000000"/>
          <w:sz w:val="24"/>
          <w:szCs w:val="24"/>
        </w:rPr>
      </w:pPr>
    </w:p>
    <w:p w:rsidR="00A41E23" w:rsidRDefault="00A41E23" w:rsidP="00ED3C29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8C119E">
        <w:rPr>
          <w:color w:val="000000"/>
          <w:sz w:val="24"/>
          <w:szCs w:val="24"/>
        </w:rPr>
        <w:t>Plášť kužele rozvi</w:t>
      </w:r>
      <w:r>
        <w:rPr>
          <w:color w:val="000000"/>
          <w:sz w:val="24"/>
          <w:szCs w:val="24"/>
        </w:rPr>
        <w:t>nutý do roviny má tvar kruhové výseče se středovým úhlem α = 12</w:t>
      </w:r>
      <w:r w:rsidRPr="008C119E">
        <w:rPr>
          <w:color w:val="000000"/>
          <w:sz w:val="24"/>
          <w:szCs w:val="24"/>
        </w:rPr>
        <w:t>0° a obs</w:t>
      </w:r>
      <w:r w:rsidRPr="008C119E">
        <w:rPr>
          <w:color w:val="000000"/>
          <w:sz w:val="24"/>
          <w:szCs w:val="24"/>
        </w:rPr>
        <w:t>a</w:t>
      </w:r>
      <w:r>
        <w:rPr>
          <w:color w:val="000000"/>
          <w:sz w:val="24"/>
          <w:szCs w:val="24"/>
        </w:rPr>
        <w:t>he</w:t>
      </w:r>
      <w:r w:rsidRPr="008C119E">
        <w:rPr>
          <w:color w:val="000000"/>
          <w:sz w:val="24"/>
          <w:szCs w:val="24"/>
        </w:rPr>
        <w:t xml:space="preserve">m </w:t>
      </w:r>
      <m:oMath>
        <m:r>
          <w:rPr>
            <w:rFonts w:ascii="Cambria Math" w:hAnsi="Cambria Math"/>
            <w:color w:val="000000"/>
            <w:sz w:val="24"/>
            <w:szCs w:val="24"/>
          </w:rPr>
          <m:t xml:space="preserve">S = 821 </m:t>
        </m:r>
        <m:sSup>
          <m:sSup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sup>
        </m:sSup>
      </m:oMath>
      <w:r w:rsidRPr="008C119E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Vypočítejte rozměry kužele a jeho objem.</w:t>
      </w:r>
    </w:p>
    <w:p w:rsidR="00ED3C29" w:rsidRDefault="00ED3C29" w:rsidP="00ED3C29">
      <w:pPr>
        <w:pStyle w:val="Odstavecseseznamem"/>
        <w:rPr>
          <w:color w:val="000000"/>
          <w:sz w:val="24"/>
          <w:szCs w:val="24"/>
        </w:rPr>
      </w:pPr>
    </w:p>
    <w:p w:rsidR="0069657A" w:rsidRPr="00ED3C29" w:rsidRDefault="0069657A" w:rsidP="00ED3C29">
      <w:pPr>
        <w:pStyle w:val="Odstavecseseznamem"/>
        <w:rPr>
          <w:color w:val="000000"/>
          <w:sz w:val="24"/>
          <w:szCs w:val="24"/>
        </w:rPr>
      </w:pPr>
    </w:p>
    <w:p w:rsidR="0069657A" w:rsidRPr="0069657A" w:rsidRDefault="0069657A" w:rsidP="0069657A">
      <w:pPr>
        <w:pStyle w:val="Odstavecseseznamem"/>
        <w:rPr>
          <w:color w:val="000000"/>
          <w:sz w:val="24"/>
          <w:szCs w:val="24"/>
        </w:rPr>
      </w:pPr>
    </w:p>
    <w:p w:rsidR="00A02F41" w:rsidRDefault="00A02F41" w:rsidP="00A02F41">
      <w:pPr>
        <w:pStyle w:val="Odstavecseseznamem"/>
        <w:keepNext/>
        <w:ind w:left="567" w:right="143"/>
      </w:pPr>
    </w:p>
    <w:p w:rsidR="009427D0" w:rsidRPr="00E72680" w:rsidRDefault="009427D0" w:rsidP="009427D0">
      <w:pPr>
        <w:pStyle w:val="Odstavecseseznamem"/>
        <w:ind w:left="567" w:right="143"/>
        <w:rPr>
          <w:rFonts w:ascii="Cambria Math" w:hAnsi="Cambria Math"/>
          <w:color w:val="000000"/>
          <w:sz w:val="24"/>
          <w:szCs w:val="24"/>
          <w:oMath/>
        </w:rPr>
      </w:pPr>
    </w:p>
    <w:p w:rsidR="00A4698C" w:rsidRPr="00A4698C" w:rsidRDefault="00A4698C" w:rsidP="00A4698C">
      <w:pPr>
        <w:ind w:right="143"/>
        <w:rPr>
          <w:color w:val="000000"/>
          <w:sz w:val="24"/>
          <w:szCs w:val="24"/>
        </w:rPr>
      </w:pPr>
    </w:p>
    <w:p w:rsidR="00A4698C" w:rsidRPr="00190759" w:rsidRDefault="00A4698C" w:rsidP="00A4698C">
      <w:pPr>
        <w:pStyle w:val="Odstavecseseznamem"/>
        <w:ind w:left="567" w:hanging="567"/>
        <w:rPr>
          <w:color w:val="000000"/>
          <w:sz w:val="24"/>
          <w:szCs w:val="24"/>
        </w:rPr>
      </w:pPr>
    </w:p>
    <w:p w:rsidR="00A66B41" w:rsidRPr="001F65D8" w:rsidRDefault="00A66B41" w:rsidP="00817618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</w:pPr>
    </w:p>
    <w:p w:rsidR="00953E71" w:rsidRDefault="00953E71">
      <w:pPr>
        <w:rPr>
          <w:rFonts w:ascii="Arial" w:hAnsi="Arial" w:cs="Arial"/>
          <w:sz w:val="24"/>
          <w:szCs w:val="24"/>
        </w:rPr>
      </w:pPr>
    </w:p>
    <w:p w:rsidR="0013207F" w:rsidRDefault="0013207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B17296" w:rsidRPr="00953E71" w:rsidRDefault="00953E71">
      <w:pPr>
        <w:rPr>
          <w:rFonts w:ascii="Arial" w:hAnsi="Arial" w:cs="Arial"/>
          <w:b/>
          <w:sz w:val="24"/>
          <w:szCs w:val="24"/>
        </w:rPr>
      </w:pPr>
      <w:r w:rsidRPr="00953E71">
        <w:rPr>
          <w:rFonts w:ascii="Arial" w:hAnsi="Arial" w:cs="Arial"/>
          <w:b/>
          <w:sz w:val="24"/>
          <w:szCs w:val="24"/>
        </w:rPr>
        <w:lastRenderedPageBreak/>
        <w:t>Výsledky:</w:t>
      </w:r>
    </w:p>
    <w:p w:rsidR="00953E71" w:rsidRDefault="00953E71">
      <w:pPr>
        <w:rPr>
          <w:rFonts w:ascii="Arial" w:hAnsi="Arial" w:cs="Arial"/>
          <w:sz w:val="24"/>
          <w:szCs w:val="24"/>
        </w:rPr>
      </w:pPr>
    </w:p>
    <w:p w:rsidR="0013207F" w:rsidRDefault="0013207F" w:rsidP="0013207F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V=25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S=66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3207F" w:rsidRDefault="0013207F" w:rsidP="0013207F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13207F" w:rsidRDefault="0013207F" w:rsidP="0013207F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V=461,81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S=404,64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3207F" w:rsidRPr="0013207F" w:rsidRDefault="0013207F" w:rsidP="0013207F">
      <w:pPr>
        <w:pStyle w:val="Odstavecseseznamem"/>
        <w:rPr>
          <w:rFonts w:ascii="Arial" w:hAnsi="Arial" w:cs="Arial"/>
          <w:sz w:val="24"/>
          <w:szCs w:val="24"/>
        </w:rPr>
      </w:pPr>
    </w:p>
    <w:p w:rsidR="0013207F" w:rsidRDefault="0013207F" w:rsidP="0013207F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V=1 017,88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S=678,58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3207F" w:rsidRPr="0013207F" w:rsidRDefault="0013207F" w:rsidP="0013207F">
      <w:pPr>
        <w:pStyle w:val="Odstavecseseznamem"/>
        <w:rPr>
          <w:rFonts w:ascii="Arial" w:hAnsi="Arial" w:cs="Arial"/>
          <w:sz w:val="24"/>
          <w:szCs w:val="24"/>
        </w:rPr>
      </w:pPr>
    </w:p>
    <w:p w:rsidR="0013207F" w:rsidRDefault="0013207F" w:rsidP="0013207F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V=2 412,74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S=1 206,37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3207F" w:rsidRPr="0013207F" w:rsidRDefault="0013207F" w:rsidP="0013207F">
      <w:pPr>
        <w:pStyle w:val="Odstavecseseznamem"/>
        <w:rPr>
          <w:rFonts w:ascii="Arial" w:hAnsi="Arial" w:cs="Arial"/>
          <w:sz w:val="24"/>
          <w:szCs w:val="24"/>
        </w:rPr>
      </w:pPr>
    </w:p>
    <w:p w:rsidR="0013207F" w:rsidRDefault="0013207F" w:rsidP="0013207F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V=36 643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S=9 160,88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3207F" w:rsidRPr="0013207F" w:rsidRDefault="0013207F" w:rsidP="0013207F">
      <w:pPr>
        <w:pStyle w:val="Odstavecseseznamem"/>
        <w:rPr>
          <w:rFonts w:ascii="Arial" w:hAnsi="Arial" w:cs="Arial"/>
          <w:sz w:val="24"/>
          <w:szCs w:val="24"/>
        </w:rPr>
      </w:pPr>
    </w:p>
    <w:p w:rsidR="0013207F" w:rsidRDefault="0013207F" w:rsidP="0013207F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v=2,75 cm,  S=48,82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3207F" w:rsidRPr="0013207F" w:rsidRDefault="0013207F" w:rsidP="0013207F">
      <w:pPr>
        <w:pStyle w:val="Odstavecseseznamem"/>
        <w:rPr>
          <w:rFonts w:ascii="Arial" w:hAnsi="Arial" w:cs="Arial"/>
          <w:sz w:val="24"/>
          <w:szCs w:val="24"/>
        </w:rPr>
      </w:pPr>
    </w:p>
    <w:p w:rsidR="0013207F" w:rsidRDefault="0013207F" w:rsidP="0013207F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s=16,38 cm,  S=1 764,45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3207F" w:rsidRPr="0013207F" w:rsidRDefault="0013207F" w:rsidP="0013207F">
      <w:pPr>
        <w:pStyle w:val="Odstavecseseznamem"/>
        <w:rPr>
          <w:rFonts w:ascii="Arial" w:hAnsi="Arial" w:cs="Arial"/>
          <w:sz w:val="24"/>
          <w:szCs w:val="24"/>
        </w:rPr>
      </w:pPr>
    </w:p>
    <w:p w:rsidR="0013207F" w:rsidRDefault="0013207F" w:rsidP="0013207F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V=1 017,88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 S=678,58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3207F" w:rsidRPr="0013207F" w:rsidRDefault="0013207F" w:rsidP="0013207F">
      <w:pPr>
        <w:pStyle w:val="Odstavecseseznamem"/>
        <w:rPr>
          <w:rFonts w:ascii="Arial" w:hAnsi="Arial" w:cs="Arial"/>
          <w:sz w:val="24"/>
          <w:szCs w:val="24"/>
        </w:rPr>
      </w:pPr>
    </w:p>
    <w:p w:rsidR="0013207F" w:rsidRDefault="0013207F" w:rsidP="0013207F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V=1 357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 S=1 017,88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3207F" w:rsidRPr="0013207F" w:rsidRDefault="0013207F" w:rsidP="0013207F">
      <w:pPr>
        <w:pStyle w:val="Odstavecseseznamem"/>
        <w:rPr>
          <w:rFonts w:ascii="Arial" w:hAnsi="Arial" w:cs="Arial"/>
          <w:sz w:val="24"/>
          <w:szCs w:val="24"/>
        </w:rPr>
      </w:pPr>
    </w:p>
    <w:p w:rsidR="0013207F" w:rsidRDefault="0013207F" w:rsidP="0013207F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</w:p>
    <w:p w:rsidR="0013207F" w:rsidRPr="0013207F" w:rsidRDefault="0013207F" w:rsidP="0013207F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d=12 cm</m:t>
        </m:r>
      </m:oMath>
    </w:p>
    <w:p w:rsidR="0013207F" w:rsidRPr="0013207F" w:rsidRDefault="0013207F" w:rsidP="0013207F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v=10,39 cm</m:t>
        </m:r>
      </m:oMath>
    </w:p>
    <w:p w:rsidR="0013207F" w:rsidRDefault="0013207F" w:rsidP="0013207F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V=391,69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13207F" w:rsidRDefault="0013207F" w:rsidP="0013207F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 S=339,29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3207F" w:rsidRDefault="0013207F" w:rsidP="0013207F">
      <w:pPr>
        <w:pStyle w:val="Odstavecseseznamem"/>
        <w:rPr>
          <w:rFonts w:ascii="Arial" w:hAnsi="Arial" w:cs="Arial"/>
          <w:sz w:val="24"/>
          <w:szCs w:val="24"/>
        </w:rPr>
      </w:pPr>
    </w:p>
    <w:p w:rsidR="0013207F" w:rsidRDefault="0013207F" w:rsidP="0013207F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</w:p>
    <w:p w:rsidR="0013207F" w:rsidRPr="0013207F" w:rsidRDefault="0013207F" w:rsidP="0013207F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d=25,48 cm</m:t>
        </m:r>
      </m:oMath>
    </w:p>
    <w:p w:rsidR="0013207F" w:rsidRPr="0013207F" w:rsidRDefault="0013207F" w:rsidP="0013207F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s=37,24 cm</m:t>
        </m:r>
      </m:oMath>
    </w:p>
    <w:p w:rsidR="0013207F" w:rsidRDefault="0013207F" w:rsidP="0013207F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V=5 948,88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13207F" w:rsidRDefault="0013207F" w:rsidP="0013207F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S=2 000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3207F" w:rsidRDefault="0013207F" w:rsidP="0013207F">
      <w:pPr>
        <w:pStyle w:val="Odstavecseseznamem"/>
        <w:rPr>
          <w:rFonts w:ascii="Arial" w:hAnsi="Arial" w:cs="Arial"/>
          <w:sz w:val="24"/>
          <w:szCs w:val="24"/>
        </w:rPr>
      </w:pPr>
    </w:p>
    <w:p w:rsidR="0013207F" w:rsidRDefault="0013207F" w:rsidP="0013207F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</w:p>
    <w:p w:rsidR="0013207F" w:rsidRPr="0013207F" w:rsidRDefault="0013207F" w:rsidP="0013207F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v=41,71 cm</m:t>
        </m:r>
      </m:oMath>
    </w:p>
    <w:p w:rsidR="0013207F" w:rsidRPr="0013207F" w:rsidRDefault="0013207F" w:rsidP="0013207F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s=54,45 cm</m:t>
        </m:r>
      </m:oMath>
    </w:p>
    <w:p w:rsidR="0013207F" w:rsidRDefault="0013207F" w:rsidP="0013207F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V=53 506,3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13207F" w:rsidRDefault="0013207F" w:rsidP="0013207F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S=9 835,54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3207F" w:rsidRDefault="0013207F" w:rsidP="0013207F">
      <w:pPr>
        <w:pStyle w:val="Odstavecseseznamem"/>
        <w:rPr>
          <w:rFonts w:ascii="Arial" w:hAnsi="Arial" w:cs="Arial"/>
          <w:sz w:val="24"/>
          <w:szCs w:val="24"/>
        </w:rPr>
      </w:pPr>
    </w:p>
    <w:p w:rsidR="0013207F" w:rsidRDefault="0013207F" w:rsidP="0013207F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</w:p>
    <w:p w:rsidR="0013207F" w:rsidRDefault="0013207F" w:rsidP="0013207F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Zvětší se čtyřikrát</w:t>
      </w:r>
    </w:p>
    <w:p w:rsidR="0013207F" w:rsidRDefault="0013207F" w:rsidP="0013207F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Zvětší se dvakrát</w:t>
      </w:r>
    </w:p>
    <w:p w:rsidR="0013207F" w:rsidRDefault="0013207F" w:rsidP="0013207F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Zmenší se čtyřikrát</w:t>
      </w:r>
    </w:p>
    <w:p w:rsidR="0013207F" w:rsidRDefault="0013207F" w:rsidP="0013207F">
      <w:pPr>
        <w:pStyle w:val="Odstavecseseznamem"/>
        <w:rPr>
          <w:rFonts w:ascii="Arial" w:hAnsi="Arial" w:cs="Arial"/>
          <w:sz w:val="24"/>
          <w:szCs w:val="24"/>
        </w:rPr>
      </w:pPr>
    </w:p>
    <w:p w:rsidR="0013207F" w:rsidRDefault="0013207F" w:rsidP="0013207F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s=31 cm, r=12,92, v=28,1 cm,  V=4 926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 xml:space="preserve"> 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S=1 782,69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BB2EC1" w:rsidRDefault="00BB2EC1" w:rsidP="00BB2EC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BB2EC1" w:rsidRPr="0013207F" w:rsidRDefault="00BB2EC1" w:rsidP="0013207F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s=28 cm, r=9,33, v=26,4 cm,  V=2 406,56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 xml:space="preserve"> 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S=1 094,18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3207F" w:rsidRPr="0013207F" w:rsidRDefault="0013207F" w:rsidP="0013207F">
      <w:pPr>
        <w:pStyle w:val="Odstavecseseznamem"/>
        <w:rPr>
          <w:rFonts w:ascii="Arial" w:hAnsi="Arial" w:cs="Arial"/>
          <w:sz w:val="24"/>
          <w:szCs w:val="24"/>
        </w:rPr>
      </w:pPr>
    </w:p>
    <w:p w:rsidR="002C3D36" w:rsidRPr="0013207F" w:rsidRDefault="002C3D36" w:rsidP="0013207F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13207F">
        <w:rPr>
          <w:rFonts w:ascii="Arial" w:hAnsi="Arial" w:cs="Arial"/>
          <w:sz w:val="24"/>
          <w:szCs w:val="24"/>
        </w:rPr>
        <w:br w:type="page"/>
      </w:r>
    </w:p>
    <w:p w:rsidR="002C3D36" w:rsidRDefault="002C3D36" w:rsidP="002C3D36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lastRenderedPageBreak/>
        <w:t>Zdroje</w:t>
      </w:r>
      <w:r>
        <w:rPr>
          <w:rFonts w:eastAsia="DynaGroteskRCE"/>
          <w:sz w:val="28"/>
          <w:szCs w:val="28"/>
        </w:rPr>
        <w:t>:</w:t>
      </w:r>
    </w:p>
    <w:p w:rsidR="002C3D36" w:rsidRDefault="002C3D36" w:rsidP="002C3D36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[1]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BĚLOUN, František a Libuše KUBIČÍKOVÁ. Sbírka úloh z matematiky pro základní školu: výrazy, rovni</w:t>
      </w:r>
      <w:r w:rsidR="00277EA7">
        <w:rPr>
          <w:rFonts w:ascii="Arial" w:hAnsi="Arial" w:cs="Arial"/>
          <w:sz w:val="24"/>
          <w:szCs w:val="24"/>
        </w:rPr>
        <w:t>ce, nerovnice a jejich soustavy</w:t>
      </w:r>
      <w:r w:rsidRPr="00B17296">
        <w:rPr>
          <w:rFonts w:ascii="Arial" w:hAnsi="Arial" w:cs="Arial"/>
          <w:sz w:val="24"/>
          <w:szCs w:val="24"/>
        </w:rPr>
        <w:t>: sbírka úloh k opakování a procvičování učiva matematiky střední školy. 8. vyd. Praha: Prometheus, 2003, 361 s. Učebnice pro základní školy (Prometheus). ISBN 80-719-6104-3.</w:t>
      </w:r>
    </w:p>
    <w:p w:rsidR="00771D12" w:rsidRDefault="00771D12" w:rsidP="002C3D36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771D12" w:rsidRPr="00771D12" w:rsidRDefault="00771D12" w:rsidP="002C3D36">
      <w:pPr>
        <w:pStyle w:val="Odstavecseseznamem"/>
        <w:ind w:left="426" w:right="143" w:hanging="426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[2] </w:t>
      </w:r>
      <w:r w:rsidRPr="00771D12">
        <w:rPr>
          <w:rFonts w:ascii="Arial" w:hAnsi="Arial" w:cs="Arial"/>
          <w:sz w:val="24"/>
          <w:szCs w:val="24"/>
        </w:rPr>
        <w:t>KUBÁT, Josef, Dag HRUBÝ a Josef PILGR. Sbírka úloh z matematiky pro střední školy: maturitní minimum. 1. vyd. Praha: Promet</w:t>
      </w:r>
      <w:r>
        <w:rPr>
          <w:rFonts w:ascii="Arial" w:hAnsi="Arial" w:cs="Arial"/>
          <w:sz w:val="24"/>
          <w:szCs w:val="24"/>
        </w:rPr>
        <w:t>h</w:t>
      </w:r>
      <w:r w:rsidRPr="00771D12">
        <w:rPr>
          <w:rFonts w:ascii="Arial" w:hAnsi="Arial" w:cs="Arial"/>
          <w:sz w:val="24"/>
          <w:szCs w:val="24"/>
        </w:rPr>
        <w:t>eus, 2001, 195 s. ISBN 80-719-6030-6.</w:t>
      </w:r>
    </w:p>
    <w:p w:rsidR="002C3D36" w:rsidRDefault="002C3D36" w:rsidP="002C3D36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2C3D36" w:rsidRDefault="002C3D36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sectPr w:rsidR="002C3D36" w:rsidSect="002B433F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618" w:rsidRDefault="000B6618" w:rsidP="00773F3B">
      <w:r>
        <w:separator/>
      </w:r>
    </w:p>
  </w:endnote>
  <w:endnote w:type="continuationSeparator" w:id="0">
    <w:p w:rsidR="000B6618" w:rsidRDefault="000B6618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5495838"/>
      <w:docPartObj>
        <w:docPartGallery w:val="Page Numbers (Bottom of Page)"/>
        <w:docPartUnique/>
      </w:docPartObj>
    </w:sdtPr>
    <w:sdtEndPr/>
    <w:sdtContent>
      <w:p w:rsidR="00E52931" w:rsidRDefault="00E5293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2F5A">
          <w:rPr>
            <w:noProof/>
          </w:rPr>
          <w:t>4</w:t>
        </w:r>
        <w:r>
          <w:fldChar w:fldCharType="end"/>
        </w:r>
      </w:p>
    </w:sdtContent>
  </w:sdt>
  <w:p w:rsidR="00E52931" w:rsidRDefault="00E5293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618" w:rsidRDefault="000B6618" w:rsidP="00773F3B">
      <w:r>
        <w:separator/>
      </w:r>
    </w:p>
  </w:footnote>
  <w:footnote w:type="continuationSeparator" w:id="0">
    <w:p w:rsidR="000B6618" w:rsidRDefault="000B6618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618" w:rsidRDefault="000B6618" w:rsidP="00773F3B">
    <w:pPr>
      <w:pStyle w:val="Zhlav"/>
      <w:jc w:val="center"/>
    </w:pPr>
  </w:p>
  <w:p w:rsidR="000B6618" w:rsidRDefault="000B661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  <w:r w:rsidRPr="00773F3B">
      <w:rPr>
        <w:noProof/>
      </w:rPr>
      <w:drawing>
        <wp:inline distT="0" distB="0" distL="0" distR="0" wp14:anchorId="08D01182" wp14:editId="313C666B">
          <wp:extent cx="3743325" cy="1057275"/>
          <wp:effectExtent l="19050" t="0" r="9525" b="0"/>
          <wp:docPr id="3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FF08E9"/>
    <w:multiLevelType w:val="hybridMultilevel"/>
    <w:tmpl w:val="385A528C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4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54F4399"/>
    <w:multiLevelType w:val="hybridMultilevel"/>
    <w:tmpl w:val="F4A4EFA6"/>
    <w:lvl w:ilvl="0" w:tplc="74928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07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142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249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C4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3C9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107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9E8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402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7643595"/>
    <w:multiLevelType w:val="hybridMultilevel"/>
    <w:tmpl w:val="953482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F33DC5"/>
    <w:multiLevelType w:val="hybridMultilevel"/>
    <w:tmpl w:val="6B60D59E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5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6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27">
    <w:nsid w:val="66D95DDF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69164CF7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6BC24AB9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2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35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36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7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39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9"/>
  </w:num>
  <w:num w:numId="2">
    <w:abstractNumId w:val="19"/>
  </w:num>
  <w:num w:numId="3">
    <w:abstractNumId w:val="21"/>
  </w:num>
  <w:num w:numId="4">
    <w:abstractNumId w:val="4"/>
  </w:num>
  <w:num w:numId="5">
    <w:abstractNumId w:val="13"/>
  </w:num>
  <w:num w:numId="6">
    <w:abstractNumId w:val="24"/>
  </w:num>
  <w:num w:numId="7">
    <w:abstractNumId w:val="16"/>
  </w:num>
  <w:num w:numId="8">
    <w:abstractNumId w:val="31"/>
  </w:num>
  <w:num w:numId="9">
    <w:abstractNumId w:val="38"/>
  </w:num>
  <w:num w:numId="10">
    <w:abstractNumId w:val="11"/>
  </w:num>
  <w:num w:numId="11">
    <w:abstractNumId w:val="23"/>
  </w:num>
  <w:num w:numId="12">
    <w:abstractNumId w:val="7"/>
  </w:num>
  <w:num w:numId="13">
    <w:abstractNumId w:val="1"/>
  </w:num>
  <w:num w:numId="14">
    <w:abstractNumId w:val="0"/>
  </w:num>
  <w:num w:numId="15">
    <w:abstractNumId w:val="36"/>
  </w:num>
  <w:num w:numId="16">
    <w:abstractNumId w:val="8"/>
  </w:num>
  <w:num w:numId="17">
    <w:abstractNumId w:val="34"/>
  </w:num>
  <w:num w:numId="18">
    <w:abstractNumId w:val="33"/>
  </w:num>
  <w:num w:numId="19">
    <w:abstractNumId w:val="12"/>
  </w:num>
  <w:num w:numId="20">
    <w:abstractNumId w:val="32"/>
  </w:num>
  <w:num w:numId="21">
    <w:abstractNumId w:val="3"/>
  </w:num>
  <w:num w:numId="22">
    <w:abstractNumId w:val="17"/>
  </w:num>
  <w:num w:numId="23">
    <w:abstractNumId w:val="6"/>
  </w:num>
  <w:num w:numId="24">
    <w:abstractNumId w:val="20"/>
  </w:num>
  <w:num w:numId="25">
    <w:abstractNumId w:val="35"/>
  </w:num>
  <w:num w:numId="26">
    <w:abstractNumId w:val="26"/>
  </w:num>
  <w:num w:numId="27">
    <w:abstractNumId w:val="25"/>
  </w:num>
  <w:num w:numId="28">
    <w:abstractNumId w:val="22"/>
  </w:num>
  <w:num w:numId="29">
    <w:abstractNumId w:val="37"/>
  </w:num>
  <w:num w:numId="30">
    <w:abstractNumId w:val="10"/>
  </w:num>
  <w:num w:numId="31">
    <w:abstractNumId w:val="5"/>
  </w:num>
  <w:num w:numId="32">
    <w:abstractNumId w:val="28"/>
  </w:num>
  <w:num w:numId="33">
    <w:abstractNumId w:val="39"/>
  </w:num>
  <w:num w:numId="34">
    <w:abstractNumId w:val="14"/>
  </w:num>
  <w:num w:numId="35">
    <w:abstractNumId w:val="29"/>
  </w:num>
  <w:num w:numId="36">
    <w:abstractNumId w:val="15"/>
  </w:num>
  <w:num w:numId="37">
    <w:abstractNumId w:val="2"/>
  </w:num>
  <w:num w:numId="38">
    <w:abstractNumId w:val="18"/>
  </w:num>
  <w:num w:numId="39">
    <w:abstractNumId w:val="27"/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23AA"/>
    <w:rsid w:val="0000294A"/>
    <w:rsid w:val="0001206D"/>
    <w:rsid w:val="00013988"/>
    <w:rsid w:val="000213D7"/>
    <w:rsid w:val="00023EB0"/>
    <w:rsid w:val="00026C59"/>
    <w:rsid w:val="00036769"/>
    <w:rsid w:val="00036B1D"/>
    <w:rsid w:val="00036BF0"/>
    <w:rsid w:val="00041CA6"/>
    <w:rsid w:val="00046FB3"/>
    <w:rsid w:val="00054058"/>
    <w:rsid w:val="000545AB"/>
    <w:rsid w:val="00055F11"/>
    <w:rsid w:val="00057BC8"/>
    <w:rsid w:val="000729E3"/>
    <w:rsid w:val="000762FB"/>
    <w:rsid w:val="0009090C"/>
    <w:rsid w:val="00093507"/>
    <w:rsid w:val="00096DA2"/>
    <w:rsid w:val="00097DA9"/>
    <w:rsid w:val="000B06C8"/>
    <w:rsid w:val="000B6618"/>
    <w:rsid w:val="000C0072"/>
    <w:rsid w:val="000C72F6"/>
    <w:rsid w:val="000D185F"/>
    <w:rsid w:val="000D5850"/>
    <w:rsid w:val="000E5520"/>
    <w:rsid w:val="000E799D"/>
    <w:rsid w:val="000F431C"/>
    <w:rsid w:val="001202FC"/>
    <w:rsid w:val="001267C5"/>
    <w:rsid w:val="0013207F"/>
    <w:rsid w:val="00137ADB"/>
    <w:rsid w:val="0014059C"/>
    <w:rsid w:val="001501A2"/>
    <w:rsid w:val="00156EDD"/>
    <w:rsid w:val="00157361"/>
    <w:rsid w:val="00167D64"/>
    <w:rsid w:val="00183804"/>
    <w:rsid w:val="00190759"/>
    <w:rsid w:val="001A1320"/>
    <w:rsid w:val="001A58BB"/>
    <w:rsid w:val="001B61E3"/>
    <w:rsid w:val="001B62C0"/>
    <w:rsid w:val="001D0761"/>
    <w:rsid w:val="001D11EA"/>
    <w:rsid w:val="001D312A"/>
    <w:rsid w:val="001D4240"/>
    <w:rsid w:val="001D6492"/>
    <w:rsid w:val="001D6DD2"/>
    <w:rsid w:val="001E505F"/>
    <w:rsid w:val="001E5687"/>
    <w:rsid w:val="001F65D8"/>
    <w:rsid w:val="001F6871"/>
    <w:rsid w:val="00201548"/>
    <w:rsid w:val="002110AF"/>
    <w:rsid w:val="00216E40"/>
    <w:rsid w:val="00233B40"/>
    <w:rsid w:val="00250D9D"/>
    <w:rsid w:val="00271CC5"/>
    <w:rsid w:val="002754B0"/>
    <w:rsid w:val="00277EA7"/>
    <w:rsid w:val="00284BBD"/>
    <w:rsid w:val="002A2598"/>
    <w:rsid w:val="002A30BF"/>
    <w:rsid w:val="002A3991"/>
    <w:rsid w:val="002A7FE0"/>
    <w:rsid w:val="002B433F"/>
    <w:rsid w:val="002B48A9"/>
    <w:rsid w:val="002C1CB2"/>
    <w:rsid w:val="002C28AF"/>
    <w:rsid w:val="002C39A4"/>
    <w:rsid w:val="002C3D36"/>
    <w:rsid w:val="002C5470"/>
    <w:rsid w:val="002C7D81"/>
    <w:rsid w:val="002D2EF9"/>
    <w:rsid w:val="002D52CD"/>
    <w:rsid w:val="002E34C9"/>
    <w:rsid w:val="002F20A3"/>
    <w:rsid w:val="002F4BD0"/>
    <w:rsid w:val="0030348E"/>
    <w:rsid w:val="00304E0B"/>
    <w:rsid w:val="00325B27"/>
    <w:rsid w:val="00325FBF"/>
    <w:rsid w:val="003311C2"/>
    <w:rsid w:val="0035098F"/>
    <w:rsid w:val="00356B94"/>
    <w:rsid w:val="00364835"/>
    <w:rsid w:val="0036544F"/>
    <w:rsid w:val="00370201"/>
    <w:rsid w:val="00370224"/>
    <w:rsid w:val="00372FB4"/>
    <w:rsid w:val="00385FDE"/>
    <w:rsid w:val="00387182"/>
    <w:rsid w:val="00393761"/>
    <w:rsid w:val="0039570C"/>
    <w:rsid w:val="003A2F5A"/>
    <w:rsid w:val="003A47CB"/>
    <w:rsid w:val="003B1CFE"/>
    <w:rsid w:val="003B77FA"/>
    <w:rsid w:val="003C100C"/>
    <w:rsid w:val="003C1CD8"/>
    <w:rsid w:val="003C3508"/>
    <w:rsid w:val="003C5DB7"/>
    <w:rsid w:val="003D1EA7"/>
    <w:rsid w:val="003E0C6E"/>
    <w:rsid w:val="0040122A"/>
    <w:rsid w:val="00403568"/>
    <w:rsid w:val="0040571B"/>
    <w:rsid w:val="00405FB3"/>
    <w:rsid w:val="004139F8"/>
    <w:rsid w:val="00415C5B"/>
    <w:rsid w:val="00430698"/>
    <w:rsid w:val="00434E9C"/>
    <w:rsid w:val="00435466"/>
    <w:rsid w:val="004426D3"/>
    <w:rsid w:val="00447120"/>
    <w:rsid w:val="00463649"/>
    <w:rsid w:val="0046415A"/>
    <w:rsid w:val="00467EF9"/>
    <w:rsid w:val="00473524"/>
    <w:rsid w:val="00480F1B"/>
    <w:rsid w:val="004976C1"/>
    <w:rsid w:val="00497CBC"/>
    <w:rsid w:val="004A55FE"/>
    <w:rsid w:val="004A6AB4"/>
    <w:rsid w:val="004B7404"/>
    <w:rsid w:val="004C56DA"/>
    <w:rsid w:val="004D33D5"/>
    <w:rsid w:val="004D7391"/>
    <w:rsid w:val="004E155B"/>
    <w:rsid w:val="004E3C61"/>
    <w:rsid w:val="004E4D77"/>
    <w:rsid w:val="004F013D"/>
    <w:rsid w:val="004F6973"/>
    <w:rsid w:val="00503DFF"/>
    <w:rsid w:val="00516465"/>
    <w:rsid w:val="005358FB"/>
    <w:rsid w:val="0054197D"/>
    <w:rsid w:val="00562394"/>
    <w:rsid w:val="00563E69"/>
    <w:rsid w:val="005716DC"/>
    <w:rsid w:val="00573AEF"/>
    <w:rsid w:val="005816BC"/>
    <w:rsid w:val="0058199D"/>
    <w:rsid w:val="005910E5"/>
    <w:rsid w:val="00593FD2"/>
    <w:rsid w:val="00595F3F"/>
    <w:rsid w:val="00596EB8"/>
    <w:rsid w:val="005B024B"/>
    <w:rsid w:val="005B11A1"/>
    <w:rsid w:val="005B13D9"/>
    <w:rsid w:val="005C16E3"/>
    <w:rsid w:val="005C2B23"/>
    <w:rsid w:val="005C31C4"/>
    <w:rsid w:val="005F4AC7"/>
    <w:rsid w:val="0060394E"/>
    <w:rsid w:val="00603E08"/>
    <w:rsid w:val="006061BA"/>
    <w:rsid w:val="0061380F"/>
    <w:rsid w:val="00613AA3"/>
    <w:rsid w:val="006205C2"/>
    <w:rsid w:val="00621A53"/>
    <w:rsid w:val="00621BA5"/>
    <w:rsid w:val="006334A5"/>
    <w:rsid w:val="00634B74"/>
    <w:rsid w:val="00641036"/>
    <w:rsid w:val="006461F1"/>
    <w:rsid w:val="0064689D"/>
    <w:rsid w:val="00652656"/>
    <w:rsid w:val="0065633F"/>
    <w:rsid w:val="00672F1E"/>
    <w:rsid w:val="00676120"/>
    <w:rsid w:val="0068171B"/>
    <w:rsid w:val="00682E7E"/>
    <w:rsid w:val="006830E0"/>
    <w:rsid w:val="00692471"/>
    <w:rsid w:val="0069657A"/>
    <w:rsid w:val="006A281D"/>
    <w:rsid w:val="006A2C94"/>
    <w:rsid w:val="006B2994"/>
    <w:rsid w:val="006B2FD3"/>
    <w:rsid w:val="006B7566"/>
    <w:rsid w:val="006C3323"/>
    <w:rsid w:val="006C61C3"/>
    <w:rsid w:val="006D138A"/>
    <w:rsid w:val="006D6157"/>
    <w:rsid w:val="006E7534"/>
    <w:rsid w:val="006F7D71"/>
    <w:rsid w:val="00702E22"/>
    <w:rsid w:val="00702F17"/>
    <w:rsid w:val="0071019F"/>
    <w:rsid w:val="00731E91"/>
    <w:rsid w:val="007501D4"/>
    <w:rsid w:val="00751863"/>
    <w:rsid w:val="00752473"/>
    <w:rsid w:val="00755815"/>
    <w:rsid w:val="00755940"/>
    <w:rsid w:val="0076214D"/>
    <w:rsid w:val="00763B81"/>
    <w:rsid w:val="00771D12"/>
    <w:rsid w:val="00772F38"/>
    <w:rsid w:val="00773F3B"/>
    <w:rsid w:val="00782C89"/>
    <w:rsid w:val="00784041"/>
    <w:rsid w:val="00787311"/>
    <w:rsid w:val="00790276"/>
    <w:rsid w:val="00791CED"/>
    <w:rsid w:val="00792C99"/>
    <w:rsid w:val="00796A85"/>
    <w:rsid w:val="007A38AD"/>
    <w:rsid w:val="007A3CDF"/>
    <w:rsid w:val="007B56B2"/>
    <w:rsid w:val="007C390C"/>
    <w:rsid w:val="007C600A"/>
    <w:rsid w:val="007D5981"/>
    <w:rsid w:val="007D64A2"/>
    <w:rsid w:val="007E09F7"/>
    <w:rsid w:val="007E35A6"/>
    <w:rsid w:val="007E607F"/>
    <w:rsid w:val="007F75AC"/>
    <w:rsid w:val="007F7917"/>
    <w:rsid w:val="00805B3C"/>
    <w:rsid w:val="00806AF7"/>
    <w:rsid w:val="00810070"/>
    <w:rsid w:val="0081064F"/>
    <w:rsid w:val="0081092A"/>
    <w:rsid w:val="00816EC0"/>
    <w:rsid w:val="00817000"/>
    <w:rsid w:val="00817618"/>
    <w:rsid w:val="00830334"/>
    <w:rsid w:val="0083250F"/>
    <w:rsid w:val="00834F61"/>
    <w:rsid w:val="00835103"/>
    <w:rsid w:val="00837157"/>
    <w:rsid w:val="008421AC"/>
    <w:rsid w:val="008466AA"/>
    <w:rsid w:val="00854472"/>
    <w:rsid w:val="008573BD"/>
    <w:rsid w:val="008673B6"/>
    <w:rsid w:val="0087289C"/>
    <w:rsid w:val="00892148"/>
    <w:rsid w:val="00895D7E"/>
    <w:rsid w:val="008A7565"/>
    <w:rsid w:val="008B3190"/>
    <w:rsid w:val="008C119E"/>
    <w:rsid w:val="008C4588"/>
    <w:rsid w:val="008D78B9"/>
    <w:rsid w:val="008E20B6"/>
    <w:rsid w:val="008E4E8E"/>
    <w:rsid w:val="008F11E4"/>
    <w:rsid w:val="008F34B5"/>
    <w:rsid w:val="00900D48"/>
    <w:rsid w:val="009015B2"/>
    <w:rsid w:val="00903E1B"/>
    <w:rsid w:val="00912C02"/>
    <w:rsid w:val="00920032"/>
    <w:rsid w:val="009341B3"/>
    <w:rsid w:val="009427D0"/>
    <w:rsid w:val="00943BAC"/>
    <w:rsid w:val="009464D4"/>
    <w:rsid w:val="00953E71"/>
    <w:rsid w:val="00963840"/>
    <w:rsid w:val="0096557A"/>
    <w:rsid w:val="00965A81"/>
    <w:rsid w:val="00967473"/>
    <w:rsid w:val="00973AFC"/>
    <w:rsid w:val="00983FA1"/>
    <w:rsid w:val="009945C0"/>
    <w:rsid w:val="00996B74"/>
    <w:rsid w:val="009976A6"/>
    <w:rsid w:val="009B0816"/>
    <w:rsid w:val="009B36E5"/>
    <w:rsid w:val="009B5CF8"/>
    <w:rsid w:val="009C1A3B"/>
    <w:rsid w:val="009C761C"/>
    <w:rsid w:val="009D5BF3"/>
    <w:rsid w:val="009E16EB"/>
    <w:rsid w:val="009E4766"/>
    <w:rsid w:val="009E662B"/>
    <w:rsid w:val="009F2765"/>
    <w:rsid w:val="009F2B18"/>
    <w:rsid w:val="009F725D"/>
    <w:rsid w:val="00A02F41"/>
    <w:rsid w:val="00A03297"/>
    <w:rsid w:val="00A05D58"/>
    <w:rsid w:val="00A2046D"/>
    <w:rsid w:val="00A22CC9"/>
    <w:rsid w:val="00A24022"/>
    <w:rsid w:val="00A3090A"/>
    <w:rsid w:val="00A41E23"/>
    <w:rsid w:val="00A4698C"/>
    <w:rsid w:val="00A54F3A"/>
    <w:rsid w:val="00A5736D"/>
    <w:rsid w:val="00A6298E"/>
    <w:rsid w:val="00A63138"/>
    <w:rsid w:val="00A66AB0"/>
    <w:rsid w:val="00A66B41"/>
    <w:rsid w:val="00A66D4A"/>
    <w:rsid w:val="00A84D19"/>
    <w:rsid w:val="00AA1ED9"/>
    <w:rsid w:val="00AA35AF"/>
    <w:rsid w:val="00AA4DD4"/>
    <w:rsid w:val="00AD5BD0"/>
    <w:rsid w:val="00AD7821"/>
    <w:rsid w:val="00AE2F7A"/>
    <w:rsid w:val="00AE6CAA"/>
    <w:rsid w:val="00AF11EF"/>
    <w:rsid w:val="00AF4D79"/>
    <w:rsid w:val="00AF58C1"/>
    <w:rsid w:val="00AF6831"/>
    <w:rsid w:val="00B01A89"/>
    <w:rsid w:val="00B03BFA"/>
    <w:rsid w:val="00B12820"/>
    <w:rsid w:val="00B17296"/>
    <w:rsid w:val="00B2373E"/>
    <w:rsid w:val="00B25CCE"/>
    <w:rsid w:val="00B27678"/>
    <w:rsid w:val="00B30EFD"/>
    <w:rsid w:val="00B32FDC"/>
    <w:rsid w:val="00B65790"/>
    <w:rsid w:val="00B67966"/>
    <w:rsid w:val="00B70697"/>
    <w:rsid w:val="00B74E13"/>
    <w:rsid w:val="00B86879"/>
    <w:rsid w:val="00B900FC"/>
    <w:rsid w:val="00B913F3"/>
    <w:rsid w:val="00B9422D"/>
    <w:rsid w:val="00BB0CDA"/>
    <w:rsid w:val="00BB2B3D"/>
    <w:rsid w:val="00BB2EC1"/>
    <w:rsid w:val="00BC7EF3"/>
    <w:rsid w:val="00BD473F"/>
    <w:rsid w:val="00BF1240"/>
    <w:rsid w:val="00BF55F5"/>
    <w:rsid w:val="00C033E7"/>
    <w:rsid w:val="00C1500B"/>
    <w:rsid w:val="00C15D75"/>
    <w:rsid w:val="00C161AA"/>
    <w:rsid w:val="00C21239"/>
    <w:rsid w:val="00C26207"/>
    <w:rsid w:val="00C3684A"/>
    <w:rsid w:val="00C411DC"/>
    <w:rsid w:val="00C41271"/>
    <w:rsid w:val="00C46500"/>
    <w:rsid w:val="00C47094"/>
    <w:rsid w:val="00C53AB4"/>
    <w:rsid w:val="00C56812"/>
    <w:rsid w:val="00C57339"/>
    <w:rsid w:val="00C65889"/>
    <w:rsid w:val="00C67EF6"/>
    <w:rsid w:val="00C71A47"/>
    <w:rsid w:val="00C7213F"/>
    <w:rsid w:val="00C730B8"/>
    <w:rsid w:val="00C75D69"/>
    <w:rsid w:val="00C800F2"/>
    <w:rsid w:val="00CA17D9"/>
    <w:rsid w:val="00CB4801"/>
    <w:rsid w:val="00CB4B66"/>
    <w:rsid w:val="00CC08BB"/>
    <w:rsid w:val="00CC134F"/>
    <w:rsid w:val="00CC2194"/>
    <w:rsid w:val="00CC4651"/>
    <w:rsid w:val="00CC5C84"/>
    <w:rsid w:val="00CD3E8E"/>
    <w:rsid w:val="00CD76C5"/>
    <w:rsid w:val="00CE179D"/>
    <w:rsid w:val="00CE17A8"/>
    <w:rsid w:val="00CE1E8C"/>
    <w:rsid w:val="00CE4356"/>
    <w:rsid w:val="00CE55CB"/>
    <w:rsid w:val="00CF24A2"/>
    <w:rsid w:val="00CF493F"/>
    <w:rsid w:val="00CF5E6A"/>
    <w:rsid w:val="00CF6F04"/>
    <w:rsid w:val="00D0074E"/>
    <w:rsid w:val="00D05C91"/>
    <w:rsid w:val="00D100FA"/>
    <w:rsid w:val="00D10B2F"/>
    <w:rsid w:val="00D118F8"/>
    <w:rsid w:val="00D13240"/>
    <w:rsid w:val="00D13A5E"/>
    <w:rsid w:val="00D232E4"/>
    <w:rsid w:val="00D27FE3"/>
    <w:rsid w:val="00D31C9D"/>
    <w:rsid w:val="00D457D8"/>
    <w:rsid w:val="00D472B2"/>
    <w:rsid w:val="00D53E48"/>
    <w:rsid w:val="00D557DF"/>
    <w:rsid w:val="00D60D8E"/>
    <w:rsid w:val="00D62907"/>
    <w:rsid w:val="00D7399F"/>
    <w:rsid w:val="00D73F0B"/>
    <w:rsid w:val="00D774AB"/>
    <w:rsid w:val="00D8251E"/>
    <w:rsid w:val="00D9082E"/>
    <w:rsid w:val="00D9213E"/>
    <w:rsid w:val="00D97343"/>
    <w:rsid w:val="00DA45F6"/>
    <w:rsid w:val="00DA5420"/>
    <w:rsid w:val="00DB1055"/>
    <w:rsid w:val="00DB4DBC"/>
    <w:rsid w:val="00DC0C22"/>
    <w:rsid w:val="00DD0001"/>
    <w:rsid w:val="00DD3E35"/>
    <w:rsid w:val="00DD77CB"/>
    <w:rsid w:val="00DE70BA"/>
    <w:rsid w:val="00DF0387"/>
    <w:rsid w:val="00DF656C"/>
    <w:rsid w:val="00E01301"/>
    <w:rsid w:val="00E0170C"/>
    <w:rsid w:val="00E056D6"/>
    <w:rsid w:val="00E158D7"/>
    <w:rsid w:val="00E22E98"/>
    <w:rsid w:val="00E27029"/>
    <w:rsid w:val="00E40991"/>
    <w:rsid w:val="00E41357"/>
    <w:rsid w:val="00E448C7"/>
    <w:rsid w:val="00E44B98"/>
    <w:rsid w:val="00E50640"/>
    <w:rsid w:val="00E51DB8"/>
    <w:rsid w:val="00E52931"/>
    <w:rsid w:val="00E53623"/>
    <w:rsid w:val="00E57330"/>
    <w:rsid w:val="00E67CED"/>
    <w:rsid w:val="00E72680"/>
    <w:rsid w:val="00E72FCD"/>
    <w:rsid w:val="00E756CB"/>
    <w:rsid w:val="00E77663"/>
    <w:rsid w:val="00E93892"/>
    <w:rsid w:val="00E94346"/>
    <w:rsid w:val="00E951B7"/>
    <w:rsid w:val="00E97141"/>
    <w:rsid w:val="00E97C35"/>
    <w:rsid w:val="00EA0552"/>
    <w:rsid w:val="00EA1D3E"/>
    <w:rsid w:val="00EA654E"/>
    <w:rsid w:val="00EA67F0"/>
    <w:rsid w:val="00EA73C1"/>
    <w:rsid w:val="00EB25DB"/>
    <w:rsid w:val="00ED3C29"/>
    <w:rsid w:val="00EE2A8E"/>
    <w:rsid w:val="00EF1974"/>
    <w:rsid w:val="00EF1DB5"/>
    <w:rsid w:val="00EF5A94"/>
    <w:rsid w:val="00EF5E96"/>
    <w:rsid w:val="00EF74C0"/>
    <w:rsid w:val="00F11072"/>
    <w:rsid w:val="00F121BC"/>
    <w:rsid w:val="00F13CF0"/>
    <w:rsid w:val="00F170A4"/>
    <w:rsid w:val="00F20CB5"/>
    <w:rsid w:val="00F2689B"/>
    <w:rsid w:val="00F34EE8"/>
    <w:rsid w:val="00F36F0A"/>
    <w:rsid w:val="00F36F2D"/>
    <w:rsid w:val="00F454F1"/>
    <w:rsid w:val="00F46FAB"/>
    <w:rsid w:val="00F570B9"/>
    <w:rsid w:val="00F707E5"/>
    <w:rsid w:val="00F83743"/>
    <w:rsid w:val="00F97C20"/>
    <w:rsid w:val="00FA0DAA"/>
    <w:rsid w:val="00FA0FDA"/>
    <w:rsid w:val="00FA2BC0"/>
    <w:rsid w:val="00FA4A8C"/>
    <w:rsid w:val="00FA7C67"/>
    <w:rsid w:val="00FC1AF7"/>
    <w:rsid w:val="00FC23AB"/>
    <w:rsid w:val="00FC3A0B"/>
    <w:rsid w:val="00FC51CA"/>
    <w:rsid w:val="00FF04F6"/>
    <w:rsid w:val="00FF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8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ttt52</b:Tag>
    <b:SourceType>Book</b:SourceType>
    <b:Guid>{9809C0C3-2063-40AB-AB6E-8DDF19E1223A}</b:Guid>
    <b:Author>
      <b:Author>
        <b:NameList>
          <b:Person>
            <b:Last>ttttt</b:Last>
          </b:Person>
        </b:NameList>
      </b:Author>
    </b:Author>
    <b:Title>ggg</b:Title>
    <b:Year>1952</b:Year>
    <b:City>tgtgt</b:City>
    <b:Publisher>ggggggg</b:Publisher>
    <b:RefOrder>1</b:RefOrder>
  </b:Source>
</b:Sources>
</file>

<file path=customXml/itemProps1.xml><?xml version="1.0" encoding="utf-8"?>
<ds:datastoreItem xmlns:ds="http://schemas.openxmlformats.org/officeDocument/2006/customXml" ds:itemID="{30D4E1BD-2C84-427A-BB76-3076FA016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681</Words>
  <Characters>3360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Tomas</cp:lastModifiedBy>
  <cp:revision>38</cp:revision>
  <cp:lastPrinted>2013-04-29T21:21:00Z</cp:lastPrinted>
  <dcterms:created xsi:type="dcterms:W3CDTF">2013-04-26T06:00:00Z</dcterms:created>
  <dcterms:modified xsi:type="dcterms:W3CDTF">2013-06-23T13:17:00Z</dcterms:modified>
</cp:coreProperties>
</file>