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86696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B53611">
              <w:rPr>
                <w:b/>
                <w:bCs/>
                <w:sz w:val="28"/>
                <w:szCs w:val="28"/>
              </w:rPr>
              <w:t>komolého jehlanu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B715EA">
              <w:rPr>
                <w:b/>
                <w:bCs/>
                <w:sz w:val="28"/>
                <w:szCs w:val="28"/>
              </w:rPr>
              <w:t xml:space="preserve">slovní úlohy -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A841F8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2F065B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2F065B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slovní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 xml:space="preserve">povrchu a objemu </w:t>
      </w:r>
      <w:r w:rsidR="00A841F8">
        <w:rPr>
          <w:rFonts w:eastAsia="DynaGroteskRCE"/>
          <w:sz w:val="28"/>
          <w:szCs w:val="28"/>
        </w:rPr>
        <w:t>k</w:t>
      </w:r>
      <w:r w:rsidR="00A841F8">
        <w:rPr>
          <w:rFonts w:eastAsia="DynaGroteskRCE"/>
          <w:sz w:val="28"/>
          <w:szCs w:val="28"/>
        </w:rPr>
        <w:t>o</w:t>
      </w:r>
      <w:r w:rsidR="00B53611">
        <w:rPr>
          <w:rFonts w:eastAsia="DynaGroteskRCE"/>
          <w:sz w:val="28"/>
          <w:szCs w:val="28"/>
        </w:rPr>
        <w:t>molého jehlanu</w:t>
      </w:r>
      <w:r w:rsidR="002F065B">
        <w:rPr>
          <w:rFonts w:eastAsia="DynaGroteskRCE"/>
          <w:sz w:val="28"/>
          <w:szCs w:val="28"/>
        </w:rPr>
        <w:t>.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8"/>
          <w:foot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B53611">
        <w:rPr>
          <w:b/>
          <w:sz w:val="28"/>
          <w:szCs w:val="28"/>
        </w:rPr>
        <w:t>komolého jehlanu</w:t>
      </w:r>
      <w:r w:rsidR="00CE5522">
        <w:rPr>
          <w:b/>
          <w:sz w:val="28"/>
          <w:szCs w:val="28"/>
        </w:rPr>
        <w:t>– slovní úlohy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C461D2" w:rsidRDefault="00C461D2" w:rsidP="00C461D2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>
        <w:rPr>
          <w:sz w:val="24"/>
          <w:szCs w:val="24"/>
        </w:rPr>
        <w:t xml:space="preserve"> betonu budeme potřebovat na stavbu betonového pilíře mostu, jestliže čtvercové po</w:t>
      </w:r>
      <w:r>
        <w:rPr>
          <w:sz w:val="24"/>
          <w:szCs w:val="24"/>
        </w:rPr>
        <w:t>d</w:t>
      </w:r>
      <w:r>
        <w:rPr>
          <w:sz w:val="24"/>
          <w:szCs w:val="24"/>
        </w:rPr>
        <w:t xml:space="preserve">stavy mají rozměry </w:t>
      </w:r>
      <m:oMath>
        <m:r>
          <w:rPr>
            <w:rFonts w:ascii="Cambria Math" w:hAnsi="Cambria Math"/>
            <w:sz w:val="24"/>
            <w:szCs w:val="24"/>
          </w:rPr>
          <m:t>5 m</m:t>
        </m:r>
      </m:oMath>
      <w:r>
        <w:rPr>
          <w:sz w:val="24"/>
          <w:szCs w:val="24"/>
        </w:rPr>
        <w:t xml:space="preserve"> a </w:t>
      </w:r>
      <m:oMath>
        <m:r>
          <w:rPr>
            <w:rFonts w:ascii="Cambria Math" w:hAnsi="Cambria Math"/>
            <w:sz w:val="24"/>
            <w:szCs w:val="24"/>
          </w:rPr>
          <m:t>3 m</m:t>
        </m:r>
      </m:oMath>
      <w:r>
        <w:rPr>
          <w:sz w:val="24"/>
          <w:szCs w:val="24"/>
        </w:rPr>
        <w:t xml:space="preserve"> a výška pilíře je </w:t>
      </w:r>
      <m:oMath>
        <m:r>
          <w:rPr>
            <w:rFonts w:ascii="Cambria Math" w:hAnsi="Cambria Math"/>
            <w:sz w:val="24"/>
            <w:szCs w:val="24"/>
          </w:rPr>
          <m:t>4 m</m:t>
        </m:r>
      </m:oMath>
      <w:r>
        <w:rPr>
          <w:sz w:val="24"/>
          <w:szCs w:val="24"/>
        </w:rPr>
        <w:t>?</w:t>
      </w:r>
    </w:p>
    <w:p w:rsidR="00C461D2" w:rsidRDefault="00C461D2" w:rsidP="00C461D2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B606F8" w:rsidRPr="00C461D2" w:rsidRDefault="00B606F8" w:rsidP="00C461D2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C461D2" w:rsidRPr="00C075D6" w:rsidRDefault="00C461D2" w:rsidP="00C461D2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2"/>
          <w:szCs w:val="24"/>
        </w:rPr>
      </w:pPr>
      <w:r w:rsidRPr="00C461D2">
        <w:rPr>
          <w:rFonts w:eastAsia="DynaGroteskRCE"/>
          <w:sz w:val="24"/>
          <w:szCs w:val="28"/>
        </w:rPr>
        <w:t xml:space="preserve">Určete hmotnost betonového pilíře tvaru pravidelného čtyřbokého komolého jehlanu, jestliže jeho čtvercové podstavy mají strany </w:t>
      </w:r>
      <m:oMath>
        <m:sSub>
          <m:sSubPr>
            <m:ctrlPr>
              <w:rPr>
                <w:rFonts w:ascii="Cambria Math" w:eastAsia="DynaGroteskRCE" w:hAnsi="Cambria Math"/>
                <w:i/>
                <w:sz w:val="24"/>
                <w:szCs w:val="28"/>
              </w:rPr>
            </m:ctrlPr>
          </m:sSubPr>
          <m:e>
            <m:r>
              <w:rPr>
                <w:rFonts w:ascii="Cambria Math" w:eastAsia="DynaGroteskRCE" w:hAnsi="Cambria Math"/>
                <w:sz w:val="24"/>
                <w:szCs w:val="28"/>
              </w:rPr>
              <m:t>a</m:t>
            </m:r>
          </m:e>
          <m:sub>
            <m:r>
              <w:rPr>
                <w:rFonts w:ascii="Cambria Math" w:eastAsia="DynaGroteskRCE" w:hAnsi="Cambria Math"/>
                <w:sz w:val="24"/>
                <w:szCs w:val="28"/>
              </w:rPr>
              <m:t>1</m:t>
            </m:r>
          </m:sub>
        </m:sSub>
        <m:r>
          <w:rPr>
            <w:rFonts w:ascii="Cambria Math" w:eastAsia="DynaGroteskRCE" w:hAnsi="Cambria Math"/>
            <w:sz w:val="24"/>
            <w:szCs w:val="28"/>
          </w:rPr>
          <m:t>=2,8 m</m:t>
        </m:r>
      </m:oMath>
      <w:r w:rsidRPr="00C461D2">
        <w:rPr>
          <w:rFonts w:eastAsia="DynaGroteskRCE"/>
          <w:sz w:val="24"/>
          <w:szCs w:val="28"/>
        </w:rPr>
        <w:t xml:space="preserve">, </w:t>
      </w:r>
      <m:oMath>
        <m:sSub>
          <m:sSubPr>
            <m:ctrlPr>
              <w:rPr>
                <w:rFonts w:ascii="Cambria Math" w:eastAsia="DynaGroteskRCE" w:hAnsi="Cambria Math"/>
                <w:i/>
                <w:sz w:val="24"/>
                <w:szCs w:val="28"/>
              </w:rPr>
            </m:ctrlPr>
          </m:sSubPr>
          <m:e>
            <m:r>
              <w:rPr>
                <w:rFonts w:ascii="Cambria Math" w:eastAsia="DynaGroteskRCE" w:hAnsi="Cambria Math"/>
                <w:sz w:val="24"/>
                <w:szCs w:val="28"/>
              </w:rPr>
              <m:t>a</m:t>
            </m:r>
          </m:e>
          <m:sub>
            <m:r>
              <w:rPr>
                <w:rFonts w:ascii="Cambria Math" w:eastAsia="DynaGroteskRCE" w:hAnsi="Cambria Math"/>
                <w:sz w:val="24"/>
                <w:szCs w:val="28"/>
              </w:rPr>
              <m:t>2</m:t>
            </m:r>
          </m:sub>
        </m:sSub>
        <m:r>
          <w:rPr>
            <w:rFonts w:ascii="Cambria Math" w:eastAsia="DynaGroteskRCE" w:hAnsi="Cambria Math"/>
            <w:sz w:val="24"/>
            <w:szCs w:val="28"/>
          </w:rPr>
          <m:t>=1,8 m</m:t>
        </m:r>
      </m:oMath>
      <w:r w:rsidR="00B85041">
        <w:rPr>
          <w:rFonts w:eastAsia="DynaGroteskRCE"/>
          <w:sz w:val="24"/>
          <w:szCs w:val="28"/>
        </w:rPr>
        <w:t xml:space="preserve"> a výška pilíře je v = 1,2 </w:t>
      </w:r>
      <w:r w:rsidRPr="00C461D2">
        <w:rPr>
          <w:rFonts w:eastAsia="DynaGroteskRCE"/>
          <w:sz w:val="24"/>
          <w:szCs w:val="28"/>
        </w:rPr>
        <w:t>m. Hustota bet</w:t>
      </w:r>
      <w:r w:rsidRPr="00C461D2">
        <w:rPr>
          <w:rFonts w:eastAsia="DynaGroteskRCE"/>
          <w:sz w:val="24"/>
          <w:szCs w:val="28"/>
        </w:rPr>
        <w:t>o</w:t>
      </w:r>
      <w:r w:rsidRPr="00C461D2">
        <w:rPr>
          <w:rFonts w:eastAsia="DynaGroteskRCE"/>
          <w:sz w:val="24"/>
          <w:szCs w:val="28"/>
        </w:rPr>
        <w:t xml:space="preserve">nu je </w:t>
      </w:r>
      <m:oMath>
        <m:r>
          <w:rPr>
            <w:rFonts w:ascii="Cambria Math" w:eastAsia="DynaGroteskRCE" w:hAnsi="Cambria Math"/>
            <w:sz w:val="24"/>
            <w:szCs w:val="28"/>
          </w:rPr>
          <m:t xml:space="preserve">2 200 </m:t>
        </m:r>
        <m:f>
          <m:fPr>
            <m:type m:val="lin"/>
            <m:ctrlPr>
              <w:rPr>
                <w:rFonts w:ascii="Cambria Math" w:eastAsia="DynaGroteskRCE" w:hAnsi="Cambria Math"/>
                <w:i/>
                <w:sz w:val="24"/>
                <w:szCs w:val="28"/>
              </w:rPr>
            </m:ctrlPr>
          </m:fPr>
          <m:num>
            <m:r>
              <w:rPr>
                <w:rFonts w:ascii="Cambria Math" w:eastAsia="DynaGroteskRCE" w:hAnsi="Cambria Math"/>
                <w:sz w:val="24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eastAsia="DynaGroteskRCE" w:hAnsi="Cambria Math"/>
                    <w:i/>
                    <w:sz w:val="24"/>
                    <w:szCs w:val="28"/>
                  </w:rPr>
                </m:ctrlPr>
              </m:sSupPr>
              <m:e>
                <m:r>
                  <w:rPr>
                    <w:rFonts w:ascii="Cambria Math" w:eastAsia="DynaGroteskRCE" w:hAnsi="Cambria Math"/>
                    <w:sz w:val="24"/>
                    <w:szCs w:val="28"/>
                  </w:rPr>
                  <m:t>m</m:t>
                </m:r>
              </m:e>
              <m:sup>
                <m:r>
                  <w:rPr>
                    <w:rFonts w:ascii="Cambria Math" w:eastAsia="DynaGroteskRCE" w:hAnsi="Cambria Math"/>
                    <w:sz w:val="24"/>
                    <w:szCs w:val="28"/>
                  </w:rPr>
                  <m:t>3</m:t>
                </m:r>
              </m:sup>
            </m:sSup>
          </m:den>
        </m:f>
      </m:oMath>
    </w:p>
    <w:p w:rsidR="00B606F8" w:rsidRDefault="00B606F8" w:rsidP="00C075D6">
      <w:pPr>
        <w:pStyle w:val="Odstavecseseznamem"/>
        <w:rPr>
          <w:sz w:val="22"/>
          <w:szCs w:val="24"/>
        </w:rPr>
      </w:pPr>
    </w:p>
    <w:p w:rsidR="00C075D6" w:rsidRPr="00C075D6" w:rsidRDefault="003F6731" w:rsidP="00C075D6">
      <w:pPr>
        <w:pStyle w:val="Odstavecseseznamem"/>
        <w:rPr>
          <w:sz w:val="22"/>
          <w:szCs w:val="24"/>
        </w:rPr>
      </w:pPr>
      <w:r>
        <w:rPr>
          <w:noProof/>
          <w:sz w:val="22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2941320</wp:posOffset>
            </wp:positionH>
            <wp:positionV relativeFrom="paragraph">
              <wp:posOffset>109855</wp:posOffset>
            </wp:positionV>
            <wp:extent cx="3219450" cy="19621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yramida-1-bi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75D6" w:rsidRPr="00CC17E9" w:rsidRDefault="00C075D6" w:rsidP="00E43ECD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Mayská pyramida má tvar </w:t>
      </w:r>
      <w:r w:rsidR="00A9001A" w:rsidRPr="00C461D2">
        <w:rPr>
          <w:rFonts w:eastAsia="DynaGroteskRCE"/>
          <w:sz w:val="24"/>
          <w:szCs w:val="28"/>
        </w:rPr>
        <w:t>pravidelného čtyřbokého komolého jehlanu</w:t>
      </w:r>
      <w:r w:rsidR="00A9001A">
        <w:rPr>
          <w:rFonts w:eastAsia="DynaGroteskRCE"/>
          <w:sz w:val="24"/>
          <w:szCs w:val="28"/>
        </w:rPr>
        <w:t xml:space="preserve">, jehož podstavné hrany měří </w:t>
      </w:r>
      <w:r w:rsidR="00881C07">
        <w:rPr>
          <w:rFonts w:eastAsia="DynaGroteskRCE"/>
          <w:sz w:val="24"/>
          <w:szCs w:val="28"/>
        </w:rPr>
        <w:t>50 a 16</w:t>
      </w:r>
      <w:r w:rsidR="00C841DE">
        <w:rPr>
          <w:rFonts w:eastAsia="DynaGroteskRCE"/>
          <w:sz w:val="24"/>
          <w:szCs w:val="28"/>
        </w:rPr>
        <w:t xml:space="preserve"> metrů a výška pyramidy je 30 metrů. Určete kolik </w:t>
      </w:r>
      <m:oMath>
        <m:sSup>
          <m:sSupPr>
            <m:ctrlPr>
              <w:rPr>
                <w:rFonts w:ascii="Cambria Math" w:eastAsia="DynaGroteskRCE" w:hAnsi="Cambria Math"/>
                <w:i/>
                <w:sz w:val="24"/>
                <w:szCs w:val="28"/>
              </w:rPr>
            </m:ctrlPr>
          </m:sSupPr>
          <m:e>
            <m:r>
              <w:rPr>
                <w:rFonts w:ascii="Cambria Math" w:eastAsia="DynaGroteskRCE" w:hAnsi="Cambria Math"/>
                <w:sz w:val="24"/>
                <w:szCs w:val="28"/>
              </w:rPr>
              <m:t>m</m:t>
            </m:r>
          </m:e>
          <m:sup>
            <m:r>
              <w:rPr>
                <w:rFonts w:ascii="Cambria Math" w:eastAsia="DynaGroteskRCE" w:hAnsi="Cambria Math"/>
                <w:sz w:val="24"/>
                <w:szCs w:val="28"/>
              </w:rPr>
              <m:t>3</m:t>
            </m:r>
          </m:sup>
        </m:sSup>
        <m:r>
          <w:rPr>
            <w:rFonts w:ascii="Cambria Math" w:eastAsia="DynaGroteskRCE" w:hAnsi="Cambria Math"/>
            <w:sz w:val="24"/>
            <w:szCs w:val="28"/>
          </w:rPr>
          <m:t xml:space="preserve"> </m:t>
        </m:r>
      </m:oMath>
      <w:r w:rsidR="00C841DE">
        <w:rPr>
          <w:rFonts w:eastAsia="DynaGroteskRCE"/>
          <w:sz w:val="24"/>
          <w:szCs w:val="28"/>
        </w:rPr>
        <w:t>kamene bylo potřeba na stavbu pyramidy?</w:t>
      </w:r>
    </w:p>
    <w:p w:rsidR="00CC17E9" w:rsidRDefault="00CC17E9" w:rsidP="00CC17E9">
      <w:pPr>
        <w:autoSpaceDE w:val="0"/>
        <w:autoSpaceDN w:val="0"/>
        <w:adjustRightInd w:val="0"/>
        <w:rPr>
          <w:sz w:val="22"/>
          <w:szCs w:val="24"/>
        </w:rPr>
      </w:pPr>
    </w:p>
    <w:p w:rsidR="00CC17E9" w:rsidRDefault="00CC17E9" w:rsidP="00CC17E9">
      <w:pPr>
        <w:autoSpaceDE w:val="0"/>
        <w:autoSpaceDN w:val="0"/>
        <w:adjustRightInd w:val="0"/>
        <w:rPr>
          <w:sz w:val="22"/>
          <w:szCs w:val="24"/>
        </w:rPr>
      </w:pPr>
    </w:p>
    <w:p w:rsidR="00CC17E9" w:rsidRDefault="00CC17E9" w:rsidP="00CC17E9">
      <w:pPr>
        <w:autoSpaceDE w:val="0"/>
        <w:autoSpaceDN w:val="0"/>
        <w:adjustRightInd w:val="0"/>
        <w:rPr>
          <w:sz w:val="22"/>
          <w:szCs w:val="24"/>
        </w:rPr>
      </w:pPr>
    </w:p>
    <w:p w:rsidR="00CC17E9" w:rsidRDefault="00CC17E9" w:rsidP="00CC17E9">
      <w:pPr>
        <w:autoSpaceDE w:val="0"/>
        <w:autoSpaceDN w:val="0"/>
        <w:adjustRightInd w:val="0"/>
        <w:rPr>
          <w:sz w:val="22"/>
          <w:szCs w:val="24"/>
        </w:rPr>
      </w:pPr>
    </w:p>
    <w:p w:rsidR="00CC17E9" w:rsidRPr="00CC17E9" w:rsidRDefault="00CC17E9" w:rsidP="00CC17E9">
      <w:pPr>
        <w:autoSpaceDE w:val="0"/>
        <w:autoSpaceDN w:val="0"/>
        <w:adjustRightInd w:val="0"/>
        <w:rPr>
          <w:sz w:val="22"/>
          <w:szCs w:val="24"/>
        </w:rPr>
      </w:pPr>
    </w:p>
    <w:p w:rsidR="00C461D2" w:rsidRPr="00C461D2" w:rsidRDefault="00C461D2" w:rsidP="00C461D2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EC2388" w:rsidRPr="00EC2388" w:rsidRDefault="00EC2388" w:rsidP="00EC2388">
      <w:pPr>
        <w:pStyle w:val="Odstavecseseznamem"/>
        <w:autoSpaceDE w:val="0"/>
        <w:autoSpaceDN w:val="0"/>
        <w:adjustRightInd w:val="0"/>
        <w:ind w:left="709"/>
        <w:rPr>
          <w:sz w:val="22"/>
          <w:szCs w:val="24"/>
        </w:rPr>
      </w:pPr>
    </w:p>
    <w:p w:rsidR="00F11BA9" w:rsidRPr="00B455C1" w:rsidRDefault="00EC2388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2F065B">
        <w:rPr>
          <w:sz w:val="24"/>
          <w:szCs w:val="24"/>
        </w:rPr>
        <w:t xml:space="preserve">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Pr="002F065B">
        <w:rPr>
          <w:sz w:val="24"/>
          <w:szCs w:val="24"/>
        </w:rPr>
        <w:t xml:space="preserve"> zeminy musíme vykopat na stavbu pilíře mostu, který má tvar komolého p</w:t>
      </w:r>
      <w:r w:rsidR="00555C76">
        <w:rPr>
          <w:sz w:val="24"/>
          <w:szCs w:val="24"/>
        </w:rPr>
        <w:t xml:space="preserve">ravidelného čtyřbokého jehlanu? </w:t>
      </w:r>
      <w:r w:rsidRPr="002F065B">
        <w:rPr>
          <w:sz w:val="24"/>
          <w:szCs w:val="24"/>
        </w:rPr>
        <w:t xml:space="preserve">Jedna podstava má délku </w:t>
      </w:r>
      <m:oMath>
        <m:r>
          <w:rPr>
            <w:rFonts w:ascii="Cambria Math" w:hAnsi="Cambria Math"/>
            <w:sz w:val="24"/>
            <w:szCs w:val="24"/>
          </w:rPr>
          <m:t>5,8 m</m:t>
        </m:r>
      </m:oMath>
      <w:r w:rsidRPr="002F065B">
        <w:rPr>
          <w:sz w:val="24"/>
          <w:szCs w:val="24"/>
        </w:rPr>
        <w:t xml:space="preserve">, strana druhé podstavy </w:t>
      </w:r>
      <m:oMath>
        <m:r>
          <w:rPr>
            <w:rFonts w:ascii="Cambria Math" w:hAnsi="Cambria Math"/>
            <w:sz w:val="24"/>
            <w:szCs w:val="24"/>
          </w:rPr>
          <m:t>4 m</m:t>
        </m:r>
      </m:oMath>
      <w:r w:rsidRPr="002F065B">
        <w:rPr>
          <w:sz w:val="24"/>
          <w:szCs w:val="24"/>
        </w:rPr>
        <w:t xml:space="preserve"> a výška je </w:t>
      </w:r>
      <m:oMath>
        <m:r>
          <w:rPr>
            <w:rFonts w:ascii="Cambria Math" w:hAnsi="Cambria Math"/>
            <w:sz w:val="24"/>
            <w:szCs w:val="24"/>
          </w:rPr>
          <m:t>3,6 m</m:t>
        </m:r>
      </m:oMath>
      <w:r w:rsidR="00555C76">
        <w:rPr>
          <w:sz w:val="22"/>
          <w:szCs w:val="24"/>
        </w:rPr>
        <w:t>.</w:t>
      </w:r>
    </w:p>
    <w:p w:rsidR="00CE74D6" w:rsidRDefault="00CE74D6" w:rsidP="00B455C1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B606F8" w:rsidRDefault="00B606F8" w:rsidP="00B455C1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3112770</wp:posOffset>
            </wp:positionH>
            <wp:positionV relativeFrom="paragraph">
              <wp:posOffset>95250</wp:posOffset>
            </wp:positionV>
            <wp:extent cx="3257550" cy="43434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-Podjezdove_silo_velk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1BA9" w:rsidRPr="00862ABB" w:rsidRDefault="00862ABB" w:rsidP="00E43ECD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Násypník zásobníku má tvar </w:t>
      </w:r>
      <w:r w:rsidRPr="00C461D2">
        <w:rPr>
          <w:rFonts w:eastAsia="DynaGroteskRCE"/>
          <w:sz w:val="24"/>
          <w:szCs w:val="28"/>
        </w:rPr>
        <w:t>pravideln</w:t>
      </w:r>
      <w:r w:rsidRPr="00C461D2">
        <w:rPr>
          <w:rFonts w:eastAsia="DynaGroteskRCE"/>
          <w:sz w:val="24"/>
          <w:szCs w:val="28"/>
        </w:rPr>
        <w:t>é</w:t>
      </w:r>
      <w:r w:rsidRPr="00C461D2">
        <w:rPr>
          <w:rFonts w:eastAsia="DynaGroteskRCE"/>
          <w:sz w:val="24"/>
          <w:szCs w:val="28"/>
        </w:rPr>
        <w:t>ho čtyřbokého komolého jehlanu</w:t>
      </w:r>
      <w:r>
        <w:rPr>
          <w:rFonts w:eastAsia="DynaGroteskRCE"/>
          <w:sz w:val="24"/>
          <w:szCs w:val="28"/>
        </w:rPr>
        <w:t xml:space="preserve">. Hrany dolní podstavy měří </w:t>
      </w:r>
      <m:oMath>
        <m:r>
          <w:rPr>
            <w:rFonts w:ascii="Cambria Math" w:eastAsia="DynaGroteskRCE" w:hAnsi="Cambria Math"/>
            <w:sz w:val="24"/>
            <w:szCs w:val="28"/>
          </w:rPr>
          <m:t>0,5 m</m:t>
        </m:r>
      </m:oMath>
      <w:r>
        <w:rPr>
          <w:rFonts w:eastAsia="DynaGroteskRCE"/>
          <w:sz w:val="24"/>
          <w:szCs w:val="28"/>
        </w:rPr>
        <w:t xml:space="preserve">, hrany horní podstavy měří </w:t>
      </w:r>
      <m:oMath>
        <m:r>
          <w:rPr>
            <w:rFonts w:ascii="Cambria Math" w:eastAsia="DynaGroteskRCE" w:hAnsi="Cambria Math"/>
            <w:sz w:val="24"/>
            <w:szCs w:val="28"/>
          </w:rPr>
          <m:t>3 m</m:t>
        </m:r>
      </m:oMath>
      <w:r w:rsidR="00A729F9">
        <w:rPr>
          <w:rFonts w:eastAsia="DynaGroteskRCE"/>
          <w:sz w:val="24"/>
          <w:szCs w:val="28"/>
        </w:rPr>
        <w:t xml:space="preserve"> a boční hrana měří </w:t>
      </w:r>
      <m:oMath>
        <m:r>
          <w:rPr>
            <w:rFonts w:ascii="Cambria Math" w:eastAsia="DynaGroteskRCE" w:hAnsi="Cambria Math"/>
            <w:sz w:val="24"/>
            <w:szCs w:val="28"/>
          </w:rPr>
          <m:t>2 m</m:t>
        </m:r>
      </m:oMath>
      <w:r>
        <w:rPr>
          <w:rFonts w:eastAsia="DynaGroteskRCE"/>
          <w:sz w:val="24"/>
          <w:szCs w:val="28"/>
        </w:rPr>
        <w:t xml:space="preserve">. Kolik </w:t>
      </w:r>
      <m:oMath>
        <m:sSup>
          <m:sSupPr>
            <m:ctrlPr>
              <w:rPr>
                <w:rFonts w:ascii="Cambria Math" w:eastAsia="DynaGroteskRCE" w:hAnsi="Cambria Math"/>
                <w:i/>
                <w:sz w:val="24"/>
                <w:szCs w:val="28"/>
              </w:rPr>
            </m:ctrlPr>
          </m:sSupPr>
          <m:e>
            <m:r>
              <w:rPr>
                <w:rFonts w:ascii="Cambria Math" w:eastAsia="DynaGroteskRCE" w:hAnsi="Cambria Math"/>
                <w:sz w:val="24"/>
                <w:szCs w:val="28"/>
              </w:rPr>
              <m:t>m</m:t>
            </m:r>
          </m:e>
          <m:sup>
            <m:r>
              <w:rPr>
                <w:rFonts w:ascii="Cambria Math" w:eastAsia="DynaGroteskRCE" w:hAnsi="Cambria Math"/>
                <w:sz w:val="24"/>
                <w:szCs w:val="28"/>
              </w:rPr>
              <m:t>2</m:t>
            </m:r>
          </m:sup>
        </m:sSup>
      </m:oMath>
      <w:r>
        <w:rPr>
          <w:rFonts w:eastAsia="DynaGroteskRCE"/>
          <w:sz w:val="24"/>
          <w:szCs w:val="28"/>
        </w:rPr>
        <w:t xml:space="preserve"> plechu bude potřeba na výrobu násypníku, jestliže počítáme n</w:t>
      </w:r>
      <w:r>
        <w:rPr>
          <w:rFonts w:eastAsia="DynaGroteskRCE"/>
          <w:sz w:val="24"/>
          <w:szCs w:val="28"/>
        </w:rPr>
        <w:t>a</w:t>
      </w:r>
      <w:r>
        <w:rPr>
          <w:rFonts w:eastAsia="DynaGroteskRCE"/>
          <w:sz w:val="24"/>
          <w:szCs w:val="28"/>
        </w:rPr>
        <w:t>víc 10 % na odpad a záhyby</w:t>
      </w:r>
      <w:r w:rsidR="003F6731">
        <w:rPr>
          <w:rFonts w:eastAsia="DynaGroteskRCE"/>
          <w:sz w:val="24"/>
          <w:szCs w:val="28"/>
        </w:rPr>
        <w:t>?</w:t>
      </w:r>
    </w:p>
    <w:p w:rsidR="00862ABB" w:rsidRPr="00862ABB" w:rsidRDefault="00862ABB" w:rsidP="00862ABB">
      <w:pPr>
        <w:pStyle w:val="Odstavecseseznamem"/>
        <w:rPr>
          <w:sz w:val="24"/>
          <w:szCs w:val="24"/>
        </w:rPr>
      </w:pPr>
    </w:p>
    <w:p w:rsidR="003F6731" w:rsidRDefault="003F673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62ABB" w:rsidRDefault="00862ABB" w:rsidP="00862ABB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F11BA9" w:rsidRPr="00A571FE" w:rsidRDefault="00A571FE" w:rsidP="00A571FE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jc w:val="both"/>
        <w:rPr>
          <w:oMath/>
          <w:rFonts w:ascii="Cambria Math" w:eastAsia="DynaGroteskRCE" w:hAnsi="Cambria Math" w:hint="eastAsia"/>
          <w:sz w:val="24"/>
          <w:szCs w:val="28"/>
        </w:rPr>
      </w:pPr>
      <w:r w:rsidRPr="00A571FE">
        <w:rPr>
          <w:rFonts w:eastAsia="DynaGroteskRCE"/>
          <w:sz w:val="24"/>
          <w:szCs w:val="28"/>
        </w:rPr>
        <w:t xml:space="preserve">Vypočítejte objem součástky tvaru </w:t>
      </w:r>
      <w:r w:rsidRPr="00C461D2">
        <w:rPr>
          <w:rFonts w:eastAsia="DynaGroteskRCE"/>
          <w:sz w:val="24"/>
          <w:szCs w:val="28"/>
        </w:rPr>
        <w:t>pravidelného čtyřbokého komolého jehlanu</w:t>
      </w:r>
      <w:r>
        <w:rPr>
          <w:rFonts w:eastAsia="DynaGroteskRCE"/>
          <w:sz w:val="24"/>
          <w:szCs w:val="28"/>
        </w:rPr>
        <w:t xml:space="preserve">, je-li dáno: </w:t>
      </w:r>
      <m:oMath>
        <m:sSub>
          <m:sSubPr>
            <m:ctrlPr>
              <w:rPr>
                <w:rFonts w:ascii="Cambria Math" w:eastAsia="DynaGroteskRCE" w:hAnsi="Cambria Math"/>
                <w:i/>
                <w:sz w:val="24"/>
                <w:szCs w:val="28"/>
              </w:rPr>
            </m:ctrlPr>
          </m:sSubPr>
          <m:e>
            <m:r>
              <w:rPr>
                <w:rFonts w:ascii="Cambria Math" w:eastAsia="DynaGroteskRCE" w:hAnsi="Cambria Math"/>
                <w:sz w:val="24"/>
                <w:szCs w:val="28"/>
              </w:rPr>
              <m:t>a</m:t>
            </m:r>
          </m:e>
          <m:sub>
            <m:r>
              <w:rPr>
                <w:rFonts w:ascii="Cambria Math" w:eastAsia="DynaGroteskRCE" w:hAnsi="Cambria Math"/>
                <w:sz w:val="24"/>
                <w:szCs w:val="28"/>
              </w:rPr>
              <m:t>1</m:t>
            </m:r>
          </m:sub>
        </m:sSub>
        <m:r>
          <w:rPr>
            <w:rFonts w:ascii="Cambria Math" w:eastAsia="DynaGroteskRCE" w:hAnsi="Cambria Math"/>
            <w:sz w:val="24"/>
            <w:szCs w:val="28"/>
          </w:rPr>
          <m:t xml:space="preserve">=5 cm,  </m:t>
        </m:r>
        <m:sSub>
          <m:sSubPr>
            <m:ctrlPr>
              <w:rPr>
                <w:rFonts w:ascii="Cambria Math" w:eastAsia="DynaGroteskRCE" w:hAnsi="Cambria Math"/>
                <w:i/>
                <w:sz w:val="24"/>
                <w:szCs w:val="28"/>
              </w:rPr>
            </m:ctrlPr>
          </m:sSubPr>
          <m:e>
            <m:r>
              <w:rPr>
                <w:rFonts w:ascii="Cambria Math" w:eastAsia="DynaGroteskRCE" w:hAnsi="Cambria Math"/>
                <w:sz w:val="24"/>
                <w:szCs w:val="28"/>
              </w:rPr>
              <m:t>a</m:t>
            </m:r>
          </m:e>
          <m:sub>
            <m:r>
              <w:rPr>
                <w:rFonts w:ascii="Cambria Math" w:eastAsia="DynaGroteskRCE" w:hAnsi="Cambria Math"/>
                <w:sz w:val="24"/>
                <w:szCs w:val="28"/>
              </w:rPr>
              <m:t>2</m:t>
            </m:r>
          </m:sub>
        </m:sSub>
        <m:r>
          <w:rPr>
            <w:rFonts w:ascii="Cambria Math" w:eastAsia="DynaGroteskRCE" w:hAnsi="Cambria Math"/>
            <w:sz w:val="24"/>
            <w:szCs w:val="28"/>
          </w:rPr>
          <m:t>=8 cm,  b=6 cm</m:t>
        </m:r>
      </m:oMath>
      <w:r w:rsidR="00622069">
        <w:rPr>
          <w:rFonts w:eastAsia="DynaGroteskRCE"/>
          <w:sz w:val="24"/>
          <w:szCs w:val="28"/>
        </w:rPr>
        <w:t xml:space="preserve"> (b je délka boční hrany).</w:t>
      </w:r>
    </w:p>
    <w:p w:rsidR="00A571FE" w:rsidRDefault="00A571FE" w:rsidP="00A571FE">
      <w:pPr>
        <w:pStyle w:val="Odstavecseseznamem"/>
        <w:autoSpaceDE w:val="0"/>
        <w:autoSpaceDN w:val="0"/>
        <w:adjustRightInd w:val="0"/>
        <w:ind w:left="709"/>
        <w:jc w:val="both"/>
        <w:rPr>
          <w:rFonts w:eastAsia="DynaGroteskRCE"/>
          <w:sz w:val="24"/>
          <w:szCs w:val="28"/>
        </w:rPr>
      </w:pPr>
    </w:p>
    <w:p w:rsidR="00B606F8" w:rsidRPr="00A571FE" w:rsidRDefault="00B606F8" w:rsidP="00A571FE">
      <w:pPr>
        <w:pStyle w:val="Odstavecseseznamem"/>
        <w:autoSpaceDE w:val="0"/>
        <w:autoSpaceDN w:val="0"/>
        <w:adjustRightInd w:val="0"/>
        <w:ind w:left="709"/>
        <w:jc w:val="both"/>
        <w:rPr>
          <w:rFonts w:eastAsia="DynaGroteskRCE"/>
          <w:sz w:val="24"/>
          <w:szCs w:val="28"/>
        </w:rPr>
      </w:pPr>
    </w:p>
    <w:p w:rsidR="00F11BA9" w:rsidRPr="003D3D84" w:rsidRDefault="00E22812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Z krychle o hraně </w:t>
      </w:r>
      <m:oMath>
        <m:r>
          <w:rPr>
            <w:rFonts w:ascii="Cambria Math" w:hAnsi="Cambria Math"/>
            <w:sz w:val="24"/>
            <w:szCs w:val="24"/>
          </w:rPr>
          <m:t>a=10 cm</m:t>
        </m:r>
      </m:oMath>
      <w:r>
        <w:rPr>
          <w:sz w:val="24"/>
          <w:szCs w:val="24"/>
        </w:rPr>
        <w:t xml:space="preserve"> byla vysoustružena součástka tvaru </w:t>
      </w:r>
      <w:r w:rsidRPr="00C461D2">
        <w:rPr>
          <w:rFonts w:eastAsia="DynaGroteskRCE"/>
          <w:sz w:val="24"/>
          <w:szCs w:val="28"/>
        </w:rPr>
        <w:t>pravidelného čtyřbokého kom</w:t>
      </w:r>
      <w:r w:rsidRPr="00C461D2">
        <w:rPr>
          <w:rFonts w:eastAsia="DynaGroteskRCE"/>
          <w:sz w:val="24"/>
          <w:szCs w:val="28"/>
        </w:rPr>
        <w:t>o</w:t>
      </w:r>
      <w:r w:rsidRPr="00C461D2">
        <w:rPr>
          <w:rFonts w:eastAsia="DynaGroteskRCE"/>
          <w:sz w:val="24"/>
          <w:szCs w:val="28"/>
        </w:rPr>
        <w:t>lého jehlanu</w:t>
      </w:r>
      <w:r w:rsidR="00354596">
        <w:rPr>
          <w:rFonts w:eastAsia="DynaGroteskRCE"/>
          <w:sz w:val="24"/>
          <w:szCs w:val="28"/>
        </w:rPr>
        <w:t>. Rozměry horní podstavy se zmenšily na polovinu své původní délky. Vypočítejte, kolik procent původní krychle tvoří odpad.</w:t>
      </w:r>
    </w:p>
    <w:p w:rsidR="003D3D84" w:rsidRDefault="003D3D84" w:rsidP="003D3D84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47900" cy="2067560"/>
            <wp:effectExtent l="0" t="0" r="0" b="889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molykuzel-kostka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D84" w:rsidRDefault="003D3D84" w:rsidP="003D3D84">
      <w:pPr>
        <w:pStyle w:val="Odstavecseseznamem"/>
        <w:rPr>
          <w:sz w:val="24"/>
          <w:szCs w:val="24"/>
        </w:rPr>
      </w:pPr>
    </w:p>
    <w:p w:rsidR="003D3D84" w:rsidRPr="003D3D84" w:rsidRDefault="003D3D84" w:rsidP="003D3D84">
      <w:pPr>
        <w:pStyle w:val="Odstavecseseznamem"/>
        <w:rPr>
          <w:sz w:val="24"/>
          <w:szCs w:val="24"/>
        </w:rPr>
      </w:pPr>
    </w:p>
    <w:p w:rsidR="003D3D84" w:rsidRPr="00354596" w:rsidRDefault="00125DD9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Z </w:t>
      </w:r>
      <w:r w:rsidR="00B606F8">
        <w:rPr>
          <w:sz w:val="24"/>
          <w:szCs w:val="24"/>
        </w:rPr>
        <w:t>kvádru</w:t>
      </w:r>
      <w:r>
        <w:rPr>
          <w:sz w:val="24"/>
          <w:szCs w:val="24"/>
        </w:rPr>
        <w:t xml:space="preserve"> o </w:t>
      </w:r>
      <w:r w:rsidR="00B606F8">
        <w:rPr>
          <w:sz w:val="24"/>
          <w:szCs w:val="24"/>
        </w:rPr>
        <w:t xml:space="preserve">rozměrech 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a=10 cm, b=10 cm</m:t>
        </m:r>
      </m:oMath>
      <w:r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c=15 cm</m:t>
        </m:r>
      </m:oMath>
      <w:r>
        <w:rPr>
          <w:sz w:val="24"/>
          <w:szCs w:val="24"/>
        </w:rPr>
        <w:t xml:space="preserve"> byla vysoustružena součástka tvaru </w:t>
      </w:r>
      <w:r w:rsidRPr="00C461D2">
        <w:rPr>
          <w:rFonts w:eastAsia="DynaGroteskRCE"/>
          <w:sz w:val="24"/>
          <w:szCs w:val="28"/>
        </w:rPr>
        <w:t>pravidelného čtyřbokého komolého jehlanu</w:t>
      </w:r>
      <w:r>
        <w:rPr>
          <w:rFonts w:eastAsia="DynaGroteskRCE"/>
          <w:sz w:val="24"/>
          <w:szCs w:val="28"/>
        </w:rPr>
        <w:t>. Rozměry horní podstavy se zmenšily na polov</w:t>
      </w:r>
      <w:r>
        <w:rPr>
          <w:rFonts w:eastAsia="DynaGroteskRCE"/>
          <w:sz w:val="24"/>
          <w:szCs w:val="28"/>
        </w:rPr>
        <w:t>i</w:t>
      </w:r>
      <w:r>
        <w:rPr>
          <w:rFonts w:eastAsia="DynaGroteskRCE"/>
          <w:sz w:val="24"/>
          <w:szCs w:val="28"/>
        </w:rPr>
        <w:t>nu své původní délky. Vypočítejte, kolik procent původní krychle tvoří odpad</w:t>
      </w:r>
      <w:r w:rsidR="0020068E">
        <w:rPr>
          <w:rFonts w:eastAsia="DynaGroteskRCE"/>
          <w:sz w:val="24"/>
          <w:szCs w:val="28"/>
        </w:rPr>
        <w:t>.</w:t>
      </w:r>
    </w:p>
    <w:p w:rsidR="00354596" w:rsidRDefault="00680790" w:rsidP="0035459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77028" cy="29527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molykuzel-kostka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825" cy="295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77D" w:rsidRPr="00354596" w:rsidRDefault="00E3177D" w:rsidP="00354596">
      <w:pPr>
        <w:pStyle w:val="Odstavecseseznamem"/>
        <w:rPr>
          <w:sz w:val="24"/>
          <w:szCs w:val="24"/>
        </w:rPr>
      </w:pPr>
    </w:p>
    <w:p w:rsidR="0029003D" w:rsidRPr="0029003D" w:rsidRDefault="0029003D" w:rsidP="0029003D">
      <w:pPr>
        <w:autoSpaceDE w:val="0"/>
        <w:autoSpaceDN w:val="0"/>
        <w:adjustRightInd w:val="0"/>
        <w:rPr>
          <w:sz w:val="24"/>
          <w:szCs w:val="24"/>
        </w:rPr>
      </w:pPr>
    </w:p>
    <w:p w:rsidR="009970E3" w:rsidRDefault="009970E3" w:rsidP="00073EF3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9D5BF3" w:rsidRPr="009D5BF3" w:rsidRDefault="009D5BF3" w:rsidP="009D5BF3">
      <w:pPr>
        <w:ind w:right="143"/>
        <w:rPr>
          <w:color w:val="000000"/>
          <w:sz w:val="24"/>
          <w:szCs w:val="24"/>
        </w:rPr>
      </w:pPr>
    </w:p>
    <w:p w:rsidR="00A4698C" w:rsidRDefault="00A4698C" w:rsidP="00A4698C">
      <w:pPr>
        <w:ind w:right="143"/>
        <w:rPr>
          <w:color w:val="000000"/>
          <w:sz w:val="24"/>
          <w:szCs w:val="24"/>
        </w:rPr>
      </w:pPr>
    </w:p>
    <w:p w:rsidR="00A4698C" w:rsidRPr="00A4698C" w:rsidRDefault="00A4698C" w:rsidP="00A4698C">
      <w:pPr>
        <w:ind w:right="143"/>
        <w:rPr>
          <w:color w:val="000000"/>
          <w:sz w:val="24"/>
          <w:szCs w:val="24"/>
        </w:rPr>
      </w:pPr>
    </w:p>
    <w:p w:rsidR="00A4698C" w:rsidRPr="00190759" w:rsidRDefault="00A4698C" w:rsidP="00A4698C">
      <w:pPr>
        <w:pStyle w:val="Odstavecseseznamem"/>
        <w:ind w:left="567" w:hanging="567"/>
        <w:rPr>
          <w:color w:val="000000"/>
          <w:sz w:val="24"/>
          <w:szCs w:val="24"/>
        </w:rPr>
      </w:pPr>
    </w:p>
    <w:p w:rsidR="00A66B41" w:rsidRPr="001F65D8" w:rsidRDefault="00A66B41" w:rsidP="00817618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953E71" w:rsidRDefault="00953E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654631" w:rsidRDefault="002F065B" w:rsidP="00A0595A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65,33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B85041" w:rsidRDefault="00AE4C90" w:rsidP="00A0595A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14 185,6 kg</m:t>
        </m:r>
      </m:oMath>
    </w:p>
    <w:p w:rsidR="00881C07" w:rsidRDefault="00881C07" w:rsidP="00A0595A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35 560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B14CAE" w:rsidRDefault="00C97AFC" w:rsidP="00A0595A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87,41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317781" w:rsidRDefault="002F065B" w:rsidP="00A0595A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12,29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0781F" w:rsidRDefault="0060781F" w:rsidP="00A0595A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241,23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0781F" w:rsidRDefault="002F065B" w:rsidP="00A0595A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41,67 %</m:t>
        </m:r>
      </m:oMath>
    </w:p>
    <w:p w:rsidR="00312FCE" w:rsidRPr="00B85041" w:rsidRDefault="002F065B" w:rsidP="00A0595A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41,67</m:t>
        </m:r>
        <w:bookmarkStart w:id="0" w:name="_GoBack"/>
        <w:bookmarkEnd w:id="0"/>
        <m:r>
          <w:rPr>
            <w:rFonts w:ascii="Cambria Math" w:hAnsi="Cambria Math" w:cs="Arial"/>
            <w:sz w:val="24"/>
            <w:szCs w:val="24"/>
          </w:rPr>
          <m:t xml:space="preserve"> %</m:t>
        </m:r>
      </m:oMath>
    </w:p>
    <w:p w:rsidR="002C3D36" w:rsidRPr="002A5EE5" w:rsidRDefault="002C3D36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2A5EE5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="00031B57">
        <w:rPr>
          <w:rFonts w:ascii="Arial" w:hAnsi="Arial" w:cs="Arial"/>
          <w:sz w:val="24"/>
          <w:szCs w:val="24"/>
        </w:rPr>
        <w:t>Veškerý text je dílem autora materiálu</w:t>
      </w:r>
    </w:p>
    <w:p w:rsidR="002C3D36" w:rsidRDefault="002C3D36" w:rsidP="00A0595A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6291D" w:rsidRDefault="0076291D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Zdroje obrázků</w:t>
      </w:r>
      <w:r>
        <w:rPr>
          <w:rFonts w:eastAsia="DynaGroteskRCE"/>
          <w:sz w:val="28"/>
          <w:szCs w:val="28"/>
        </w:rPr>
        <w:t>:</w:t>
      </w:r>
    </w:p>
    <w:p w:rsidR="0076291D" w:rsidRPr="0076291D" w:rsidRDefault="0076291D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 w:rsidRPr="0076291D">
        <w:rPr>
          <w:rFonts w:eastAsia="DynaGroteskRCE"/>
          <w:sz w:val="28"/>
          <w:szCs w:val="28"/>
          <w:lang w:val="en-US"/>
        </w:rPr>
        <w:t>[1]</w:t>
      </w:r>
      <w:r>
        <w:rPr>
          <w:rFonts w:eastAsia="DynaGroteskRCE"/>
          <w:sz w:val="28"/>
          <w:szCs w:val="28"/>
          <w:lang w:val="en-US"/>
        </w:rPr>
        <w:t xml:space="preserve"> </w:t>
      </w:r>
      <w:r w:rsidR="006F78FF" w:rsidRPr="006F78FF">
        <w:rPr>
          <w:rFonts w:ascii="Arial" w:hAnsi="Arial" w:cs="Arial"/>
          <w:sz w:val="24"/>
          <w:szCs w:val="24"/>
        </w:rPr>
        <w:t>VONDRUŠKA.</w:t>
      </w:r>
      <w:r w:rsidR="006F78FF" w:rsidRPr="006F78FF">
        <w:rPr>
          <w:sz w:val="24"/>
          <w:szCs w:val="24"/>
        </w:rPr>
        <w:t> </w:t>
      </w:r>
      <w:r w:rsidR="006F78FF" w:rsidRPr="006F78FF">
        <w:rPr>
          <w:rFonts w:ascii="Arial" w:hAnsi="Arial" w:cs="Arial"/>
          <w:sz w:val="24"/>
          <w:szCs w:val="24"/>
        </w:rPr>
        <w:t>stroje pro zpracování půdy, sklizeň pícnin, setí a ochranu rostlin</w:t>
      </w:r>
      <w:r w:rsidR="006F78FF" w:rsidRPr="006F78FF">
        <w:rPr>
          <w:sz w:val="24"/>
          <w:szCs w:val="24"/>
        </w:rPr>
        <w:t> </w:t>
      </w:r>
      <w:r w:rsidR="00BE248D">
        <w:rPr>
          <w:rFonts w:ascii="Arial" w:hAnsi="Arial" w:cs="Arial"/>
          <w:sz w:val="24"/>
          <w:szCs w:val="24"/>
        </w:rPr>
        <w:t xml:space="preserve">[online]. [cit. </w:t>
      </w:r>
      <w:proofErr w:type="gramStart"/>
      <w:r w:rsidR="00BE248D">
        <w:rPr>
          <w:rFonts w:ascii="Arial" w:hAnsi="Arial" w:cs="Arial"/>
          <w:sz w:val="24"/>
          <w:szCs w:val="24"/>
        </w:rPr>
        <w:t>13.5</w:t>
      </w:r>
      <w:r w:rsidR="006F78FF" w:rsidRPr="006F78FF">
        <w:rPr>
          <w:rFonts w:ascii="Arial" w:hAnsi="Arial" w:cs="Arial"/>
          <w:sz w:val="24"/>
          <w:szCs w:val="24"/>
        </w:rPr>
        <w:t>.2013</w:t>
      </w:r>
      <w:proofErr w:type="gramEnd"/>
      <w:r w:rsidR="006F78FF" w:rsidRPr="006F78FF">
        <w:rPr>
          <w:rFonts w:ascii="Arial" w:hAnsi="Arial" w:cs="Arial"/>
          <w:sz w:val="24"/>
          <w:szCs w:val="24"/>
        </w:rPr>
        <w:t>]. Dostupný na WWW: http://</w:t>
      </w:r>
      <w:proofErr w:type="gramStart"/>
      <w:r w:rsidR="006F78FF" w:rsidRPr="006F78FF">
        <w:rPr>
          <w:rFonts w:ascii="Arial" w:hAnsi="Arial" w:cs="Arial"/>
          <w:sz w:val="24"/>
          <w:szCs w:val="24"/>
        </w:rPr>
        <w:t>www</w:t>
      </w:r>
      <w:proofErr w:type="gramEnd"/>
      <w:r w:rsidR="006F78FF" w:rsidRPr="006F78FF">
        <w:rPr>
          <w:rFonts w:ascii="Arial" w:hAnsi="Arial" w:cs="Arial"/>
          <w:sz w:val="24"/>
          <w:szCs w:val="24"/>
        </w:rPr>
        <w:t>.</w:t>
      </w:r>
      <w:proofErr w:type="gramStart"/>
      <w:r w:rsidR="006F78FF" w:rsidRPr="006F78FF">
        <w:rPr>
          <w:rFonts w:ascii="Arial" w:hAnsi="Arial" w:cs="Arial"/>
          <w:sz w:val="24"/>
          <w:szCs w:val="24"/>
        </w:rPr>
        <w:t>stroje</w:t>
      </w:r>
      <w:proofErr w:type="gramEnd"/>
      <w:r w:rsidR="006F78FF" w:rsidRPr="006F78FF">
        <w:rPr>
          <w:rFonts w:ascii="Arial" w:hAnsi="Arial" w:cs="Arial"/>
          <w:sz w:val="24"/>
          <w:szCs w:val="24"/>
        </w:rPr>
        <w:t>.kvalitne.cz/5/61-Podjezdove_silo_velke.JPG</w:t>
      </w: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015" w:rsidRDefault="00E74015" w:rsidP="00773F3B">
      <w:r>
        <w:separator/>
      </w:r>
    </w:p>
  </w:endnote>
  <w:endnote w:type="continuationSeparator" w:id="0">
    <w:p w:rsidR="00E74015" w:rsidRDefault="00E74015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495838"/>
      <w:docPartObj>
        <w:docPartGallery w:val="Page Numbers (Bottom of Page)"/>
        <w:docPartUnique/>
      </w:docPartObj>
    </w:sdtPr>
    <w:sdtContent>
      <w:p w:rsidR="00E52931" w:rsidRDefault="00D80707">
        <w:pPr>
          <w:pStyle w:val="Zpat"/>
          <w:jc w:val="center"/>
        </w:pPr>
        <w:r>
          <w:fldChar w:fldCharType="begin"/>
        </w:r>
        <w:r w:rsidR="00E52931">
          <w:instrText>PAGE   \* MERGEFORMAT</w:instrText>
        </w:r>
        <w:r>
          <w:fldChar w:fldCharType="separate"/>
        </w:r>
        <w:r w:rsidR="00555C76">
          <w:rPr>
            <w:noProof/>
          </w:rPr>
          <w:t>2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015" w:rsidRDefault="00E74015" w:rsidP="00773F3B">
      <w:r>
        <w:separator/>
      </w:r>
    </w:p>
  </w:footnote>
  <w:footnote w:type="continuationSeparator" w:id="0">
    <w:p w:rsidR="00E74015" w:rsidRDefault="00E74015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8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9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3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6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7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8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0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4"/>
  </w:num>
  <w:num w:numId="6">
    <w:abstractNumId w:val="25"/>
  </w:num>
  <w:num w:numId="7">
    <w:abstractNumId w:val="17"/>
  </w:num>
  <w:num w:numId="8">
    <w:abstractNumId w:val="32"/>
  </w:num>
  <w:num w:numId="9">
    <w:abstractNumId w:val="39"/>
  </w:num>
  <w:num w:numId="10">
    <w:abstractNumId w:val="12"/>
  </w:num>
  <w:num w:numId="11">
    <w:abstractNumId w:val="24"/>
  </w:num>
  <w:num w:numId="12">
    <w:abstractNumId w:val="8"/>
  </w:num>
  <w:num w:numId="13">
    <w:abstractNumId w:val="2"/>
  </w:num>
  <w:num w:numId="14">
    <w:abstractNumId w:val="1"/>
  </w:num>
  <w:num w:numId="15">
    <w:abstractNumId w:val="37"/>
  </w:num>
  <w:num w:numId="16">
    <w:abstractNumId w:val="9"/>
  </w:num>
  <w:num w:numId="17">
    <w:abstractNumId w:val="35"/>
  </w:num>
  <w:num w:numId="18">
    <w:abstractNumId w:val="34"/>
  </w:num>
  <w:num w:numId="19">
    <w:abstractNumId w:val="13"/>
  </w:num>
  <w:num w:numId="20">
    <w:abstractNumId w:val="33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6"/>
  </w:num>
  <w:num w:numId="26">
    <w:abstractNumId w:val="28"/>
  </w:num>
  <w:num w:numId="27">
    <w:abstractNumId w:val="27"/>
  </w:num>
  <w:num w:numId="28">
    <w:abstractNumId w:val="23"/>
  </w:num>
  <w:num w:numId="29">
    <w:abstractNumId w:val="38"/>
  </w:num>
  <w:num w:numId="30">
    <w:abstractNumId w:val="11"/>
  </w:num>
  <w:num w:numId="31">
    <w:abstractNumId w:val="6"/>
  </w:num>
  <w:num w:numId="32">
    <w:abstractNumId w:val="30"/>
  </w:num>
  <w:num w:numId="33">
    <w:abstractNumId w:val="40"/>
  </w:num>
  <w:num w:numId="34">
    <w:abstractNumId w:val="15"/>
  </w:num>
  <w:num w:numId="35">
    <w:abstractNumId w:val="31"/>
  </w:num>
  <w:num w:numId="36">
    <w:abstractNumId w:val="16"/>
  </w:num>
  <w:num w:numId="37">
    <w:abstractNumId w:val="3"/>
  </w:num>
  <w:num w:numId="38">
    <w:abstractNumId w:val="19"/>
  </w:num>
  <w:num w:numId="39">
    <w:abstractNumId w:val="29"/>
  </w:num>
  <w:num w:numId="40">
    <w:abstractNumId w:val="0"/>
  </w:num>
  <w:num w:numId="4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0294A"/>
    <w:rsid w:val="00013988"/>
    <w:rsid w:val="000213D7"/>
    <w:rsid w:val="00021ECC"/>
    <w:rsid w:val="00026C59"/>
    <w:rsid w:val="00031B57"/>
    <w:rsid w:val="00036769"/>
    <w:rsid w:val="00036B1D"/>
    <w:rsid w:val="00036BF0"/>
    <w:rsid w:val="00054058"/>
    <w:rsid w:val="000545AB"/>
    <w:rsid w:val="00055F11"/>
    <w:rsid w:val="000729E3"/>
    <w:rsid w:val="00073EF3"/>
    <w:rsid w:val="000762FB"/>
    <w:rsid w:val="0009090C"/>
    <w:rsid w:val="00093507"/>
    <w:rsid w:val="00096DA2"/>
    <w:rsid w:val="00097DA9"/>
    <w:rsid w:val="000A3897"/>
    <w:rsid w:val="000B06C8"/>
    <w:rsid w:val="000B611C"/>
    <w:rsid w:val="000B6618"/>
    <w:rsid w:val="000C0072"/>
    <w:rsid w:val="000C72F6"/>
    <w:rsid w:val="000D185F"/>
    <w:rsid w:val="000D5850"/>
    <w:rsid w:val="000E00DF"/>
    <w:rsid w:val="000E5520"/>
    <w:rsid w:val="000E799D"/>
    <w:rsid w:val="000F3EF6"/>
    <w:rsid w:val="000F431C"/>
    <w:rsid w:val="00105944"/>
    <w:rsid w:val="001202FC"/>
    <w:rsid w:val="00125DD9"/>
    <w:rsid w:val="001267C5"/>
    <w:rsid w:val="00126DB3"/>
    <w:rsid w:val="00131516"/>
    <w:rsid w:val="00137ADB"/>
    <w:rsid w:val="0014059C"/>
    <w:rsid w:val="001501A2"/>
    <w:rsid w:val="00156EDD"/>
    <w:rsid w:val="00157361"/>
    <w:rsid w:val="00167D64"/>
    <w:rsid w:val="00174E8F"/>
    <w:rsid w:val="00183804"/>
    <w:rsid w:val="001879C8"/>
    <w:rsid w:val="00190759"/>
    <w:rsid w:val="00197FE1"/>
    <w:rsid w:val="001A0CD8"/>
    <w:rsid w:val="001A1320"/>
    <w:rsid w:val="001A58BB"/>
    <w:rsid w:val="001B1CFC"/>
    <w:rsid w:val="001B61E3"/>
    <w:rsid w:val="001B62C0"/>
    <w:rsid w:val="001D0761"/>
    <w:rsid w:val="001D11EA"/>
    <w:rsid w:val="001D312A"/>
    <w:rsid w:val="001D4240"/>
    <w:rsid w:val="001D6492"/>
    <w:rsid w:val="001D6DD2"/>
    <w:rsid w:val="001E505F"/>
    <w:rsid w:val="001E5687"/>
    <w:rsid w:val="001F65D8"/>
    <w:rsid w:val="001F6871"/>
    <w:rsid w:val="0020068E"/>
    <w:rsid w:val="00201548"/>
    <w:rsid w:val="002110AF"/>
    <w:rsid w:val="00216E40"/>
    <w:rsid w:val="00233B40"/>
    <w:rsid w:val="00250D9D"/>
    <w:rsid w:val="00271CC5"/>
    <w:rsid w:val="002754B0"/>
    <w:rsid w:val="00277EA7"/>
    <w:rsid w:val="0029003D"/>
    <w:rsid w:val="00293179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282"/>
    <w:rsid w:val="002C7D81"/>
    <w:rsid w:val="002D2EF9"/>
    <w:rsid w:val="002D52CD"/>
    <w:rsid w:val="002E260D"/>
    <w:rsid w:val="002F065B"/>
    <w:rsid w:val="002F20A3"/>
    <w:rsid w:val="002F4BD0"/>
    <w:rsid w:val="002F758A"/>
    <w:rsid w:val="0030348E"/>
    <w:rsid w:val="00304E0B"/>
    <w:rsid w:val="00312FCE"/>
    <w:rsid w:val="00317781"/>
    <w:rsid w:val="00325B27"/>
    <w:rsid w:val="00325FBF"/>
    <w:rsid w:val="003311C2"/>
    <w:rsid w:val="0035098F"/>
    <w:rsid w:val="00351D03"/>
    <w:rsid w:val="00354596"/>
    <w:rsid w:val="00356B94"/>
    <w:rsid w:val="0036315E"/>
    <w:rsid w:val="00364835"/>
    <w:rsid w:val="0036544F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0F5"/>
    <w:rsid w:val="003C1CD8"/>
    <w:rsid w:val="003C3508"/>
    <w:rsid w:val="003C5DB7"/>
    <w:rsid w:val="003D1EA7"/>
    <w:rsid w:val="003D3D84"/>
    <w:rsid w:val="003E0C6E"/>
    <w:rsid w:val="003F6731"/>
    <w:rsid w:val="0040122A"/>
    <w:rsid w:val="00403568"/>
    <w:rsid w:val="0040571B"/>
    <w:rsid w:val="00405FB3"/>
    <w:rsid w:val="004127CA"/>
    <w:rsid w:val="004139F8"/>
    <w:rsid w:val="00415C5B"/>
    <w:rsid w:val="00430698"/>
    <w:rsid w:val="00434E9C"/>
    <w:rsid w:val="00434F2D"/>
    <w:rsid w:val="00435466"/>
    <w:rsid w:val="004426D3"/>
    <w:rsid w:val="00447120"/>
    <w:rsid w:val="00462294"/>
    <w:rsid w:val="00463649"/>
    <w:rsid w:val="0046415A"/>
    <w:rsid w:val="00467EF9"/>
    <w:rsid w:val="004706EE"/>
    <w:rsid w:val="00472CA2"/>
    <w:rsid w:val="00473524"/>
    <w:rsid w:val="00480F1B"/>
    <w:rsid w:val="00481CB2"/>
    <w:rsid w:val="004976C1"/>
    <w:rsid w:val="00497CBC"/>
    <w:rsid w:val="004A1211"/>
    <w:rsid w:val="004A55FE"/>
    <w:rsid w:val="004A6AB4"/>
    <w:rsid w:val="004B144C"/>
    <w:rsid w:val="004B7404"/>
    <w:rsid w:val="004C2351"/>
    <w:rsid w:val="004C56DA"/>
    <w:rsid w:val="004D33D5"/>
    <w:rsid w:val="004D7391"/>
    <w:rsid w:val="004E1232"/>
    <w:rsid w:val="004E155B"/>
    <w:rsid w:val="004E327C"/>
    <w:rsid w:val="004E3C61"/>
    <w:rsid w:val="004E4D77"/>
    <w:rsid w:val="004F013D"/>
    <w:rsid w:val="004F6973"/>
    <w:rsid w:val="00503DFF"/>
    <w:rsid w:val="0050417C"/>
    <w:rsid w:val="00516465"/>
    <w:rsid w:val="00520B42"/>
    <w:rsid w:val="005358FB"/>
    <w:rsid w:val="0054197D"/>
    <w:rsid w:val="00555C76"/>
    <w:rsid w:val="00563E69"/>
    <w:rsid w:val="005716DC"/>
    <w:rsid w:val="00573AEF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E2BC6"/>
    <w:rsid w:val="005F4AC7"/>
    <w:rsid w:val="00601F14"/>
    <w:rsid w:val="0060394E"/>
    <w:rsid w:val="00603E08"/>
    <w:rsid w:val="006061BA"/>
    <w:rsid w:val="0060781F"/>
    <w:rsid w:val="0061380F"/>
    <w:rsid w:val="00613AA3"/>
    <w:rsid w:val="006205C2"/>
    <w:rsid w:val="00621A53"/>
    <w:rsid w:val="00621BA5"/>
    <w:rsid w:val="00622069"/>
    <w:rsid w:val="00623317"/>
    <w:rsid w:val="006334A5"/>
    <w:rsid w:val="00634B74"/>
    <w:rsid w:val="00641036"/>
    <w:rsid w:val="006448C4"/>
    <w:rsid w:val="00644C0C"/>
    <w:rsid w:val="006461F1"/>
    <w:rsid w:val="00652AB0"/>
    <w:rsid w:val="00654631"/>
    <w:rsid w:val="0065633F"/>
    <w:rsid w:val="00672F1E"/>
    <w:rsid w:val="00676120"/>
    <w:rsid w:val="00680790"/>
    <w:rsid w:val="0068171B"/>
    <w:rsid w:val="006830E0"/>
    <w:rsid w:val="00692471"/>
    <w:rsid w:val="0069657A"/>
    <w:rsid w:val="00696819"/>
    <w:rsid w:val="006A281D"/>
    <w:rsid w:val="006A2C94"/>
    <w:rsid w:val="006B2FD3"/>
    <w:rsid w:val="006B7566"/>
    <w:rsid w:val="006C2F31"/>
    <w:rsid w:val="006C3323"/>
    <w:rsid w:val="006C61C3"/>
    <w:rsid w:val="006C752C"/>
    <w:rsid w:val="006D138A"/>
    <w:rsid w:val="006D5799"/>
    <w:rsid w:val="006D6157"/>
    <w:rsid w:val="006E7534"/>
    <w:rsid w:val="006F78FF"/>
    <w:rsid w:val="006F7D71"/>
    <w:rsid w:val="00702E22"/>
    <w:rsid w:val="00702F17"/>
    <w:rsid w:val="0071019F"/>
    <w:rsid w:val="00710E89"/>
    <w:rsid w:val="0071691E"/>
    <w:rsid w:val="00731E91"/>
    <w:rsid w:val="007501D4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82773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C390C"/>
    <w:rsid w:val="007C600A"/>
    <w:rsid w:val="007D5981"/>
    <w:rsid w:val="007D64A2"/>
    <w:rsid w:val="007E09F7"/>
    <w:rsid w:val="007E1DBC"/>
    <w:rsid w:val="007E35A6"/>
    <w:rsid w:val="007E3A54"/>
    <w:rsid w:val="007E607F"/>
    <w:rsid w:val="007F75AC"/>
    <w:rsid w:val="007F7917"/>
    <w:rsid w:val="00803400"/>
    <w:rsid w:val="00805B3C"/>
    <w:rsid w:val="00806988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62ABB"/>
    <w:rsid w:val="008665D7"/>
    <w:rsid w:val="00866964"/>
    <w:rsid w:val="008673B6"/>
    <w:rsid w:val="0087289C"/>
    <w:rsid w:val="00881C07"/>
    <w:rsid w:val="00886C26"/>
    <w:rsid w:val="00892148"/>
    <w:rsid w:val="00895D7E"/>
    <w:rsid w:val="008A7565"/>
    <w:rsid w:val="008B3190"/>
    <w:rsid w:val="008B37D8"/>
    <w:rsid w:val="008C4588"/>
    <w:rsid w:val="008C4A4F"/>
    <w:rsid w:val="008D78B9"/>
    <w:rsid w:val="008E036E"/>
    <w:rsid w:val="008E20B6"/>
    <w:rsid w:val="008E4E8E"/>
    <w:rsid w:val="008F34B5"/>
    <w:rsid w:val="00900D48"/>
    <w:rsid w:val="009015B2"/>
    <w:rsid w:val="00903E1B"/>
    <w:rsid w:val="00912C02"/>
    <w:rsid w:val="00920032"/>
    <w:rsid w:val="009427D0"/>
    <w:rsid w:val="00943BAC"/>
    <w:rsid w:val="00945507"/>
    <w:rsid w:val="009464D4"/>
    <w:rsid w:val="00952F8A"/>
    <w:rsid w:val="00953E71"/>
    <w:rsid w:val="00963840"/>
    <w:rsid w:val="0096557A"/>
    <w:rsid w:val="00965A81"/>
    <w:rsid w:val="00967473"/>
    <w:rsid w:val="00973AFC"/>
    <w:rsid w:val="00983FA1"/>
    <w:rsid w:val="00984894"/>
    <w:rsid w:val="009945C0"/>
    <w:rsid w:val="00996B74"/>
    <w:rsid w:val="009970E3"/>
    <w:rsid w:val="009976A6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595A"/>
    <w:rsid w:val="00A05AC1"/>
    <w:rsid w:val="00A05D58"/>
    <w:rsid w:val="00A134B2"/>
    <w:rsid w:val="00A2046D"/>
    <w:rsid w:val="00A22CC9"/>
    <w:rsid w:val="00A24022"/>
    <w:rsid w:val="00A3090A"/>
    <w:rsid w:val="00A4698C"/>
    <w:rsid w:val="00A54F3A"/>
    <w:rsid w:val="00A571FE"/>
    <w:rsid w:val="00A5736D"/>
    <w:rsid w:val="00A614E0"/>
    <w:rsid w:val="00A6298E"/>
    <w:rsid w:val="00A63138"/>
    <w:rsid w:val="00A6615B"/>
    <w:rsid w:val="00A66AB0"/>
    <w:rsid w:val="00A66B41"/>
    <w:rsid w:val="00A66D4A"/>
    <w:rsid w:val="00A729F9"/>
    <w:rsid w:val="00A841F8"/>
    <w:rsid w:val="00A84D19"/>
    <w:rsid w:val="00A86BD8"/>
    <w:rsid w:val="00A9001A"/>
    <w:rsid w:val="00AA1ED9"/>
    <w:rsid w:val="00AA35AF"/>
    <w:rsid w:val="00AA4DD4"/>
    <w:rsid w:val="00AA624F"/>
    <w:rsid w:val="00AA6C6A"/>
    <w:rsid w:val="00AC19D1"/>
    <w:rsid w:val="00AD5BD0"/>
    <w:rsid w:val="00AD7821"/>
    <w:rsid w:val="00AD7FD1"/>
    <w:rsid w:val="00AE2F7A"/>
    <w:rsid w:val="00AE4C90"/>
    <w:rsid w:val="00AE6CAA"/>
    <w:rsid w:val="00AF11EF"/>
    <w:rsid w:val="00AF4D79"/>
    <w:rsid w:val="00AF58C1"/>
    <w:rsid w:val="00AF6831"/>
    <w:rsid w:val="00B01A89"/>
    <w:rsid w:val="00B03BFA"/>
    <w:rsid w:val="00B12820"/>
    <w:rsid w:val="00B14CAE"/>
    <w:rsid w:val="00B17296"/>
    <w:rsid w:val="00B21D73"/>
    <w:rsid w:val="00B25CCE"/>
    <w:rsid w:val="00B27678"/>
    <w:rsid w:val="00B30EFD"/>
    <w:rsid w:val="00B32FDC"/>
    <w:rsid w:val="00B374E5"/>
    <w:rsid w:val="00B452BD"/>
    <w:rsid w:val="00B455C1"/>
    <w:rsid w:val="00B53611"/>
    <w:rsid w:val="00B54DF4"/>
    <w:rsid w:val="00B606F8"/>
    <w:rsid w:val="00B65790"/>
    <w:rsid w:val="00B70697"/>
    <w:rsid w:val="00B715EA"/>
    <w:rsid w:val="00B7162D"/>
    <w:rsid w:val="00B74E13"/>
    <w:rsid w:val="00B77586"/>
    <w:rsid w:val="00B85041"/>
    <w:rsid w:val="00B86879"/>
    <w:rsid w:val="00B900FC"/>
    <w:rsid w:val="00B913F3"/>
    <w:rsid w:val="00B9422D"/>
    <w:rsid w:val="00BB0CDA"/>
    <w:rsid w:val="00BB2B3D"/>
    <w:rsid w:val="00BC7EF3"/>
    <w:rsid w:val="00BD473F"/>
    <w:rsid w:val="00BE248D"/>
    <w:rsid w:val="00BF1240"/>
    <w:rsid w:val="00C033E7"/>
    <w:rsid w:val="00C075D6"/>
    <w:rsid w:val="00C1500B"/>
    <w:rsid w:val="00C15D75"/>
    <w:rsid w:val="00C161AA"/>
    <w:rsid w:val="00C21239"/>
    <w:rsid w:val="00C3627C"/>
    <w:rsid w:val="00C3684A"/>
    <w:rsid w:val="00C411DC"/>
    <w:rsid w:val="00C41271"/>
    <w:rsid w:val="00C461D2"/>
    <w:rsid w:val="00C46500"/>
    <w:rsid w:val="00C47094"/>
    <w:rsid w:val="00C53AB4"/>
    <w:rsid w:val="00C56812"/>
    <w:rsid w:val="00C57017"/>
    <w:rsid w:val="00C57339"/>
    <w:rsid w:val="00C637F2"/>
    <w:rsid w:val="00C67EF6"/>
    <w:rsid w:val="00C71A47"/>
    <w:rsid w:val="00C7213F"/>
    <w:rsid w:val="00C730B8"/>
    <w:rsid w:val="00C75D69"/>
    <w:rsid w:val="00C774D7"/>
    <w:rsid w:val="00C800F2"/>
    <w:rsid w:val="00C8233F"/>
    <w:rsid w:val="00C841DE"/>
    <w:rsid w:val="00C973CF"/>
    <w:rsid w:val="00C97AFC"/>
    <w:rsid w:val="00CA0F17"/>
    <w:rsid w:val="00CA14A5"/>
    <w:rsid w:val="00CA17D9"/>
    <w:rsid w:val="00CB4801"/>
    <w:rsid w:val="00CC08BB"/>
    <w:rsid w:val="00CC134F"/>
    <w:rsid w:val="00CC17E9"/>
    <w:rsid w:val="00CC2194"/>
    <w:rsid w:val="00CC4651"/>
    <w:rsid w:val="00CC5C84"/>
    <w:rsid w:val="00CC5E27"/>
    <w:rsid w:val="00CD3E8E"/>
    <w:rsid w:val="00CD76C5"/>
    <w:rsid w:val="00CE17A8"/>
    <w:rsid w:val="00CE1E8C"/>
    <w:rsid w:val="00CE2B5B"/>
    <w:rsid w:val="00CE4356"/>
    <w:rsid w:val="00CE5522"/>
    <w:rsid w:val="00CE55CB"/>
    <w:rsid w:val="00CE74D6"/>
    <w:rsid w:val="00CF24A2"/>
    <w:rsid w:val="00CF493F"/>
    <w:rsid w:val="00CF5E6A"/>
    <w:rsid w:val="00CF6F04"/>
    <w:rsid w:val="00D0074E"/>
    <w:rsid w:val="00D05C91"/>
    <w:rsid w:val="00D100FA"/>
    <w:rsid w:val="00D1046A"/>
    <w:rsid w:val="00D10B2F"/>
    <w:rsid w:val="00D118F8"/>
    <w:rsid w:val="00D13240"/>
    <w:rsid w:val="00D13A5E"/>
    <w:rsid w:val="00D169BB"/>
    <w:rsid w:val="00D232E4"/>
    <w:rsid w:val="00D27FE3"/>
    <w:rsid w:val="00D31C9D"/>
    <w:rsid w:val="00D457D8"/>
    <w:rsid w:val="00D472B2"/>
    <w:rsid w:val="00D53E48"/>
    <w:rsid w:val="00D557DF"/>
    <w:rsid w:val="00D60D8E"/>
    <w:rsid w:val="00D618E4"/>
    <w:rsid w:val="00D62907"/>
    <w:rsid w:val="00D7399F"/>
    <w:rsid w:val="00D73F0B"/>
    <w:rsid w:val="00D774AB"/>
    <w:rsid w:val="00D80707"/>
    <w:rsid w:val="00D8251E"/>
    <w:rsid w:val="00D9082E"/>
    <w:rsid w:val="00D9213E"/>
    <w:rsid w:val="00D97343"/>
    <w:rsid w:val="00DA45F6"/>
    <w:rsid w:val="00DA5420"/>
    <w:rsid w:val="00DB1055"/>
    <w:rsid w:val="00DB4DBC"/>
    <w:rsid w:val="00DC0C22"/>
    <w:rsid w:val="00DD3E35"/>
    <w:rsid w:val="00DD4DDA"/>
    <w:rsid w:val="00DE70BA"/>
    <w:rsid w:val="00DF4CAD"/>
    <w:rsid w:val="00DF656C"/>
    <w:rsid w:val="00E01301"/>
    <w:rsid w:val="00E0170C"/>
    <w:rsid w:val="00E056D6"/>
    <w:rsid w:val="00E07BEC"/>
    <w:rsid w:val="00E13526"/>
    <w:rsid w:val="00E22812"/>
    <w:rsid w:val="00E22E98"/>
    <w:rsid w:val="00E23D02"/>
    <w:rsid w:val="00E3177D"/>
    <w:rsid w:val="00E321ED"/>
    <w:rsid w:val="00E34BD1"/>
    <w:rsid w:val="00E40991"/>
    <w:rsid w:val="00E41357"/>
    <w:rsid w:val="00E42A6F"/>
    <w:rsid w:val="00E42FDE"/>
    <w:rsid w:val="00E43ECD"/>
    <w:rsid w:val="00E448C7"/>
    <w:rsid w:val="00E44B98"/>
    <w:rsid w:val="00E46E61"/>
    <w:rsid w:val="00E51DB8"/>
    <w:rsid w:val="00E52931"/>
    <w:rsid w:val="00E53623"/>
    <w:rsid w:val="00E57330"/>
    <w:rsid w:val="00E67CED"/>
    <w:rsid w:val="00E72680"/>
    <w:rsid w:val="00E72FCD"/>
    <w:rsid w:val="00E74015"/>
    <w:rsid w:val="00E77663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73C1"/>
    <w:rsid w:val="00EB25DB"/>
    <w:rsid w:val="00EC2388"/>
    <w:rsid w:val="00ED3819"/>
    <w:rsid w:val="00ED3C29"/>
    <w:rsid w:val="00ED55A1"/>
    <w:rsid w:val="00EE2A8E"/>
    <w:rsid w:val="00EE5162"/>
    <w:rsid w:val="00EE5659"/>
    <w:rsid w:val="00EF1974"/>
    <w:rsid w:val="00EF3E56"/>
    <w:rsid w:val="00EF5A94"/>
    <w:rsid w:val="00EF5E96"/>
    <w:rsid w:val="00EF74C0"/>
    <w:rsid w:val="00F0587C"/>
    <w:rsid w:val="00F11072"/>
    <w:rsid w:val="00F11BA9"/>
    <w:rsid w:val="00F121BC"/>
    <w:rsid w:val="00F13CF0"/>
    <w:rsid w:val="00F170A4"/>
    <w:rsid w:val="00F20CB5"/>
    <w:rsid w:val="00F2689B"/>
    <w:rsid w:val="00F34584"/>
    <w:rsid w:val="00F34EE8"/>
    <w:rsid w:val="00F36F0A"/>
    <w:rsid w:val="00F36F2D"/>
    <w:rsid w:val="00F454F1"/>
    <w:rsid w:val="00F46FAB"/>
    <w:rsid w:val="00F570B9"/>
    <w:rsid w:val="00F707E5"/>
    <w:rsid w:val="00F83743"/>
    <w:rsid w:val="00F87227"/>
    <w:rsid w:val="00F97C20"/>
    <w:rsid w:val="00FA0DAA"/>
    <w:rsid w:val="00FA0FDA"/>
    <w:rsid w:val="00FA2BC0"/>
    <w:rsid w:val="00FA7C67"/>
    <w:rsid w:val="00FC1AF7"/>
    <w:rsid w:val="00FC23AB"/>
    <w:rsid w:val="00FC3A0B"/>
    <w:rsid w:val="00FC4019"/>
    <w:rsid w:val="00FC51CA"/>
    <w:rsid w:val="00FE4CBC"/>
    <w:rsid w:val="00FF04F6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375451CB-3C50-4D5B-BB5C-3B6A18722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2013-06-14T09:13:00Z</cp:lastPrinted>
  <dcterms:created xsi:type="dcterms:W3CDTF">2013-08-31T13:22:00Z</dcterms:created>
  <dcterms:modified xsi:type="dcterms:W3CDTF">2013-08-31T13:22:00Z</dcterms:modified>
</cp:coreProperties>
</file>