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422" w:tblpY="6615"/>
        <w:tblW w:w="10127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72"/>
        <w:gridCol w:w="8155"/>
      </w:tblGrid>
      <w:tr w:rsidR="00485910" w:rsidRPr="00485910" w:rsidTr="00253958">
        <w:trPr>
          <w:trHeight w:hRule="exact" w:val="510"/>
        </w:trPr>
        <w:tc>
          <w:tcPr>
            <w:tcW w:w="208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253958">
            <w:pPr>
              <w:rPr>
                <w:color w:val="FFFFFF" w:themeColor="background1"/>
              </w:rPr>
            </w:pPr>
          </w:p>
        </w:tc>
        <w:tc>
          <w:tcPr>
            <w:tcW w:w="804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253958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253958">
        <w:trPr>
          <w:trHeight w:hRule="exact" w:val="778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D40C8E" w:rsidP="00253958">
            <w:r>
              <w:rPr>
                <w:i/>
                <w:iCs/>
              </w:rPr>
              <w:t>VY_32_INOVACE_HANA_MERVARTOVA</w:t>
            </w:r>
            <w:r w:rsidR="00C5364D" w:rsidRPr="00C5364D">
              <w:rPr>
                <w:i/>
                <w:iCs/>
              </w:rPr>
              <w:t>_</w:t>
            </w:r>
            <w:r w:rsidR="00BC364D">
              <w:rPr>
                <w:i/>
                <w:iCs/>
              </w:rPr>
              <w:t>SECESE</w:t>
            </w:r>
            <w:r w:rsidR="00C5364D" w:rsidRPr="00C5364D">
              <w:rPr>
                <w:i/>
                <w:iCs/>
              </w:rPr>
              <w:t>_</w:t>
            </w:r>
            <w:r w:rsidR="008C721E">
              <w:rPr>
                <w:i/>
                <w:iCs/>
              </w:rPr>
              <w:t>ZNAKY_A_ARCHITEKTURA_</w:t>
            </w:r>
            <w:r w:rsidR="00FA7F54">
              <w:rPr>
                <w:i/>
                <w:iCs/>
              </w:rPr>
              <w:t>PRACOVN</w:t>
            </w:r>
            <w:r>
              <w:rPr>
                <w:i/>
                <w:iCs/>
              </w:rPr>
              <w:t>I</w:t>
            </w:r>
            <w:bookmarkStart w:id="0" w:name="_GoBack"/>
            <w:bookmarkEnd w:id="0"/>
            <w:r w:rsidR="00535C6E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 xml:space="preserve"> LIST</w:t>
            </w:r>
            <w:r w:rsidR="00C5364D" w:rsidRPr="00C5364D">
              <w:rPr>
                <w:i/>
                <w:iCs/>
              </w:rPr>
              <w:t>_0</w:t>
            </w:r>
            <w:r w:rsidR="008C721E">
              <w:rPr>
                <w:i/>
                <w:iCs/>
              </w:rPr>
              <w:t>1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253958"/>
        </w:tc>
      </w:tr>
      <w:tr w:rsidR="00485910" w:rsidRPr="00485910" w:rsidTr="00253958">
        <w:trPr>
          <w:trHeight w:hRule="exact" w:val="510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253958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253958">
        <w:trPr>
          <w:trHeight w:hRule="exact" w:val="510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253958">
            <w:r>
              <w:t>1.</w:t>
            </w:r>
          </w:p>
        </w:tc>
      </w:tr>
      <w:tr w:rsidR="00485910" w:rsidRPr="00485910" w:rsidTr="00253958">
        <w:trPr>
          <w:trHeight w:hRule="exact" w:val="510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253958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253958"/>
        </w:tc>
      </w:tr>
      <w:tr w:rsidR="00485910" w:rsidRPr="00485910" w:rsidTr="00253958">
        <w:trPr>
          <w:trHeight w:hRule="exact" w:val="510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253958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253958"/>
        </w:tc>
      </w:tr>
      <w:tr w:rsidR="00485910" w:rsidRPr="00485910" w:rsidTr="00253958">
        <w:trPr>
          <w:trHeight w:hRule="exact" w:val="866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253958">
            <w:r w:rsidRPr="00874DD1">
              <w:t>Periodizace a charakteristika vývojových etap výtvarného umění</w:t>
            </w:r>
            <w:r w:rsidR="00C45F63">
              <w:t xml:space="preserve">. </w:t>
            </w:r>
            <w:r>
              <w:t xml:space="preserve"> </w:t>
            </w:r>
            <w:r w:rsidR="00874DD1" w:rsidRPr="00874DD1">
              <w:t xml:space="preserve">Umění konce </w:t>
            </w:r>
            <w:proofErr w:type="gramStart"/>
            <w:r w:rsidR="00874DD1" w:rsidRPr="00874DD1">
              <w:t>19.</w:t>
            </w:r>
            <w:r w:rsidR="00C45F63">
              <w:t xml:space="preserve">  </w:t>
            </w:r>
            <w:r w:rsidR="00874DD1" w:rsidRPr="00874DD1">
              <w:t>a 1. poloviny</w:t>
            </w:r>
            <w:proofErr w:type="gramEnd"/>
            <w:r w:rsidR="00874DD1" w:rsidRPr="00874DD1">
              <w:t xml:space="preserve"> 20. století</w:t>
            </w:r>
          </w:p>
        </w:tc>
      </w:tr>
      <w:tr w:rsidR="00485910" w:rsidRPr="00485910" w:rsidTr="00253958">
        <w:trPr>
          <w:trHeight w:hRule="exact" w:val="510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C364D" w:rsidP="00253958">
            <w:proofErr w:type="gramStart"/>
            <w:r>
              <w:t>Secese</w:t>
            </w:r>
            <w:r w:rsidR="007B2037">
              <w:t xml:space="preserve"> –  znaky</w:t>
            </w:r>
            <w:proofErr w:type="gramEnd"/>
            <w:r w:rsidR="007B2037">
              <w:t xml:space="preserve"> a architektura</w:t>
            </w:r>
          </w:p>
        </w:tc>
      </w:tr>
      <w:tr w:rsidR="00485910" w:rsidRPr="00485910" w:rsidTr="00253958">
        <w:trPr>
          <w:trHeight w:hRule="exact" w:val="510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253958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253958"/>
        </w:tc>
      </w:tr>
      <w:tr w:rsidR="00485910" w:rsidRPr="00485910" w:rsidTr="00253958">
        <w:trPr>
          <w:trHeight w:hRule="exact" w:val="612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8C721E" w:rsidP="00253958">
            <w:proofErr w:type="gramStart"/>
            <w:r>
              <w:t>17.04</w:t>
            </w:r>
            <w:r w:rsidR="00FA7F54">
              <w:t>.2013</w:t>
            </w:r>
            <w:proofErr w:type="gramEnd"/>
          </w:p>
        </w:tc>
      </w:tr>
      <w:tr w:rsidR="00485910" w:rsidRPr="00485910" w:rsidTr="00253958">
        <w:trPr>
          <w:trHeight w:hRule="exact" w:val="1486"/>
        </w:trPr>
        <w:tc>
          <w:tcPr>
            <w:tcW w:w="208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25395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E98" w:rsidRDefault="00FA7F54" w:rsidP="00F07E98">
            <w:proofErr w:type="gramStart"/>
            <w:r>
              <w:t xml:space="preserve">Pracovní  </w:t>
            </w:r>
            <w:r w:rsidRPr="0036470C">
              <w:t xml:space="preserve"> list</w:t>
            </w:r>
            <w:proofErr w:type="gramEnd"/>
            <w:r w:rsidRPr="0036470C">
              <w:t xml:space="preserve"> nové látky</w:t>
            </w:r>
            <w:r>
              <w:t xml:space="preserve"> </w:t>
            </w:r>
            <w:r w:rsidR="003C13CC" w:rsidRPr="0009039D">
              <w:t xml:space="preserve"> vytvořený v programu </w:t>
            </w:r>
            <w:r w:rsidR="003C13CC">
              <w:t xml:space="preserve">Microsoft Word  </w:t>
            </w:r>
            <w:r>
              <w:t>pro vytištění a rozdání žákům</w:t>
            </w:r>
            <w:r w:rsidRPr="0036470C">
              <w:t>.</w:t>
            </w:r>
            <w:r>
              <w:t xml:space="preserve"> </w:t>
            </w:r>
            <w:r w:rsidRPr="0036470C">
              <w:t xml:space="preserve">Je určen jako prostor pro </w:t>
            </w:r>
            <w:proofErr w:type="gramStart"/>
            <w:r w:rsidRPr="0036470C">
              <w:t xml:space="preserve">doplňující </w:t>
            </w:r>
            <w:r w:rsidR="00A91294" w:rsidRPr="0036470C">
              <w:t xml:space="preserve"> poznámky</w:t>
            </w:r>
            <w:proofErr w:type="gramEnd"/>
            <w:r w:rsidR="00A91294">
              <w:t xml:space="preserve"> </w:t>
            </w:r>
            <w:r w:rsidRPr="0036470C">
              <w:t xml:space="preserve"> a </w:t>
            </w:r>
            <w:r w:rsidR="00A91294" w:rsidRPr="0036470C">
              <w:t xml:space="preserve">kresby </w:t>
            </w:r>
            <w:r w:rsidRPr="0036470C">
              <w:t xml:space="preserve">žáka </w:t>
            </w:r>
            <w:r w:rsidR="007C1D4D">
              <w:t>k následující</w:t>
            </w:r>
            <w:r w:rsidR="00F07E98">
              <w:t xml:space="preserve"> prezentaci „</w:t>
            </w:r>
            <w:r w:rsidR="00F07E98" w:rsidRPr="00F07E98">
              <w:t>Secese</w:t>
            </w:r>
            <w:r w:rsidR="00F07E98">
              <w:t xml:space="preserve"> - </w:t>
            </w:r>
            <w:r w:rsidR="00F07E98" w:rsidRPr="00F07E98">
              <w:t xml:space="preserve"> architektura</w:t>
            </w:r>
            <w:r w:rsidR="00F07E98">
              <w:t>“</w:t>
            </w:r>
            <w:r w:rsidR="007C1D4D">
              <w:t xml:space="preserve">  </w:t>
            </w:r>
            <w:r w:rsidRPr="0036470C">
              <w:t>a jako materiál k</w:t>
            </w:r>
            <w:r w:rsidR="003C13CC">
              <w:t xml:space="preserve"> </w:t>
            </w:r>
            <w:r w:rsidRPr="0036470C">
              <w:t xml:space="preserve"> samostudiu. </w:t>
            </w:r>
          </w:p>
          <w:p w:rsidR="00485910" w:rsidRPr="00485910" w:rsidRDefault="00FA7F54" w:rsidP="00F07E98">
            <w:r w:rsidRPr="0036470C">
              <w:t>Navazuje na prezentac</w:t>
            </w:r>
            <w:r w:rsidR="00F07E98">
              <w:t>i</w:t>
            </w:r>
            <w:r w:rsidRPr="0036470C">
              <w:t>, může být použit i samostatně.</w:t>
            </w:r>
          </w:p>
        </w:tc>
      </w:tr>
    </w:tbl>
    <w:p w:rsidR="009D564B" w:rsidRDefault="009D564B"/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5420B1" w:rsidRDefault="002E7D29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r w:rsidRPr="005420B1">
        <w:rPr>
          <w:b/>
          <w:bCs/>
          <w:sz w:val="72"/>
          <w:szCs w:val="72"/>
          <w:u w:val="single"/>
        </w:rPr>
        <w:t>SECESE</w:t>
      </w:r>
      <w:r w:rsidR="005420B1" w:rsidRPr="005420B1">
        <w:rPr>
          <w:b/>
          <w:bCs/>
          <w:sz w:val="72"/>
          <w:szCs w:val="72"/>
          <w:u w:val="single"/>
        </w:rPr>
        <w:t xml:space="preserve"> </w:t>
      </w:r>
    </w:p>
    <w:p w:rsidR="002E7D29" w:rsidRPr="005420B1" w:rsidRDefault="007B2037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>Z</w:t>
      </w:r>
      <w:r w:rsidR="005420B1" w:rsidRPr="005420B1">
        <w:rPr>
          <w:b/>
          <w:bCs/>
          <w:sz w:val="72"/>
          <w:szCs w:val="72"/>
          <w:u w:val="single"/>
        </w:rPr>
        <w:t>naky</w:t>
      </w:r>
      <w:r w:rsidR="005420B1">
        <w:rPr>
          <w:b/>
          <w:bCs/>
          <w:sz w:val="96"/>
          <w:szCs w:val="96"/>
          <w:u w:val="single"/>
        </w:rPr>
        <w:t xml:space="preserve"> </w:t>
      </w:r>
      <w:r w:rsidR="005420B1" w:rsidRPr="005420B1">
        <w:rPr>
          <w:b/>
          <w:bCs/>
          <w:sz w:val="72"/>
          <w:szCs w:val="72"/>
          <w:u w:val="single"/>
        </w:rPr>
        <w:t>a</w:t>
      </w:r>
      <w:r w:rsidR="005420B1">
        <w:rPr>
          <w:b/>
          <w:bCs/>
          <w:sz w:val="96"/>
          <w:szCs w:val="96"/>
          <w:u w:val="single"/>
        </w:rPr>
        <w:t xml:space="preserve"> </w:t>
      </w:r>
      <w:r w:rsidR="005420B1" w:rsidRPr="005420B1">
        <w:rPr>
          <w:b/>
          <w:bCs/>
          <w:sz w:val="72"/>
          <w:szCs w:val="72"/>
          <w:u w:val="single"/>
        </w:rPr>
        <w:t>architektura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2E7D29" w:rsidRPr="002E7D29" w:rsidRDefault="002E7D29" w:rsidP="002E7D29">
      <w:pPr>
        <w:tabs>
          <w:tab w:val="left" w:pos="360"/>
        </w:tabs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E7D29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SECESE</w:t>
      </w:r>
    </w:p>
    <w:p w:rsidR="002E7D29" w:rsidRDefault="002E7D29" w:rsidP="002E7D2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7D29">
        <w:rPr>
          <w:rFonts w:ascii="Times New Roman" w:hAnsi="Times New Roman" w:cs="Times New Roman"/>
          <w:b/>
          <w:sz w:val="24"/>
          <w:szCs w:val="24"/>
        </w:rPr>
        <w:t>od konce</w:t>
      </w:r>
      <w:r w:rsidR="008C72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b/>
          <w:sz w:val="24"/>
          <w:szCs w:val="24"/>
        </w:rPr>
        <w:t xml:space="preserve">19. do počátku 20. </w:t>
      </w:r>
      <w:proofErr w:type="gramStart"/>
      <w:r w:rsidRPr="002E7D29">
        <w:rPr>
          <w:rFonts w:ascii="Times New Roman" w:hAnsi="Times New Roman" w:cs="Times New Roman"/>
          <w:b/>
          <w:sz w:val="24"/>
          <w:szCs w:val="24"/>
        </w:rPr>
        <w:t xml:space="preserve">století ( </w:t>
      </w:r>
      <w:r w:rsidRPr="00A9072B">
        <w:rPr>
          <w:rFonts w:ascii="Times New Roman" w:hAnsi="Times New Roman" w:cs="Times New Roman"/>
          <w:b/>
          <w:sz w:val="24"/>
          <w:szCs w:val="24"/>
          <w:u w:val="single"/>
        </w:rPr>
        <w:t>vrchol</w:t>
      </w:r>
      <w:proofErr w:type="gramEnd"/>
      <w:r w:rsidRPr="00A9072B">
        <w:rPr>
          <w:rFonts w:ascii="Times New Roman" w:hAnsi="Times New Roman" w:cs="Times New Roman"/>
          <w:b/>
          <w:sz w:val="24"/>
          <w:szCs w:val="24"/>
          <w:u w:val="single"/>
        </w:rPr>
        <w:t xml:space="preserve"> 1890 -1905</w:t>
      </w:r>
      <w:r w:rsidRPr="002E7D29">
        <w:rPr>
          <w:rFonts w:ascii="Times New Roman" w:hAnsi="Times New Roman" w:cs="Times New Roman"/>
          <w:b/>
          <w:sz w:val="24"/>
          <w:szCs w:val="24"/>
        </w:rPr>
        <w:t>)</w:t>
      </w:r>
    </w:p>
    <w:p w:rsidR="008C721E" w:rsidRPr="002E7D29" w:rsidRDefault="008C721E" w:rsidP="008C721E">
      <w:pPr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E7D29" w:rsidRPr="002E7D29" w:rsidRDefault="002E7D29" w:rsidP="002E7D2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072B">
        <w:rPr>
          <w:rFonts w:ascii="Times New Roman" w:hAnsi="Times New Roman" w:cs="Times New Roman"/>
          <w:b/>
          <w:sz w:val="24"/>
          <w:szCs w:val="24"/>
          <w:u w:val="single"/>
        </w:rPr>
        <w:t>jediný úplný umělecký sloh 19. století</w:t>
      </w:r>
      <w:r w:rsidRPr="002E7D29">
        <w:rPr>
          <w:rFonts w:ascii="Times New Roman" w:hAnsi="Times New Roman" w:cs="Times New Roman"/>
          <w:sz w:val="24"/>
          <w:szCs w:val="24"/>
        </w:rPr>
        <w:t>, vznikl jako protiklad k historickým slohům 19. století</w:t>
      </w:r>
    </w:p>
    <w:p w:rsidR="008C721E" w:rsidRDefault="002E7D29" w:rsidP="008C721E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>první necírkevní a nearistokratický umělecký sloh, byla slohem vzdělané velko- i maloburžoazie</w:t>
      </w:r>
    </w:p>
    <w:p w:rsidR="008C721E" w:rsidRPr="002E7D29" w:rsidRDefault="008C721E" w:rsidP="008C721E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sz w:val="24"/>
          <w:szCs w:val="24"/>
        </w:rPr>
        <w:t>na Světové výstavě v Paříži r. 1900 prohlášena módou začínajícího století</w:t>
      </w:r>
    </w:p>
    <w:p w:rsidR="002E7D29" w:rsidRPr="002E7D29" w:rsidRDefault="002E7D29" w:rsidP="008C721E">
      <w:pPr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2E7D2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označován různými názvy – např.: </w:t>
      </w:r>
      <w:proofErr w:type="spellStart"/>
      <w:r w:rsidRPr="008C721E">
        <w:rPr>
          <w:rFonts w:ascii="Times New Roman" w:hAnsi="Times New Roman" w:cs="Times New Roman"/>
          <w:b/>
          <w:sz w:val="24"/>
          <w:szCs w:val="24"/>
        </w:rPr>
        <w:t>Jugendstil</w:t>
      </w:r>
      <w:proofErr w:type="spellEnd"/>
      <w:r w:rsidRPr="008C721E">
        <w:rPr>
          <w:rFonts w:ascii="Times New Roman" w:hAnsi="Times New Roman" w:cs="Times New Roman"/>
          <w:b/>
          <w:sz w:val="24"/>
          <w:szCs w:val="24"/>
        </w:rPr>
        <w:t xml:space="preserve"> (Německo), Art Nouveau (Francie), </w:t>
      </w:r>
      <w:proofErr w:type="spellStart"/>
      <w:r w:rsidRPr="008C721E">
        <w:rPr>
          <w:rFonts w:ascii="Times New Roman" w:hAnsi="Times New Roman" w:cs="Times New Roman"/>
          <w:b/>
          <w:sz w:val="24"/>
          <w:szCs w:val="24"/>
        </w:rPr>
        <w:t>Modern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 Style (Anglie) atd.</w:t>
      </w:r>
    </w:p>
    <w:p w:rsidR="008C721E" w:rsidRPr="002E7D29" w:rsidRDefault="008C721E" w:rsidP="008C721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2E7D2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význam secese: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sz w:val="24"/>
          <w:szCs w:val="24"/>
        </w:rPr>
        <w:t xml:space="preserve">projevila se nejen ve všech druzích výtvarného umění, ale i ve všech dalších uměleckých oborech a v životním stylu </w:t>
      </w:r>
      <w:proofErr w:type="gramStart"/>
      <w:r w:rsidRPr="002E7D29">
        <w:rPr>
          <w:rFonts w:ascii="Times New Roman" w:hAnsi="Times New Roman" w:cs="Times New Roman"/>
          <w:sz w:val="24"/>
          <w:szCs w:val="24"/>
        </w:rPr>
        <w:t>vůbec ( totéž</w:t>
      </w:r>
      <w:proofErr w:type="gramEnd"/>
      <w:r w:rsidRPr="002E7D29">
        <w:rPr>
          <w:rFonts w:ascii="Times New Roman" w:hAnsi="Times New Roman" w:cs="Times New Roman"/>
          <w:sz w:val="24"/>
          <w:szCs w:val="24"/>
        </w:rPr>
        <w:t xml:space="preserve"> platilo u všech slohů v dějinách umění)</w:t>
      </w:r>
    </w:p>
    <w:p w:rsidR="008C721E" w:rsidRPr="002E7D29" w:rsidRDefault="008C721E" w:rsidP="008C721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729D" w:rsidRPr="008B729D" w:rsidRDefault="002E7D29" w:rsidP="002E7D2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charakteristické znaky: </w:t>
      </w:r>
    </w:p>
    <w:p w:rsidR="002E7D29" w:rsidRPr="00A9072B" w:rsidRDefault="002E7D29" w:rsidP="00A9072B">
      <w:pPr>
        <w:pStyle w:val="Odstavecseseznamem"/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9072B">
        <w:rPr>
          <w:rFonts w:ascii="Times New Roman" w:hAnsi="Times New Roman" w:cs="Times New Roman"/>
          <w:sz w:val="24"/>
          <w:szCs w:val="24"/>
        </w:rPr>
        <w:t>ornamentálnost ( nejcharakterističtější</w:t>
      </w:r>
      <w:proofErr w:type="gramEnd"/>
      <w:r w:rsidRPr="00A9072B">
        <w:rPr>
          <w:rFonts w:ascii="Times New Roman" w:hAnsi="Times New Roman" w:cs="Times New Roman"/>
          <w:sz w:val="24"/>
          <w:szCs w:val="24"/>
        </w:rPr>
        <w:t xml:space="preserve"> motiv: vlnovka = pohyb)</w:t>
      </w:r>
    </w:p>
    <w:p w:rsidR="00A9072B" w:rsidRPr="00A9072B" w:rsidRDefault="00A9072B" w:rsidP="00A9072B">
      <w:pPr>
        <w:pStyle w:val="Odstavecseseznamem"/>
        <w:suppressAutoHyphens/>
        <w:spacing w:after="0" w:line="24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:rsidR="00A9072B" w:rsidRPr="00A9072B" w:rsidRDefault="002E7D29" w:rsidP="00A9072B">
      <w:pPr>
        <w:pStyle w:val="Odstavecseseznamem"/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29D">
        <w:rPr>
          <w:rFonts w:ascii="Times New Roman" w:hAnsi="Times New Roman" w:cs="Times New Roman"/>
          <w:sz w:val="24"/>
          <w:szCs w:val="24"/>
        </w:rPr>
        <w:t xml:space="preserve"> dynamismus, lineárnost, plošnost, asymetričnost</w:t>
      </w:r>
    </w:p>
    <w:p w:rsidR="00A9072B" w:rsidRPr="008B729D" w:rsidRDefault="00A9072B" w:rsidP="00A9072B">
      <w:pPr>
        <w:pStyle w:val="Odstavecseseznamem"/>
        <w:suppressAutoHyphens/>
        <w:spacing w:after="0" w:line="24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2E7D2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 záliba v neobvyklých lomených barvách (barva nabyla autonomní hodnoty- dostala symbolický význam)</w:t>
      </w:r>
    </w:p>
    <w:p w:rsidR="00A9072B" w:rsidRPr="002E7D29" w:rsidRDefault="00A9072B" w:rsidP="00A9072B">
      <w:pPr>
        <w:suppressAutoHyphens/>
        <w:spacing w:after="0" w:line="24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2E7D2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 využití rozličných materiálů</w:t>
      </w:r>
    </w:p>
    <w:p w:rsidR="00A9072B" w:rsidRPr="002E7D29" w:rsidRDefault="00A9072B" w:rsidP="00A9072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2E7D2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 stylizace přírodních </w:t>
      </w:r>
      <w:proofErr w:type="gramStart"/>
      <w:r w:rsidRPr="002E7D29">
        <w:rPr>
          <w:rFonts w:ascii="Times New Roman" w:hAnsi="Times New Roman" w:cs="Times New Roman"/>
          <w:sz w:val="24"/>
          <w:szCs w:val="24"/>
        </w:rPr>
        <w:t>tvarů ( listy</w:t>
      </w:r>
      <w:proofErr w:type="gramEnd"/>
      <w:r w:rsidRPr="002E7D29">
        <w:rPr>
          <w:rFonts w:ascii="Times New Roman" w:hAnsi="Times New Roman" w:cs="Times New Roman"/>
          <w:sz w:val="24"/>
          <w:szCs w:val="24"/>
        </w:rPr>
        <w:t>, květy, zvířecí a lidské tělo)</w:t>
      </w:r>
    </w:p>
    <w:p w:rsidR="00A9072B" w:rsidRDefault="00A9072B" w:rsidP="00A9072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4269" w:rsidRDefault="006B2CE7" w:rsidP="002E7D2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F54269">
        <w:rPr>
          <w:rFonts w:ascii="Times New Roman" w:hAnsi="Times New Roman" w:cs="Times New Roman"/>
          <w:sz w:val="24"/>
          <w:szCs w:val="24"/>
        </w:rPr>
        <w:t>ejcharakterističtějším motivem byla plynulá vlnící se křivka</w:t>
      </w:r>
    </w:p>
    <w:p w:rsidR="00A9072B" w:rsidRDefault="00A9072B" w:rsidP="00A9072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06F5" w:rsidRPr="002E7D29" w:rsidRDefault="003206F5" w:rsidP="003206F5">
      <w:pPr>
        <w:suppressAutoHyphens/>
        <w:spacing w:after="0" w:line="24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:rsidR="002E7D29" w:rsidRPr="002E7D29" w:rsidRDefault="002E7D29" w:rsidP="002E7D29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ARCHITEKTURA</w:t>
      </w:r>
    </w:p>
    <w:p w:rsidR="002E7D29" w:rsidRPr="002E7D29" w:rsidRDefault="002E7D29" w:rsidP="002E7D2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>zrod secesní architektury v Anglii</w:t>
      </w:r>
    </w:p>
    <w:p w:rsidR="002E7D29" w:rsidRDefault="002E7D29" w:rsidP="002E7D29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teoretikem </w:t>
      </w:r>
      <w:r w:rsidRPr="00577F46">
        <w:rPr>
          <w:rFonts w:ascii="Times New Roman" w:hAnsi="Times New Roman" w:cs="Times New Roman"/>
          <w:b/>
          <w:sz w:val="24"/>
          <w:szCs w:val="24"/>
        </w:rPr>
        <w:t>John Ruskin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 hlásal návrat k řemeslné výrobě</w:t>
      </w:r>
    </w:p>
    <w:p w:rsidR="00A9072B" w:rsidRPr="002E7D29" w:rsidRDefault="00A9072B" w:rsidP="00577F46">
      <w:pPr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E7D29" w:rsidRPr="002E7D29" w:rsidRDefault="002E7D29" w:rsidP="002E7D2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hlavní </w:t>
      </w:r>
      <w:proofErr w:type="gramStart"/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znaky:</w:t>
      </w:r>
      <w:r w:rsidRPr="002E7D29">
        <w:rPr>
          <w:rFonts w:ascii="Times New Roman" w:hAnsi="Times New Roman" w:cs="Times New Roman"/>
          <w:sz w:val="24"/>
          <w:szCs w:val="24"/>
        </w:rPr>
        <w:t xml:space="preserve">  asymetrie</w:t>
      </w:r>
      <w:proofErr w:type="gramEnd"/>
      <w:r w:rsidRPr="002E7D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E7D29">
        <w:rPr>
          <w:rFonts w:ascii="Times New Roman" w:hAnsi="Times New Roman" w:cs="Times New Roman"/>
          <w:sz w:val="24"/>
          <w:szCs w:val="24"/>
        </w:rPr>
        <w:t>atektoničnost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 (nerespektování přirozených vlastností a zákonitostí stavební hmoty), snaha o vytvoření organické architektury, která přirozeně vyrůstá ze země, přihlíží k účelu stavby, k jejímu umístění i k místním materiálům a technikám</w:t>
      </w:r>
    </w:p>
    <w:p w:rsidR="002E7D29" w:rsidRPr="002E7D29" w:rsidRDefault="002E7D29" w:rsidP="002E7D2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představitelé</w:t>
      </w:r>
      <w:r w:rsidRPr="002E7D29">
        <w:rPr>
          <w:rFonts w:ascii="Times New Roman" w:hAnsi="Times New Roman" w:cs="Times New Roman"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2E7D29" w:rsidRPr="002E7D29" w:rsidRDefault="002E7D29" w:rsidP="002E7D2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Anglie 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>William Morris</w:t>
      </w:r>
      <w:r w:rsidRPr="002E7D29">
        <w:rPr>
          <w:rFonts w:ascii="Times New Roman" w:hAnsi="Times New Roman" w:cs="Times New Roman"/>
          <w:sz w:val="24"/>
          <w:szCs w:val="24"/>
        </w:rPr>
        <w:t xml:space="preserve"> (zakladatel hnutí </w:t>
      </w:r>
      <w:proofErr w:type="spellStart"/>
      <w:r w:rsidRPr="002E7D29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E7D29">
        <w:rPr>
          <w:rFonts w:ascii="Times New Roman" w:hAnsi="Times New Roman" w:cs="Times New Roman"/>
          <w:sz w:val="24"/>
          <w:szCs w:val="24"/>
        </w:rPr>
        <w:t>Crafts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 = umění a řemesla)</w:t>
      </w:r>
    </w:p>
    <w:p w:rsidR="002E7D29" w:rsidRPr="002E7D29" w:rsidRDefault="002E7D29" w:rsidP="002E7D29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ab/>
      </w:r>
      <w:r w:rsidRPr="002E7D29">
        <w:rPr>
          <w:rFonts w:ascii="Times New Roman" w:hAnsi="Times New Roman" w:cs="Times New Roman"/>
          <w:sz w:val="24"/>
          <w:szCs w:val="24"/>
        </w:rPr>
        <w:tab/>
      </w:r>
      <w:r w:rsidRPr="00577F46">
        <w:rPr>
          <w:rFonts w:ascii="Times New Roman" w:hAnsi="Times New Roman" w:cs="Times New Roman"/>
          <w:sz w:val="24"/>
          <w:szCs w:val="24"/>
        </w:rPr>
        <w:t xml:space="preserve">    </w:t>
      </w:r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Charles </w:t>
      </w:r>
      <w:proofErr w:type="spellStart"/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>Voysey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 (navrhoval i nábytek a tkaniny)</w:t>
      </w:r>
    </w:p>
    <w:p w:rsidR="002E7D29" w:rsidRDefault="002E7D29" w:rsidP="002E7D29">
      <w:pPr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577F46">
        <w:rPr>
          <w:rFonts w:ascii="Times New Roman" w:hAnsi="Times New Roman" w:cs="Times New Roman"/>
          <w:b/>
          <w:sz w:val="24"/>
          <w:szCs w:val="24"/>
          <w:u w:val="single"/>
        </w:rPr>
        <w:t xml:space="preserve">Philip </w:t>
      </w:r>
      <w:proofErr w:type="spellStart"/>
      <w:r w:rsidRPr="00577F46">
        <w:rPr>
          <w:rFonts w:ascii="Times New Roman" w:hAnsi="Times New Roman" w:cs="Times New Roman"/>
          <w:b/>
          <w:sz w:val="24"/>
          <w:szCs w:val="24"/>
          <w:u w:val="single"/>
        </w:rPr>
        <w:t>Webb</w:t>
      </w:r>
      <w:proofErr w:type="spellEnd"/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2E7D29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 House (Červený dům)</w:t>
      </w:r>
    </w:p>
    <w:p w:rsidR="005D14F1" w:rsidRDefault="005D14F1" w:rsidP="005D14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Skotsko</w:t>
      </w:r>
      <w:r w:rsidRPr="005D14F1">
        <w:rPr>
          <w:rFonts w:ascii="Times New Roman" w:hAnsi="Times New Roman" w:cs="Times New Roman"/>
          <w:b/>
          <w:sz w:val="24"/>
          <w:szCs w:val="24"/>
        </w:rPr>
        <w:t xml:space="preserve"> 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Charles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Rennie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Mackintosh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9" w:tooltip="Skotsko" w:history="1">
        <w:r w:rsidRPr="005D14F1">
          <w:t>skotský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architekt a designér</w:t>
      </w: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Španělsko </w:t>
      </w:r>
      <w:r w:rsidRPr="002E7D29">
        <w:rPr>
          <w:rFonts w:ascii="Times New Roman" w:hAnsi="Times New Roman" w:cs="Times New Roman"/>
          <w:sz w:val="24"/>
          <w:szCs w:val="24"/>
        </w:rPr>
        <w:t xml:space="preserve"> - </w:t>
      </w:r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Antoni </w:t>
      </w:r>
      <w:proofErr w:type="spellStart"/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>Gaudí</w:t>
      </w:r>
      <w:proofErr w:type="spellEnd"/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072B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A9072B" w:rsidRPr="00A9072B">
        <w:rPr>
          <w:rFonts w:ascii="Times New Roman" w:hAnsi="Times New Roman" w:cs="Times New Roman"/>
          <w:bCs/>
          <w:sz w:val="24"/>
          <w:szCs w:val="24"/>
        </w:rPr>
        <w:t>architekt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ab/>
      </w:r>
      <w:r w:rsidRPr="002E7D29">
        <w:rPr>
          <w:rFonts w:ascii="Times New Roman" w:hAnsi="Times New Roman" w:cs="Times New Roman"/>
          <w:sz w:val="24"/>
          <w:szCs w:val="24"/>
        </w:rPr>
        <w:tab/>
        <w:t>- žil a tvořil v Barceloně, vytvořil osobité dílo se secesním charakterem</w:t>
      </w:r>
      <w:r w:rsidR="00A9072B">
        <w:rPr>
          <w:rFonts w:ascii="Times New Roman" w:hAnsi="Times New Roman" w:cs="Times New Roman"/>
          <w:sz w:val="24"/>
          <w:szCs w:val="24"/>
        </w:rPr>
        <w:t>,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sz w:val="24"/>
          <w:szCs w:val="24"/>
        </w:rPr>
        <w:t>používal nevídané tvary a jejich uspořádání, nové materiály a jejich využití, svérázné výzdobné motivy a dosud neužívané konstruktivní principy, které vyjadřují nový názor na hmotu a prostor</w:t>
      </w: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</w:t>
      </w:r>
      <w:r w:rsidRPr="002E7D29">
        <w:rPr>
          <w:rFonts w:ascii="Times New Roman" w:hAnsi="Times New Roman" w:cs="Times New Roman"/>
          <w:sz w:val="24"/>
          <w:szCs w:val="24"/>
          <w:u w:val="single"/>
        </w:rPr>
        <w:t>díla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2E7D29">
        <w:rPr>
          <w:rFonts w:ascii="Times New Roman" w:hAnsi="Times New Roman" w:cs="Times New Roman"/>
          <w:b/>
          <w:bCs/>
          <w:sz w:val="24"/>
          <w:szCs w:val="24"/>
        </w:rPr>
        <w:t>Casa</w:t>
      </w:r>
      <w:proofErr w:type="spellEnd"/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Milá v Barceloně</w:t>
      </w: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ab/>
        <w:t>chrám Svaté rodiny (</w:t>
      </w:r>
      <w:proofErr w:type="spellStart"/>
      <w:r w:rsidRPr="002E7D29">
        <w:rPr>
          <w:rFonts w:ascii="Times New Roman" w:hAnsi="Times New Roman" w:cs="Times New Roman"/>
          <w:b/>
          <w:bCs/>
          <w:sz w:val="24"/>
          <w:szCs w:val="24"/>
        </w:rPr>
        <w:t>Sagrada</w:t>
      </w:r>
      <w:proofErr w:type="spellEnd"/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E7D29">
        <w:rPr>
          <w:rFonts w:ascii="Times New Roman" w:hAnsi="Times New Roman" w:cs="Times New Roman"/>
          <w:b/>
          <w:bCs/>
          <w:sz w:val="24"/>
          <w:szCs w:val="24"/>
        </w:rPr>
        <w:t>Familia</w:t>
      </w:r>
      <w:proofErr w:type="spellEnd"/>
      <w:r w:rsidRPr="002E7D2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2E7D29" w:rsidRPr="002E7D29" w:rsidRDefault="002E7D29" w:rsidP="002E7D29">
      <w:pPr>
        <w:rPr>
          <w:rFonts w:ascii="Times New Roman" w:hAnsi="Times New Roman" w:cs="Times New Roman"/>
          <w:sz w:val="24"/>
          <w:szCs w:val="24"/>
        </w:rPr>
      </w:pPr>
    </w:p>
    <w:p w:rsidR="00351D57" w:rsidRDefault="00351D57" w:rsidP="00351D5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Francie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2773F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Hector </w:t>
      </w:r>
      <w:proofErr w:type="spellStart"/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>Guimard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vstupy do stanic pařížského metra (1899-1900)</w:t>
      </w:r>
    </w:p>
    <w:p w:rsidR="00E504F4" w:rsidRDefault="00E504F4" w:rsidP="00351D5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51D57" w:rsidRPr="002E7D29" w:rsidRDefault="00351D57" w:rsidP="00351D57">
      <w:pPr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Belgie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 </w:t>
      </w:r>
      <w:r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>Victor Horta</w:t>
      </w:r>
      <w:r w:rsidRPr="002E7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dům </w:t>
      </w:r>
      <w:proofErr w:type="spellStart"/>
      <w:r>
        <w:rPr>
          <w:rFonts w:ascii="Times New Roman" w:hAnsi="Times New Roman" w:cs="Times New Roman"/>
          <w:sz w:val="24"/>
          <w:szCs w:val="24"/>
        </w:rPr>
        <w:t>Tasselových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 Bruselu, hotel </w:t>
      </w:r>
      <w:proofErr w:type="spellStart"/>
      <w:r>
        <w:rPr>
          <w:rFonts w:ascii="Times New Roman" w:hAnsi="Times New Roman" w:cs="Times New Roman"/>
          <w:sz w:val="24"/>
          <w:szCs w:val="24"/>
        </w:rPr>
        <w:t>Solvay</w:t>
      </w:r>
      <w:proofErr w:type="spellEnd"/>
    </w:p>
    <w:p w:rsidR="00351D57" w:rsidRDefault="00351D57" w:rsidP="002E7D2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77F46" w:rsidRPr="00577F46" w:rsidRDefault="002E7D29" w:rsidP="002E7D2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Rakousko</w:t>
      </w:r>
      <w:r w:rsidR="00577F46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577F46"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>Otto Wagner</w:t>
      </w:r>
    </w:p>
    <w:p w:rsidR="002E7D29" w:rsidRPr="00577F46" w:rsidRDefault="00577F46" w:rsidP="00577F46">
      <w:pPr>
        <w:ind w:left="708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2E7D29" w:rsidRPr="00577F46">
        <w:rPr>
          <w:rFonts w:ascii="Times New Roman" w:hAnsi="Times New Roman" w:cs="Times New Roman"/>
          <w:b/>
          <w:bCs/>
          <w:sz w:val="24"/>
          <w:szCs w:val="24"/>
          <w:u w:val="single"/>
        </w:rPr>
        <w:t>Josef Hoffmann</w:t>
      </w: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E7D29" w:rsidRPr="002E7D29" w:rsidRDefault="002E7D29" w:rsidP="002E7D29">
      <w:pPr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Čechy</w:t>
      </w:r>
      <w:r w:rsidRPr="002E7D29">
        <w:rPr>
          <w:rFonts w:ascii="Times New Roman" w:hAnsi="Times New Roman" w:cs="Times New Roman"/>
          <w:sz w:val="24"/>
          <w:szCs w:val="24"/>
        </w:rPr>
        <w:t xml:space="preserve">  - </w:t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Jan </w:t>
      </w:r>
      <w:proofErr w:type="spellStart"/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Kotěra</w:t>
      </w:r>
      <w:proofErr w:type="spellEnd"/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2E7D29">
        <w:rPr>
          <w:rFonts w:ascii="Times New Roman" w:hAnsi="Times New Roman" w:cs="Times New Roman"/>
          <w:sz w:val="24"/>
          <w:szCs w:val="24"/>
        </w:rPr>
        <w:t>– Okresní dům a Průmyslové a historické muzeum v Hradci Králové</w:t>
      </w:r>
    </w:p>
    <w:p w:rsidR="002E7D29" w:rsidRPr="002E7D29" w:rsidRDefault="002E7D29" w:rsidP="002E7D29">
      <w:pPr>
        <w:rPr>
          <w:rFonts w:ascii="Times New Roman" w:hAnsi="Times New Roman" w:cs="Times New Roman"/>
          <w:sz w:val="24"/>
          <w:szCs w:val="24"/>
        </w:rPr>
      </w:pPr>
    </w:p>
    <w:p w:rsidR="002E7D29" w:rsidRPr="002E7D29" w:rsidRDefault="002E7D29" w:rsidP="002E7D29">
      <w:pPr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</w:t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Josef Fanta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 Nádraží císaře Františka Josefa v Praze (dnes Hlavní nádraží)</w:t>
      </w:r>
    </w:p>
    <w:p w:rsidR="002E7D29" w:rsidRPr="002E7D29" w:rsidRDefault="002E7D29" w:rsidP="002E7D29">
      <w:pPr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2E7D29">
      <w:pPr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Antonín </w:t>
      </w:r>
      <w:proofErr w:type="spellStart"/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Balšánek</w:t>
      </w:r>
      <w:proofErr w:type="spellEnd"/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 Osvald Polívka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 Obecní dům v</w:t>
      </w:r>
      <w:r w:rsidR="003206F5">
        <w:rPr>
          <w:rFonts w:ascii="Times New Roman" w:hAnsi="Times New Roman" w:cs="Times New Roman"/>
          <w:sz w:val="24"/>
          <w:szCs w:val="24"/>
        </w:rPr>
        <w:t> </w:t>
      </w:r>
      <w:r w:rsidRPr="002E7D29">
        <w:rPr>
          <w:rFonts w:ascii="Times New Roman" w:hAnsi="Times New Roman" w:cs="Times New Roman"/>
          <w:sz w:val="24"/>
          <w:szCs w:val="24"/>
        </w:rPr>
        <w:t>Praze</w:t>
      </w:r>
    </w:p>
    <w:p w:rsidR="003206F5" w:rsidRDefault="003206F5" w:rsidP="002E7D29">
      <w:pPr>
        <w:rPr>
          <w:rFonts w:ascii="Times New Roman" w:hAnsi="Times New Roman" w:cs="Times New Roman"/>
          <w:sz w:val="24"/>
          <w:szCs w:val="24"/>
        </w:rPr>
      </w:pPr>
    </w:p>
    <w:p w:rsidR="003206F5" w:rsidRPr="002E7D29" w:rsidRDefault="003206F5" w:rsidP="003206F5">
      <w:pPr>
        <w:rPr>
          <w:rFonts w:ascii="Times New Roman" w:hAnsi="Times New Roman" w:cs="Times New Roman"/>
          <w:sz w:val="24"/>
          <w:szCs w:val="24"/>
        </w:rPr>
      </w:pPr>
    </w:p>
    <w:p w:rsidR="003206F5" w:rsidRDefault="003206F5" w:rsidP="008C72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E21" w:rsidRDefault="002E7D29" w:rsidP="008C721E">
      <w:pPr>
        <w:rPr>
          <w:rFonts w:cstheme="minorHAnsi"/>
          <w:b/>
          <w:sz w:val="28"/>
          <w:szCs w:val="28"/>
        </w:rPr>
      </w:pPr>
      <w:r>
        <w:br w:type="page"/>
      </w:r>
      <w:r w:rsidR="00604E21"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F1187E" w:rsidRP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604E21" w:rsidRPr="00604E21" w:rsidRDefault="00604E21" w:rsidP="00F1187E">
      <w:pPr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A31EBA" w:rsidRDefault="00A31EBA" w:rsidP="00A31EBA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56A" w:rsidRDefault="0097356A" w:rsidP="0057227F">
      <w:pPr>
        <w:spacing w:after="0" w:line="240" w:lineRule="auto"/>
      </w:pPr>
      <w:r>
        <w:separator/>
      </w:r>
    </w:p>
  </w:endnote>
  <w:endnote w:type="continuationSeparator" w:id="0">
    <w:p w:rsidR="0097356A" w:rsidRDefault="0097356A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56A" w:rsidRDefault="0097356A" w:rsidP="0057227F">
      <w:pPr>
        <w:spacing w:after="0" w:line="240" w:lineRule="auto"/>
      </w:pPr>
      <w:r>
        <w:separator/>
      </w:r>
    </w:p>
  </w:footnote>
  <w:footnote w:type="continuationSeparator" w:id="0">
    <w:p w:rsidR="0097356A" w:rsidRDefault="0097356A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2E7D29" w:rsidRDefault="005312DA">
        <w:pPr>
          <w:pStyle w:val="Zhlav"/>
          <w:jc w:val="center"/>
        </w:pPr>
        <w:r>
          <w:fldChar w:fldCharType="begin"/>
        </w:r>
        <w:r w:rsidR="00D27081">
          <w:instrText xml:space="preserve"> PAGE   \* MERGEFORMAT </w:instrText>
        </w:r>
        <w:r>
          <w:fldChar w:fldCharType="separate"/>
        </w:r>
        <w:r w:rsidR="00D40C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3E8960D8"/>
    <w:multiLevelType w:val="hybridMultilevel"/>
    <w:tmpl w:val="632602E4"/>
    <w:lvl w:ilvl="0" w:tplc="264C910E">
      <w:start w:val="1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2040"/>
    <w:rsid w:val="00020A8B"/>
    <w:rsid w:val="0003241F"/>
    <w:rsid w:val="0003627D"/>
    <w:rsid w:val="000627D3"/>
    <w:rsid w:val="00071EFA"/>
    <w:rsid w:val="000A5C8C"/>
    <w:rsid w:val="000C1A0C"/>
    <w:rsid w:val="000C31BF"/>
    <w:rsid w:val="00170319"/>
    <w:rsid w:val="00173A0A"/>
    <w:rsid w:val="001B29F3"/>
    <w:rsid w:val="00234541"/>
    <w:rsid w:val="00253958"/>
    <w:rsid w:val="0029290E"/>
    <w:rsid w:val="002E7D29"/>
    <w:rsid w:val="002F2486"/>
    <w:rsid w:val="003105B2"/>
    <w:rsid w:val="003206F5"/>
    <w:rsid w:val="003428CC"/>
    <w:rsid w:val="00351D57"/>
    <w:rsid w:val="00395DE6"/>
    <w:rsid w:val="003C13CC"/>
    <w:rsid w:val="00451B94"/>
    <w:rsid w:val="00470D11"/>
    <w:rsid w:val="00477B3D"/>
    <w:rsid w:val="00485910"/>
    <w:rsid w:val="00487786"/>
    <w:rsid w:val="004950FB"/>
    <w:rsid w:val="00524FDF"/>
    <w:rsid w:val="005312DA"/>
    <w:rsid w:val="00535C6E"/>
    <w:rsid w:val="00540DAD"/>
    <w:rsid w:val="005420B1"/>
    <w:rsid w:val="00567808"/>
    <w:rsid w:val="0057227F"/>
    <w:rsid w:val="00577F46"/>
    <w:rsid w:val="005D14F1"/>
    <w:rsid w:val="005D2028"/>
    <w:rsid w:val="00604E21"/>
    <w:rsid w:val="0062684D"/>
    <w:rsid w:val="00683F40"/>
    <w:rsid w:val="006906BF"/>
    <w:rsid w:val="006930A1"/>
    <w:rsid w:val="00693354"/>
    <w:rsid w:val="006B2CE7"/>
    <w:rsid w:val="006E2830"/>
    <w:rsid w:val="007413D2"/>
    <w:rsid w:val="007B2037"/>
    <w:rsid w:val="007C1D4D"/>
    <w:rsid w:val="00813433"/>
    <w:rsid w:val="0081552D"/>
    <w:rsid w:val="0082773F"/>
    <w:rsid w:val="00852DD1"/>
    <w:rsid w:val="00874DD1"/>
    <w:rsid w:val="008B729D"/>
    <w:rsid w:val="008C721E"/>
    <w:rsid w:val="008F0251"/>
    <w:rsid w:val="0097356A"/>
    <w:rsid w:val="009C4F0C"/>
    <w:rsid w:val="009D564B"/>
    <w:rsid w:val="00A31EBA"/>
    <w:rsid w:val="00A9072B"/>
    <w:rsid w:val="00A91294"/>
    <w:rsid w:val="00AF0B67"/>
    <w:rsid w:val="00AF612B"/>
    <w:rsid w:val="00B177EE"/>
    <w:rsid w:val="00B4249F"/>
    <w:rsid w:val="00BA1868"/>
    <w:rsid w:val="00BC364D"/>
    <w:rsid w:val="00BC7AD5"/>
    <w:rsid w:val="00BF2E23"/>
    <w:rsid w:val="00C323A5"/>
    <w:rsid w:val="00C37003"/>
    <w:rsid w:val="00C45F63"/>
    <w:rsid w:val="00C5364D"/>
    <w:rsid w:val="00C71340"/>
    <w:rsid w:val="00C92B93"/>
    <w:rsid w:val="00C948D7"/>
    <w:rsid w:val="00CA0BFB"/>
    <w:rsid w:val="00CE5E19"/>
    <w:rsid w:val="00D27081"/>
    <w:rsid w:val="00D34CBE"/>
    <w:rsid w:val="00D40C8E"/>
    <w:rsid w:val="00D46AAD"/>
    <w:rsid w:val="00D90F58"/>
    <w:rsid w:val="00DC6A67"/>
    <w:rsid w:val="00E07E48"/>
    <w:rsid w:val="00E504F4"/>
    <w:rsid w:val="00EE242B"/>
    <w:rsid w:val="00F07E98"/>
    <w:rsid w:val="00F1187E"/>
    <w:rsid w:val="00F2055A"/>
    <w:rsid w:val="00F54269"/>
    <w:rsid w:val="00F9260C"/>
    <w:rsid w:val="00FA7F54"/>
    <w:rsid w:val="00FB07A2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Skotsk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C44F4-3BE1-47DD-9111-2E1BCA0F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523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45</cp:revision>
  <dcterms:created xsi:type="dcterms:W3CDTF">2012-04-21T14:36:00Z</dcterms:created>
  <dcterms:modified xsi:type="dcterms:W3CDTF">2013-06-27T07:12:00Z</dcterms:modified>
</cp:coreProperties>
</file>