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2F1" w:rsidRDefault="004732F1" w:rsidP="004732F1">
      <w:pPr>
        <w:jc w:val="center"/>
      </w:pPr>
      <w:r w:rsidRPr="00AB03B4">
        <w:rPr>
          <w:noProof/>
          <w:lang w:eastAsia="cs-CZ"/>
        </w:rPr>
        <w:drawing>
          <wp:inline distT="0" distB="0" distL="0" distR="0">
            <wp:extent cx="5760720" cy="1408639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2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732F1" w:rsidRDefault="004732F1" w:rsidP="004732F1">
      <w:pPr>
        <w:jc w:val="center"/>
      </w:pPr>
      <w:r w:rsidRPr="00AB03B4">
        <w:rPr>
          <w:noProof/>
          <w:lang w:eastAsia="cs-CZ"/>
        </w:rPr>
        <w:drawing>
          <wp:inline distT="0" distB="0" distL="0" distR="0">
            <wp:extent cx="5760720" cy="1848379"/>
            <wp:effectExtent l="19050" t="0" r="0" b="0"/>
            <wp:docPr id="2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27823" cy="2093913"/>
                      <a:chOff x="1357290" y="1552575"/>
                      <a:chExt cx="6527823" cy="2093913"/>
                    </a:xfrm>
                  </a:grpSpPr>
                  <a:pic>
                    <a:nvPicPr>
                      <a:cNvPr id="3075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5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3076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3080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latin typeface="Arial" charset="0"/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latin typeface="Arial" charset="0"/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latin typeface="Arial" charset="0"/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latin typeface="Arial" charset="0"/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>
                            <a:latin typeface="Arial" charset="0"/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11" name="Obrázek 10"/>
                      <a:cNvPicPr/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1643050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4732F1" w:rsidRPr="00AB03B4" w:rsidRDefault="004732F1" w:rsidP="004732F1">
      <w:pPr>
        <w:jc w:val="center"/>
        <w:rPr>
          <w:sz w:val="24"/>
        </w:rPr>
      </w:pPr>
      <w:r w:rsidRPr="00AB03B4">
        <w:rPr>
          <w:sz w:val="24"/>
        </w:rPr>
        <w:t>VÝUKOVÝ MATERIÁL ZPRACOVANÝ V RÁMCI PROJEKTU</w:t>
      </w:r>
    </w:p>
    <w:p w:rsidR="004732F1" w:rsidRPr="00AB03B4" w:rsidRDefault="004732F1" w:rsidP="004732F1">
      <w:pPr>
        <w:jc w:val="center"/>
        <w:rPr>
          <w:sz w:val="24"/>
        </w:rPr>
      </w:pPr>
      <w:r w:rsidRPr="00AB03B4">
        <w:rPr>
          <w:sz w:val="24"/>
        </w:rPr>
        <w:t>MODERNÍ ŠKOLA</w:t>
      </w:r>
    </w:p>
    <w:p w:rsidR="004732F1" w:rsidRPr="00AB03B4" w:rsidRDefault="004732F1" w:rsidP="004732F1">
      <w:pPr>
        <w:jc w:val="center"/>
        <w:rPr>
          <w:sz w:val="24"/>
        </w:rPr>
      </w:pPr>
      <w:r w:rsidRPr="00AB03B4">
        <w:rPr>
          <w:sz w:val="24"/>
        </w:rPr>
        <w:t>Registrační číslo projektu: CZ.1.07/1.400/21.3095</w:t>
      </w:r>
    </w:p>
    <w:p w:rsidR="004732F1" w:rsidRPr="00AB03B4" w:rsidRDefault="004732F1" w:rsidP="004732F1">
      <w:pPr>
        <w:jc w:val="center"/>
        <w:rPr>
          <w:sz w:val="24"/>
        </w:rPr>
      </w:pPr>
      <w:r w:rsidRPr="00AB03B4">
        <w:rPr>
          <w:sz w:val="24"/>
        </w:rPr>
        <w:t>Číslo klíčové aktivity: III/2</w:t>
      </w:r>
    </w:p>
    <w:p w:rsidR="004732F1" w:rsidRPr="00AB03B4" w:rsidRDefault="004732F1" w:rsidP="004732F1">
      <w:pPr>
        <w:jc w:val="center"/>
        <w:rPr>
          <w:sz w:val="24"/>
        </w:rPr>
      </w:pPr>
      <w:r w:rsidRPr="00AB03B4">
        <w:rPr>
          <w:sz w:val="24"/>
        </w:rPr>
        <w:t>Název klíčové aktivity:</w:t>
      </w:r>
    </w:p>
    <w:p w:rsidR="004732F1" w:rsidRPr="00AB03B4" w:rsidRDefault="004732F1" w:rsidP="004732F1">
      <w:pPr>
        <w:jc w:val="center"/>
        <w:rPr>
          <w:sz w:val="24"/>
        </w:rPr>
      </w:pPr>
      <w:r w:rsidRPr="00AB03B4">
        <w:rPr>
          <w:sz w:val="24"/>
        </w:rPr>
        <w:t>Inovace a zkvalitnění výuky prostřednictvím ICT</w:t>
      </w:r>
    </w:p>
    <w:p w:rsidR="004732F1" w:rsidRPr="00AB03B4" w:rsidRDefault="00F26AA3" w:rsidP="004732F1">
      <w:pPr>
        <w:rPr>
          <w:sz w:val="24"/>
        </w:rPr>
      </w:pPr>
      <w:r>
        <w:rPr>
          <w:noProof/>
          <w:sz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4pt;margin-top:3pt;width:439.5pt;height:0;z-index:251660288" o:connectortype="straight"/>
        </w:pict>
      </w:r>
      <w:r w:rsidR="004732F1" w:rsidRPr="00AB03B4">
        <w:rPr>
          <w:sz w:val="24"/>
        </w:rPr>
        <w:t xml:space="preserve"> </w:t>
      </w:r>
    </w:p>
    <w:p w:rsidR="004732F1" w:rsidRPr="00AB03B4" w:rsidRDefault="004732F1" w:rsidP="004732F1">
      <w:pPr>
        <w:rPr>
          <w:sz w:val="24"/>
        </w:rPr>
      </w:pPr>
      <w:r w:rsidRPr="00AB03B4">
        <w:rPr>
          <w:b/>
          <w:bCs/>
          <w:sz w:val="24"/>
        </w:rPr>
        <w:t>Autor</w:t>
      </w:r>
      <w:r>
        <w:rPr>
          <w:b/>
          <w:bCs/>
          <w:sz w:val="24"/>
        </w:rPr>
        <w:t>:</w:t>
      </w:r>
      <w:r w:rsidRPr="00AB03B4">
        <w:rPr>
          <w:b/>
          <w:bCs/>
          <w:sz w:val="24"/>
        </w:rPr>
        <w:t xml:space="preserve"> Mgr. Jan Musil</w:t>
      </w:r>
      <w:r w:rsidRPr="00AB03B4">
        <w:rPr>
          <w:sz w:val="24"/>
        </w:rPr>
        <w:t xml:space="preserve"> </w:t>
      </w:r>
    </w:p>
    <w:p w:rsidR="004732F1" w:rsidRPr="00AB03B4" w:rsidRDefault="004732F1" w:rsidP="004732F1">
      <w:pPr>
        <w:rPr>
          <w:sz w:val="24"/>
        </w:rPr>
      </w:pPr>
      <w:r>
        <w:rPr>
          <w:b/>
          <w:bCs/>
          <w:sz w:val="24"/>
        </w:rPr>
        <w:t>Vytvořeno: 1. 5</w:t>
      </w:r>
      <w:r w:rsidRPr="00AB03B4">
        <w:rPr>
          <w:b/>
          <w:bCs/>
          <w:sz w:val="24"/>
        </w:rPr>
        <w:t>. 201</w:t>
      </w:r>
      <w:r>
        <w:rPr>
          <w:b/>
          <w:bCs/>
          <w:sz w:val="24"/>
        </w:rPr>
        <w:t>3</w:t>
      </w:r>
    </w:p>
    <w:p w:rsidR="004732F1" w:rsidRPr="00AB03B4" w:rsidRDefault="004732F1" w:rsidP="004732F1">
      <w:pPr>
        <w:rPr>
          <w:sz w:val="24"/>
        </w:rPr>
      </w:pPr>
      <w:r w:rsidRPr="00AB03B4">
        <w:rPr>
          <w:b/>
          <w:bCs/>
          <w:sz w:val="24"/>
        </w:rPr>
        <w:t>Ročník:  8.</w:t>
      </w:r>
    </w:p>
    <w:p w:rsidR="004732F1" w:rsidRPr="00AB03B4" w:rsidRDefault="004732F1" w:rsidP="004732F1">
      <w:pPr>
        <w:rPr>
          <w:sz w:val="24"/>
        </w:rPr>
      </w:pPr>
      <w:r w:rsidRPr="00AB03B4">
        <w:rPr>
          <w:b/>
          <w:bCs/>
          <w:sz w:val="24"/>
        </w:rPr>
        <w:t xml:space="preserve">Vzdělávací oblast: </w:t>
      </w:r>
      <w:r>
        <w:rPr>
          <w:b/>
          <w:bCs/>
          <w:sz w:val="24"/>
        </w:rPr>
        <w:t>DĚJE</w:t>
      </w:r>
      <w:r w:rsidRPr="00AB03B4">
        <w:rPr>
          <w:b/>
          <w:bCs/>
          <w:sz w:val="24"/>
        </w:rPr>
        <w:t xml:space="preserve">PIS – </w:t>
      </w:r>
      <w:r>
        <w:rPr>
          <w:b/>
          <w:bCs/>
          <w:sz w:val="24"/>
        </w:rPr>
        <w:t>PRVNÍ SVĚTOVÁ VÁLKA</w:t>
      </w:r>
      <w:r w:rsidRPr="00AB03B4">
        <w:rPr>
          <w:sz w:val="24"/>
        </w:rPr>
        <w:t xml:space="preserve"> </w:t>
      </w:r>
    </w:p>
    <w:p w:rsidR="004732F1" w:rsidRDefault="004732F1" w:rsidP="004732F1">
      <w:pPr>
        <w:jc w:val="both"/>
        <w:rPr>
          <w:sz w:val="24"/>
        </w:rPr>
      </w:pPr>
      <w:r w:rsidRPr="00AB03B4">
        <w:rPr>
          <w:b/>
          <w:bCs/>
          <w:sz w:val="24"/>
        </w:rPr>
        <w:t xml:space="preserve">Anotace: </w:t>
      </w:r>
      <w:r w:rsidRPr="00AB03B4">
        <w:rPr>
          <w:sz w:val="24"/>
        </w:rPr>
        <w:t>Výukový materiál je určen pro žáky 8. ročníku. Slouží k</w:t>
      </w:r>
      <w:r>
        <w:rPr>
          <w:sz w:val="24"/>
        </w:rPr>
        <w:t> orientaci v prostorových souvislostech průběhu první světové války.</w:t>
      </w:r>
    </w:p>
    <w:p w:rsidR="004732F1" w:rsidRDefault="004732F1" w:rsidP="004732F1">
      <w:pPr>
        <w:jc w:val="both"/>
        <w:rPr>
          <w:sz w:val="24"/>
        </w:rPr>
      </w:pPr>
      <w:r w:rsidRPr="00C1565A">
        <w:rPr>
          <w:b/>
          <w:sz w:val="24"/>
        </w:rPr>
        <w:t>Metodika</w:t>
      </w:r>
      <w:r>
        <w:rPr>
          <w:sz w:val="24"/>
        </w:rPr>
        <w:t xml:space="preserve">: DUM přímo navazuje na DUM </w:t>
      </w:r>
      <w:r w:rsidRPr="00422B67">
        <w:rPr>
          <w:i/>
          <w:sz w:val="24"/>
        </w:rPr>
        <w:t>První světová válka – armády a fronty</w:t>
      </w:r>
      <w:r>
        <w:rPr>
          <w:sz w:val="24"/>
        </w:rPr>
        <w:t>. Žáci na základě znalostí a dovedností vytvářejí vlastní mapu Evropy v letech 1914 – 1918.</w:t>
      </w:r>
    </w:p>
    <w:p w:rsidR="00B96F29" w:rsidRDefault="004732F1" w:rsidP="00B96F29">
      <w:pPr>
        <w:spacing w:after="0"/>
        <w:jc w:val="both"/>
        <w:rPr>
          <w:sz w:val="24"/>
        </w:rPr>
      </w:pPr>
      <w:r w:rsidRPr="002710D7">
        <w:rPr>
          <w:b/>
          <w:sz w:val="24"/>
        </w:rPr>
        <w:t>Zdroj</w:t>
      </w:r>
      <w:r>
        <w:rPr>
          <w:b/>
          <w:sz w:val="24"/>
        </w:rPr>
        <w:t>e obrázků:</w:t>
      </w:r>
    </w:p>
    <w:p w:rsidR="00B96F29" w:rsidRDefault="00B96F29" w:rsidP="00B96F29">
      <w:pPr>
        <w:jc w:val="both"/>
        <w:rPr>
          <w:sz w:val="24"/>
        </w:rPr>
      </w:pPr>
      <w:r w:rsidRPr="00B96F29">
        <w:rPr>
          <w:i/>
          <w:sz w:val="24"/>
        </w:rPr>
        <w:t xml:space="preserve">1000px-Map </w:t>
      </w:r>
      <w:proofErr w:type="spellStart"/>
      <w:r w:rsidRPr="00B96F29">
        <w:rPr>
          <w:i/>
          <w:sz w:val="24"/>
        </w:rPr>
        <w:t>Europe</w:t>
      </w:r>
      <w:proofErr w:type="spellEnd"/>
      <w:r w:rsidRPr="00B96F29">
        <w:rPr>
          <w:i/>
          <w:sz w:val="24"/>
        </w:rPr>
        <w:t xml:space="preserve"> </w:t>
      </w:r>
      <w:proofErr w:type="spellStart"/>
      <w:r w:rsidRPr="00B96F29">
        <w:rPr>
          <w:i/>
          <w:sz w:val="24"/>
        </w:rPr>
        <w:t>alliances</w:t>
      </w:r>
      <w:proofErr w:type="spellEnd"/>
      <w:r w:rsidRPr="00B96F29">
        <w:rPr>
          <w:i/>
          <w:sz w:val="24"/>
        </w:rPr>
        <w:t xml:space="preserve"> 1914-</w:t>
      </w:r>
      <w:proofErr w:type="spellStart"/>
      <w:r w:rsidRPr="00B96F29">
        <w:rPr>
          <w:i/>
          <w:sz w:val="24"/>
        </w:rPr>
        <w:t>en.svg.png</w:t>
      </w:r>
      <w:proofErr w:type="spellEnd"/>
      <w:r>
        <w:rPr>
          <w:sz w:val="24"/>
        </w:rPr>
        <w:t xml:space="preserve"> [online], </w:t>
      </w:r>
      <w:proofErr w:type="spellStart"/>
      <w:r>
        <w:rPr>
          <w:sz w:val="24"/>
        </w:rPr>
        <w:t>Wikimedia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Commons</w:t>
      </w:r>
      <w:proofErr w:type="spellEnd"/>
      <w:r>
        <w:rPr>
          <w:sz w:val="24"/>
        </w:rPr>
        <w:t xml:space="preserve"> 12. 1. 2009, dostupné z </w:t>
      </w:r>
      <w:r w:rsidRPr="00B96F29">
        <w:rPr>
          <w:sz w:val="24"/>
        </w:rPr>
        <w:t>URL:</w:t>
      </w:r>
      <w:r>
        <w:rPr>
          <w:sz w:val="24"/>
        </w:rPr>
        <w:t xml:space="preserve"> </w:t>
      </w:r>
      <w:r w:rsidRPr="00B96F29">
        <w:rPr>
          <w:sz w:val="24"/>
        </w:rPr>
        <w:t>&lt;</w:t>
      </w:r>
      <w:hyperlink r:id="rId8" w:history="1">
        <w:r>
          <w:rPr>
            <w:rStyle w:val="Hypertextovodkaz"/>
          </w:rPr>
          <w:t>http://upload.wikimedia.org/wikipedia/commons/thumb/2/26/Map_Europe_alliances_1914-en.svg/1000px-Map_Europe_alliances_1914-en.svg.png</w:t>
        </w:r>
      </w:hyperlink>
      <w:r>
        <w:t>&gt; [cit. dne 1. 5. 2013, upraveno autorem].</w:t>
      </w:r>
    </w:p>
    <w:p w:rsidR="00B96F29" w:rsidRPr="00B96F29" w:rsidRDefault="00B96F29" w:rsidP="00B96F29">
      <w:pPr>
        <w:jc w:val="both"/>
        <w:rPr>
          <w:sz w:val="24"/>
        </w:rPr>
        <w:sectPr w:rsidR="00B96F29" w:rsidRPr="00B96F29" w:rsidSect="00B96F29">
          <w:pgSz w:w="11906" w:h="16838"/>
          <w:pgMar w:top="1417" w:right="1417" w:bottom="284" w:left="1417" w:header="708" w:footer="708" w:gutter="0"/>
          <w:cols w:space="708"/>
          <w:docGrid w:linePitch="360"/>
        </w:sectPr>
      </w:pPr>
    </w:p>
    <w:p w:rsidR="004D0C1F" w:rsidRDefault="00DD0E9B" w:rsidP="00B96F29">
      <w:pPr>
        <w:spacing w:after="0"/>
      </w:pPr>
      <w:r>
        <w:lastRenderedPageBreak/>
        <w:t>Před sebou vidíte mapu Evropy. Doplňte do mapy hlavní frontové linie a přiřaďte správn</w:t>
      </w:r>
      <w:r w:rsidR="00B96F29">
        <w:t>ě bojující strany:</w:t>
      </w:r>
    </w:p>
    <w:p w:rsidR="004732F1" w:rsidRDefault="00B96F29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532765</wp:posOffset>
            </wp:positionH>
            <wp:positionV relativeFrom="paragraph">
              <wp:posOffset>115570</wp:posOffset>
            </wp:positionV>
            <wp:extent cx="7604125" cy="5581650"/>
            <wp:effectExtent l="19050" t="0" r="0" b="0"/>
            <wp:wrapSquare wrapText="bothSides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25" cy="558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732F1" w:rsidSect="00DD0E9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D0E9B"/>
    <w:rsid w:val="00232D4A"/>
    <w:rsid w:val="00422B67"/>
    <w:rsid w:val="004732F1"/>
    <w:rsid w:val="004D0C1F"/>
    <w:rsid w:val="00596C6C"/>
    <w:rsid w:val="00B96F29"/>
    <w:rsid w:val="00DD0E9B"/>
    <w:rsid w:val="00F26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32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732F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732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32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1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thumb/2/26/Map_Europe_alliances_1914-en.svg/1000px-Map_Europe_alliances_1914-en.svg.pn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170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Jan</cp:lastModifiedBy>
  <cp:revision>3</cp:revision>
  <dcterms:created xsi:type="dcterms:W3CDTF">2013-05-30T07:11:00Z</dcterms:created>
  <dcterms:modified xsi:type="dcterms:W3CDTF">2013-05-30T16:21:00Z</dcterms:modified>
</cp:coreProperties>
</file>