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bookmarkStart w:id="0" w:name="_GoBack"/>
    <w:bookmarkEnd w:id="0"/>
    <w:bookmarkStart w:id="1" w:name="_MON_1396713742"/>
    <w:bookmarkEnd w:id="1"/>
    <w:p w:rsidR="00D24F7C" w:rsidRDefault="00B8569A">
      <w:pPr>
        <w:pStyle w:val="Standard"/>
        <w:rPr>
          <w:sz w:val="36"/>
          <w:szCs w:val="36"/>
        </w:rPr>
      </w:pPr>
      <w:r w:rsidRPr="00BA4F28">
        <w:rPr>
          <w:sz w:val="40"/>
          <w:szCs w:val="40"/>
        </w:rPr>
        <w:object w:dxaOrig="9072" w:dyaOrig="121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609.75pt" o:ole="">
            <v:imagedata r:id="rId8" o:title=""/>
          </v:shape>
          <o:OLEObject Type="Embed" ProgID="Word.Document.12" ShapeID="_x0000_i1025" DrawAspect="Content" ObjectID="_1399806869" r:id="rId9">
            <o:FieldCodes>\s</o:FieldCodes>
          </o:OLEObject>
        </w:object>
      </w:r>
    </w:p>
    <w:p w:rsidR="00D24F7C" w:rsidRDefault="00D24F7C">
      <w:pPr>
        <w:pStyle w:val="Standard"/>
        <w:rPr>
          <w:sz w:val="36"/>
          <w:szCs w:val="36"/>
        </w:rPr>
      </w:pPr>
    </w:p>
    <w:p w:rsidR="00BA4F28" w:rsidRDefault="00BA4F28" w:rsidP="008323E5"/>
    <w:p w:rsidR="00BA4F28" w:rsidRDefault="00BA4F28" w:rsidP="008323E5"/>
    <w:p w:rsidR="00BA4F28" w:rsidRDefault="00BA4F28" w:rsidP="008323E5"/>
    <w:p w:rsidR="00BA4F28" w:rsidRDefault="00BA4F28" w:rsidP="008323E5"/>
    <w:p w:rsidR="00BA4F28" w:rsidRDefault="00BA4F28" w:rsidP="008323E5"/>
    <w:p w:rsidR="008323E5" w:rsidRDefault="008323E5" w:rsidP="008323E5">
      <w:r>
        <w:lastRenderedPageBreak/>
        <w:t>ANOTACE</w:t>
      </w:r>
    </w:p>
    <w:p w:rsidR="008323E5" w:rsidRDefault="008323E5" w:rsidP="008323E5"/>
    <w:p w:rsidR="008323E5" w:rsidRDefault="008323E5" w:rsidP="008323E5"/>
    <w:p w:rsidR="008323E5" w:rsidRDefault="008323E5" w:rsidP="00BA4F28">
      <w:pPr>
        <w:spacing w:line="360" w:lineRule="auto"/>
      </w:pPr>
      <w:r>
        <w:t>PREZENTACE</w:t>
      </w:r>
      <w:r w:rsidR="00BA4F28">
        <w:t xml:space="preserve"> </w:t>
      </w:r>
      <w:r>
        <w:t xml:space="preserve">  JE  VYTVOŘENA  JAKO  DOPLNĚK  K</w:t>
      </w:r>
      <w:r w:rsidR="00BA4F28">
        <w:t xml:space="preserve"> </w:t>
      </w:r>
      <w:r>
        <w:t> UČIVU  4.</w:t>
      </w:r>
      <w:r w:rsidR="00BA4F28">
        <w:t xml:space="preserve"> </w:t>
      </w:r>
      <w:r>
        <w:t xml:space="preserve"> ROČNÍKU </w:t>
      </w:r>
    </w:p>
    <w:p w:rsidR="008323E5" w:rsidRDefault="008323E5" w:rsidP="00BA4F28">
      <w:pPr>
        <w:spacing w:line="360" w:lineRule="auto"/>
      </w:pPr>
      <w:r>
        <w:t xml:space="preserve">PŘÍRODOVĚDY.  </w:t>
      </w:r>
    </w:p>
    <w:p w:rsidR="008323E5" w:rsidRDefault="008323E5" w:rsidP="00BA4F28">
      <w:pPr>
        <w:spacing w:line="360" w:lineRule="auto"/>
      </w:pPr>
      <w:r>
        <w:t>JEDNÁ SE O SOUBOR</w:t>
      </w:r>
      <w:r w:rsidR="00BA4F28">
        <w:t xml:space="preserve"> </w:t>
      </w:r>
      <w:r>
        <w:t xml:space="preserve"> AKTIVIZAČNÍCH</w:t>
      </w:r>
      <w:r w:rsidR="00BA4F28">
        <w:t xml:space="preserve"> </w:t>
      </w:r>
      <w:r>
        <w:t xml:space="preserve"> METOD,</w:t>
      </w:r>
      <w:r w:rsidR="00BA4F28">
        <w:t xml:space="preserve"> </w:t>
      </w:r>
      <w:r>
        <w:t xml:space="preserve"> KTERÉ  VEDOU K </w:t>
      </w:r>
      <w:r w:rsidR="00BA4F28">
        <w:t xml:space="preserve"> </w:t>
      </w:r>
      <w:r>
        <w:t xml:space="preserve">TOMU, </w:t>
      </w:r>
      <w:r w:rsidR="00BA4F28">
        <w:t xml:space="preserve"> </w:t>
      </w:r>
      <w:r>
        <w:t xml:space="preserve">ABY ŽÁCI </w:t>
      </w:r>
      <w:r w:rsidR="00BA4F28">
        <w:t xml:space="preserve"> </w:t>
      </w:r>
      <w:r>
        <w:t>ZÁBAVNÝMI</w:t>
      </w:r>
      <w:r w:rsidR="00BA4F28">
        <w:t xml:space="preserve"> </w:t>
      </w:r>
      <w:r>
        <w:t xml:space="preserve"> POSTUPY </w:t>
      </w:r>
      <w:r w:rsidR="00BA4F28">
        <w:t xml:space="preserve"> </w:t>
      </w:r>
      <w:r>
        <w:t>A</w:t>
      </w:r>
      <w:r w:rsidR="00BA4F28">
        <w:t xml:space="preserve"> </w:t>
      </w:r>
      <w:r>
        <w:t xml:space="preserve"> METODAMI</w:t>
      </w:r>
      <w:r w:rsidR="00BA4F28">
        <w:t xml:space="preserve"> </w:t>
      </w:r>
      <w:r>
        <w:t xml:space="preserve"> UPEVŇOVALI  A</w:t>
      </w:r>
      <w:r w:rsidR="00BA4F28">
        <w:t xml:space="preserve"> </w:t>
      </w:r>
      <w:r>
        <w:t xml:space="preserve"> PROCVIČOVALI SVÉ</w:t>
      </w:r>
      <w:r w:rsidR="00BA4F28">
        <w:t xml:space="preserve"> </w:t>
      </w:r>
      <w:r>
        <w:t xml:space="preserve"> VĚDOMOSTI</w:t>
      </w:r>
      <w:r w:rsidR="00BA4F28">
        <w:t xml:space="preserve"> </w:t>
      </w:r>
      <w:r>
        <w:t xml:space="preserve"> Z </w:t>
      </w:r>
      <w:r w:rsidR="00BA4F28">
        <w:t xml:space="preserve"> </w:t>
      </w:r>
      <w:r>
        <w:t xml:space="preserve">UČIVA </w:t>
      </w:r>
      <w:r w:rsidR="00BA4F28">
        <w:t xml:space="preserve"> </w:t>
      </w:r>
      <w:r>
        <w:t xml:space="preserve">PŘÍRODOVĚDY. </w:t>
      </w:r>
    </w:p>
    <w:p w:rsidR="008323E5" w:rsidRDefault="008323E5" w:rsidP="00BA4F28">
      <w:pPr>
        <w:spacing w:line="360" w:lineRule="auto"/>
      </w:pPr>
      <w:r>
        <w:t>TYTO AKTIVITY BY TEDY MĚLY SLOUŽIT KE ZPESTŘENÍ VÝUKY.</w:t>
      </w:r>
    </w:p>
    <w:p w:rsidR="008323E5" w:rsidRDefault="008323E5" w:rsidP="00BA4F28">
      <w:pPr>
        <w:spacing w:line="360" w:lineRule="auto"/>
      </w:pPr>
    </w:p>
    <w:p w:rsidR="008323E5" w:rsidRDefault="008323E5" w:rsidP="00BA4F28">
      <w:pPr>
        <w:pStyle w:val="Standard"/>
        <w:spacing w:line="360" w:lineRule="auto"/>
        <w:rPr>
          <w:sz w:val="28"/>
          <w:szCs w:val="28"/>
        </w:rPr>
      </w:pPr>
      <w:r>
        <w:rPr>
          <w:sz w:val="28"/>
          <w:szCs w:val="28"/>
        </w:rPr>
        <w:t>PŘÍKLADY POPUŽITÝCH AKTIVIT:</w:t>
      </w:r>
    </w:p>
    <w:p w:rsidR="008323E5" w:rsidRDefault="008323E5" w:rsidP="008323E5">
      <w:pPr>
        <w:pStyle w:val="Standard"/>
        <w:spacing w:line="360" w:lineRule="auto"/>
        <w:rPr>
          <w:sz w:val="28"/>
          <w:szCs w:val="28"/>
        </w:rPr>
      </w:pPr>
    </w:p>
    <w:p w:rsidR="008323E5" w:rsidRDefault="008323E5" w:rsidP="008323E5">
      <w:pPr>
        <w:pStyle w:val="Standard"/>
        <w:numPr>
          <w:ilvl w:val="0"/>
          <w:numId w:val="22"/>
        </w:numPr>
        <w:spacing w:line="360" w:lineRule="auto"/>
      </w:pPr>
      <w:r>
        <w:t>ŘEŠENÍ ÚLOH</w:t>
      </w:r>
    </w:p>
    <w:p w:rsidR="008323E5" w:rsidRDefault="008323E5" w:rsidP="008323E5">
      <w:pPr>
        <w:pStyle w:val="Standard"/>
        <w:numPr>
          <w:ilvl w:val="0"/>
          <w:numId w:val="22"/>
        </w:numPr>
        <w:spacing w:line="360" w:lineRule="auto"/>
      </w:pPr>
      <w:r>
        <w:t>ODPOVĚDI NA OTÁZKY</w:t>
      </w:r>
    </w:p>
    <w:p w:rsidR="008323E5" w:rsidRDefault="008323E5" w:rsidP="008323E5">
      <w:pPr>
        <w:pStyle w:val="Standard"/>
        <w:numPr>
          <w:ilvl w:val="0"/>
          <w:numId w:val="22"/>
        </w:numPr>
        <w:spacing w:line="360" w:lineRule="auto"/>
      </w:pPr>
      <w:r>
        <w:t>BRAINSTORMING</w:t>
      </w:r>
    </w:p>
    <w:p w:rsidR="008323E5" w:rsidRDefault="008323E5" w:rsidP="008323E5">
      <w:pPr>
        <w:pStyle w:val="Standard"/>
        <w:numPr>
          <w:ilvl w:val="0"/>
          <w:numId w:val="22"/>
        </w:numPr>
        <w:spacing w:line="360" w:lineRule="auto"/>
      </w:pPr>
      <w:r>
        <w:t>PRÁCE S LITERATUROU</w:t>
      </w:r>
    </w:p>
    <w:p w:rsidR="008323E5" w:rsidRDefault="008323E5" w:rsidP="008323E5">
      <w:pPr>
        <w:pStyle w:val="Standard"/>
        <w:numPr>
          <w:ilvl w:val="0"/>
          <w:numId w:val="22"/>
        </w:numPr>
        <w:spacing w:line="360" w:lineRule="auto"/>
      </w:pPr>
      <w:r>
        <w:t>CVIČENÍ NA PAMĚŤ</w:t>
      </w:r>
    </w:p>
    <w:p w:rsidR="008323E5" w:rsidRDefault="008323E5" w:rsidP="008323E5">
      <w:pPr>
        <w:pStyle w:val="Standard"/>
        <w:numPr>
          <w:ilvl w:val="0"/>
          <w:numId w:val="22"/>
        </w:numPr>
        <w:spacing w:line="360" w:lineRule="auto"/>
      </w:pPr>
      <w:r>
        <w:t>OBDOBA TELEVIZNÍCH SOUTĚŽÍ A HER</w:t>
      </w:r>
    </w:p>
    <w:p w:rsidR="008323E5" w:rsidRDefault="008323E5" w:rsidP="008323E5">
      <w:pPr>
        <w:pStyle w:val="Standard"/>
        <w:numPr>
          <w:ilvl w:val="0"/>
          <w:numId w:val="22"/>
        </w:numPr>
        <w:spacing w:line="360" w:lineRule="auto"/>
      </w:pPr>
      <w:r>
        <w:t>TAJENKY</w:t>
      </w:r>
    </w:p>
    <w:p w:rsidR="008323E5" w:rsidRDefault="008323E5" w:rsidP="008323E5"/>
    <w:p w:rsidR="008323E5" w:rsidRDefault="008323E5" w:rsidP="008323E5"/>
    <w:p w:rsidR="008323E5" w:rsidRDefault="008323E5" w:rsidP="008323E5"/>
    <w:p w:rsidR="008323E5" w:rsidRDefault="006B50B2" w:rsidP="008323E5">
      <w:r>
        <w:rPr>
          <w:u w:val="single"/>
        </w:rPr>
        <w:t>ZKUŠENOSTI  Z PILOTOVÁNÍ:</w:t>
      </w:r>
    </w:p>
    <w:p w:rsidR="006B50B2" w:rsidRDefault="006B50B2" w:rsidP="008323E5"/>
    <w:p w:rsidR="006B50B2" w:rsidRPr="00BA31F4" w:rsidRDefault="006B50B2" w:rsidP="00E033A0">
      <w:pPr>
        <w:spacing w:line="480" w:lineRule="auto"/>
        <w:rPr>
          <w:sz w:val="28"/>
          <w:szCs w:val="28"/>
        </w:rPr>
      </w:pPr>
      <w:r w:rsidRPr="00BA31F4">
        <w:rPr>
          <w:sz w:val="28"/>
          <w:szCs w:val="28"/>
        </w:rPr>
        <w:t>Tato vyučovací hodina byla zařazena jako opakovací. Žáci se rozcvičili na jednoduchých hádankách a pokračovali skupinovou prací, při které rozdělovali živočichy na ryby, obojživelníky, plazi, ptáky, savce a hmyz. Nejvíce je zaujala tvorba plakátu daného ekosystému (pole, louka, rybník, les…)</w:t>
      </w:r>
      <w:r w:rsidR="00E033A0" w:rsidRPr="00BA31F4">
        <w:rPr>
          <w:sz w:val="28"/>
          <w:szCs w:val="28"/>
        </w:rPr>
        <w:t>. Balicí papír byl polepen obrázky živočichů a rostlin.</w:t>
      </w:r>
    </w:p>
    <w:p w:rsidR="008323E5" w:rsidRDefault="008323E5">
      <w:pPr>
        <w:pStyle w:val="Standard"/>
        <w:rPr>
          <w:rFonts w:ascii="Arial" w:eastAsia="Arial" w:hAnsi="Arial" w:cs="Arial"/>
          <w:b/>
          <w:bCs/>
          <w:sz w:val="28"/>
          <w:szCs w:val="28"/>
        </w:rPr>
      </w:pPr>
    </w:p>
    <w:p w:rsidR="008323E5" w:rsidRDefault="008323E5">
      <w:pPr>
        <w:pStyle w:val="Standard"/>
        <w:rPr>
          <w:rFonts w:ascii="Arial" w:eastAsia="Arial" w:hAnsi="Arial" w:cs="Arial"/>
          <w:b/>
          <w:bCs/>
          <w:sz w:val="28"/>
          <w:szCs w:val="28"/>
        </w:rPr>
      </w:pPr>
    </w:p>
    <w:p w:rsidR="008323E5" w:rsidRDefault="008323E5">
      <w:pPr>
        <w:pStyle w:val="Standard"/>
        <w:rPr>
          <w:rFonts w:ascii="Arial" w:eastAsia="Arial" w:hAnsi="Arial" w:cs="Arial"/>
          <w:b/>
          <w:bCs/>
          <w:sz w:val="28"/>
          <w:szCs w:val="28"/>
        </w:rPr>
      </w:pPr>
    </w:p>
    <w:p w:rsidR="008323E5" w:rsidRDefault="008323E5">
      <w:pPr>
        <w:pStyle w:val="Standard"/>
        <w:rPr>
          <w:rFonts w:ascii="Arial" w:eastAsia="Arial" w:hAnsi="Arial" w:cs="Arial"/>
          <w:b/>
          <w:bCs/>
          <w:sz w:val="28"/>
          <w:szCs w:val="28"/>
        </w:rPr>
      </w:pPr>
    </w:p>
    <w:p w:rsidR="008323E5" w:rsidRDefault="008323E5">
      <w:pPr>
        <w:pStyle w:val="Standard"/>
        <w:rPr>
          <w:rFonts w:ascii="Arial" w:eastAsia="Arial" w:hAnsi="Arial" w:cs="Arial"/>
          <w:b/>
          <w:bCs/>
          <w:sz w:val="28"/>
          <w:szCs w:val="28"/>
        </w:rPr>
      </w:pPr>
    </w:p>
    <w:p w:rsidR="008323E5" w:rsidRDefault="008323E5">
      <w:pPr>
        <w:pStyle w:val="Standard"/>
        <w:rPr>
          <w:rFonts w:ascii="Arial" w:eastAsia="Arial" w:hAnsi="Arial" w:cs="Arial"/>
          <w:b/>
          <w:bCs/>
          <w:sz w:val="28"/>
          <w:szCs w:val="28"/>
        </w:rPr>
      </w:pPr>
    </w:p>
    <w:p w:rsidR="008323E5" w:rsidRDefault="008323E5">
      <w:pPr>
        <w:pStyle w:val="Standard"/>
        <w:rPr>
          <w:rFonts w:ascii="Arial" w:eastAsia="Arial" w:hAnsi="Arial" w:cs="Arial"/>
          <w:b/>
          <w:bCs/>
          <w:sz w:val="28"/>
          <w:szCs w:val="28"/>
        </w:rPr>
      </w:pPr>
    </w:p>
    <w:p w:rsidR="00D24F7C" w:rsidRDefault="003830B2">
      <w:pPr>
        <w:pStyle w:val="Standard"/>
      </w:pPr>
      <w:r>
        <w:rPr>
          <w:rFonts w:ascii="Arial" w:eastAsia="Arial" w:hAnsi="Arial" w:cs="Arial"/>
          <w:b/>
          <w:bCs/>
          <w:sz w:val="28"/>
          <w:szCs w:val="28"/>
        </w:rPr>
        <w:t xml:space="preserve">DIDAKTICKÉ HRY V </w:t>
      </w:r>
      <w:r>
        <w:rPr>
          <w:rFonts w:ascii="Arial" w:eastAsia="Mangal" w:hAnsi="Arial"/>
          <w:b/>
          <w:bCs/>
          <w:sz w:val="28"/>
          <w:szCs w:val="28"/>
        </w:rPr>
        <w:t>PŘÍRODOVĚDĚ</w:t>
      </w:r>
    </w:p>
    <w:p w:rsidR="00D24F7C" w:rsidRDefault="00D24F7C">
      <w:pPr>
        <w:pStyle w:val="Standard"/>
        <w:rPr>
          <w:rFonts w:ascii="Arial" w:eastAsia="Mangal" w:hAnsi="Arial"/>
          <w:sz w:val="28"/>
          <w:szCs w:val="28"/>
        </w:rPr>
      </w:pPr>
    </w:p>
    <w:p w:rsidR="00D24F7C" w:rsidRDefault="00D24F7C">
      <w:pPr>
        <w:pStyle w:val="Standard"/>
        <w:rPr>
          <w:rFonts w:ascii="Arial" w:eastAsia="Mangal" w:hAnsi="Arial"/>
          <w:sz w:val="28"/>
          <w:szCs w:val="28"/>
        </w:rPr>
      </w:pPr>
    </w:p>
    <w:p w:rsidR="00D24F7C" w:rsidRDefault="003830B2" w:rsidP="006C3AA1">
      <w:pPr>
        <w:pStyle w:val="Standard"/>
        <w:spacing w:line="360" w:lineRule="auto"/>
      </w:pPr>
      <w:r>
        <w:rPr>
          <w:rFonts w:ascii="Arial" w:eastAsia="Mangal" w:hAnsi="Arial"/>
          <w:sz w:val="28"/>
          <w:szCs w:val="28"/>
        </w:rPr>
        <w:t xml:space="preserve">    </w:t>
      </w:r>
      <w:r>
        <w:t xml:space="preserve"> Didaktické hry řadíme do aktivizačních metod. Jsou to postupy, které vedou výuku tak, aby se výchovně-vzdělávacích dílů dosahovalo hlavně na základě vlastní učební práce žáků, přičemž důraz se klade na myšlení a řešení problémů</w:t>
      </w:r>
      <w:r w:rsidR="006C3AA1">
        <w:t>.</w:t>
      </w:r>
    </w:p>
    <w:p w:rsidR="00D24F7C" w:rsidRDefault="00D24F7C" w:rsidP="00CE6532">
      <w:pPr>
        <w:pStyle w:val="Standard"/>
        <w:spacing w:line="360" w:lineRule="auto"/>
      </w:pPr>
    </w:p>
    <w:p w:rsidR="00D24F7C" w:rsidRDefault="003830B2" w:rsidP="00CE6532">
      <w:pPr>
        <w:pStyle w:val="Standard"/>
        <w:spacing w:line="360" w:lineRule="auto"/>
        <w:rPr>
          <w:b/>
          <w:bCs/>
        </w:rPr>
      </w:pPr>
      <w:r w:rsidRPr="00CE6532">
        <w:rPr>
          <w:b/>
          <w:bCs/>
        </w:rPr>
        <w:t>HERNÍ</w:t>
      </w:r>
      <w:r w:rsidR="00BA4F28">
        <w:rPr>
          <w:b/>
          <w:bCs/>
        </w:rPr>
        <w:t xml:space="preserve"> </w:t>
      </w:r>
      <w:r w:rsidR="008A6D46">
        <w:rPr>
          <w:b/>
          <w:bCs/>
        </w:rPr>
        <w:t xml:space="preserve"> </w:t>
      </w:r>
      <w:r w:rsidRPr="00CE6532">
        <w:rPr>
          <w:b/>
          <w:bCs/>
        </w:rPr>
        <w:t xml:space="preserve"> AKTIVITY</w:t>
      </w:r>
      <w:r w:rsidR="00BA4F28">
        <w:rPr>
          <w:b/>
          <w:bCs/>
        </w:rPr>
        <w:t xml:space="preserve"> </w:t>
      </w:r>
      <w:r w:rsidRPr="00CE6532">
        <w:rPr>
          <w:b/>
          <w:bCs/>
        </w:rPr>
        <w:t xml:space="preserve"> SLOUŽÍCÍ  K  MOTIVACI  A  ZPESTŘENÍ  VÝUKY</w:t>
      </w:r>
    </w:p>
    <w:p w:rsidR="00D24F7C" w:rsidRDefault="00D24F7C" w:rsidP="00CE6532">
      <w:pPr>
        <w:pStyle w:val="Standard"/>
        <w:spacing w:line="360" w:lineRule="auto"/>
        <w:rPr>
          <w:sz w:val="28"/>
          <w:szCs w:val="28"/>
        </w:rPr>
      </w:pPr>
    </w:p>
    <w:p w:rsidR="00D24F7C" w:rsidRDefault="003830B2" w:rsidP="00CE6532">
      <w:pPr>
        <w:pStyle w:val="Standard"/>
        <w:numPr>
          <w:ilvl w:val="0"/>
          <w:numId w:val="17"/>
        </w:numPr>
        <w:spacing w:line="360" w:lineRule="auto"/>
      </w:pPr>
      <w:r>
        <w:t>Řešení úloh (individuální, skupinové).</w:t>
      </w:r>
    </w:p>
    <w:p w:rsidR="00D24F7C" w:rsidRDefault="00E03E5A" w:rsidP="00CE6532">
      <w:pPr>
        <w:pStyle w:val="Standard"/>
        <w:numPr>
          <w:ilvl w:val="0"/>
          <w:numId w:val="17"/>
        </w:numPr>
        <w:spacing w:line="360" w:lineRule="auto"/>
      </w:pPr>
      <w:r>
        <w:t>Odpovídání na otázky (</w:t>
      </w:r>
      <w:r w:rsidR="003830B2">
        <w:t>opakování vědomostí, může být</w:t>
      </w:r>
      <w:r w:rsidR="008A6D46">
        <w:t xml:space="preserve"> </w:t>
      </w:r>
      <w:r w:rsidR="003830B2">
        <w:t>individuální</w:t>
      </w:r>
      <w:r w:rsidR="00CE6532">
        <w:t xml:space="preserve"> </w:t>
      </w:r>
      <w:r w:rsidR="003830B2">
        <w:t>nebo skupinové).</w:t>
      </w:r>
    </w:p>
    <w:p w:rsidR="00D24F7C" w:rsidRDefault="003830B2" w:rsidP="00CE6532">
      <w:pPr>
        <w:pStyle w:val="Standard"/>
        <w:numPr>
          <w:ilvl w:val="0"/>
          <w:numId w:val="17"/>
        </w:numPr>
        <w:spacing w:line="360" w:lineRule="auto"/>
      </w:pPr>
      <w:r>
        <w:t>Brainstorming (napsat vše, co souvisí s učivem).</w:t>
      </w:r>
    </w:p>
    <w:p w:rsidR="00D24F7C" w:rsidRDefault="003830B2" w:rsidP="00CE6532">
      <w:pPr>
        <w:pStyle w:val="Standard"/>
        <w:numPr>
          <w:ilvl w:val="0"/>
          <w:numId w:val="17"/>
        </w:numPr>
        <w:spacing w:line="360" w:lineRule="auto"/>
      </w:pPr>
      <w:r>
        <w:t>Práce s literaturou (procvičování dovednosti práce s textem, vyhledávání informací).</w:t>
      </w:r>
    </w:p>
    <w:p w:rsidR="00D24F7C" w:rsidRDefault="003830B2" w:rsidP="00CE6532">
      <w:pPr>
        <w:pStyle w:val="Standard"/>
        <w:numPr>
          <w:ilvl w:val="0"/>
          <w:numId w:val="17"/>
        </w:numPr>
        <w:spacing w:line="360" w:lineRule="auto"/>
      </w:pPr>
      <w:r>
        <w:t>Metoda KIM (procvičování paměti).</w:t>
      </w:r>
    </w:p>
    <w:p w:rsidR="00D24F7C" w:rsidRDefault="003830B2" w:rsidP="00CE6532">
      <w:pPr>
        <w:pStyle w:val="Standard"/>
        <w:numPr>
          <w:ilvl w:val="0"/>
          <w:numId w:val="17"/>
        </w:numPr>
        <w:spacing w:line="360" w:lineRule="auto"/>
      </w:pPr>
      <w:r>
        <w:t>Obdoba televizních soutěží a her.</w:t>
      </w:r>
    </w:p>
    <w:p w:rsidR="00D24F7C" w:rsidRDefault="003830B2" w:rsidP="00CE6532">
      <w:pPr>
        <w:pStyle w:val="Standard"/>
        <w:numPr>
          <w:ilvl w:val="0"/>
          <w:numId w:val="17"/>
        </w:numPr>
        <w:spacing w:line="360" w:lineRule="auto"/>
      </w:pPr>
      <w:r>
        <w:t>Obdoba známých dětských her (piškvorky apod.).</w:t>
      </w:r>
    </w:p>
    <w:p w:rsidR="00D24F7C" w:rsidRDefault="003830B2" w:rsidP="00CE6532">
      <w:pPr>
        <w:pStyle w:val="Standard"/>
        <w:numPr>
          <w:ilvl w:val="0"/>
          <w:numId w:val="17"/>
        </w:numPr>
        <w:spacing w:line="360" w:lineRule="auto"/>
      </w:pPr>
      <w:r>
        <w:t>Tajenky.</w:t>
      </w:r>
    </w:p>
    <w:p w:rsidR="00D24F7C" w:rsidRDefault="00D24F7C" w:rsidP="00CE6532">
      <w:pPr>
        <w:pStyle w:val="Standard"/>
        <w:spacing w:line="360" w:lineRule="auto"/>
      </w:pPr>
    </w:p>
    <w:p w:rsidR="00E03E5A" w:rsidRDefault="00E03E5A" w:rsidP="00CE6532">
      <w:pPr>
        <w:pStyle w:val="Standard"/>
        <w:rPr>
          <w:b/>
          <w:bCs/>
          <w:sz w:val="28"/>
          <w:szCs w:val="28"/>
        </w:rPr>
      </w:pPr>
    </w:p>
    <w:p w:rsidR="00D24F7C" w:rsidRDefault="003830B2" w:rsidP="00CE6532">
      <w:pPr>
        <w:pStyle w:val="Standard"/>
        <w:rPr>
          <w:b/>
          <w:bCs/>
          <w:sz w:val="28"/>
          <w:szCs w:val="28"/>
        </w:rPr>
      </w:pPr>
      <w:r>
        <w:rPr>
          <w:b/>
          <w:bCs/>
          <w:sz w:val="28"/>
          <w:szCs w:val="28"/>
        </w:rPr>
        <w:t>PŘÍKLADY</w:t>
      </w:r>
      <w:r w:rsidR="008A6D46">
        <w:rPr>
          <w:b/>
          <w:bCs/>
          <w:sz w:val="28"/>
          <w:szCs w:val="28"/>
        </w:rPr>
        <w:t xml:space="preserve"> </w:t>
      </w:r>
      <w:r>
        <w:rPr>
          <w:b/>
          <w:bCs/>
          <w:sz w:val="28"/>
          <w:szCs w:val="28"/>
        </w:rPr>
        <w:t xml:space="preserve"> VHODNÝCH</w:t>
      </w:r>
      <w:r w:rsidR="008A6D46">
        <w:rPr>
          <w:b/>
          <w:bCs/>
          <w:sz w:val="28"/>
          <w:szCs w:val="28"/>
        </w:rPr>
        <w:t xml:space="preserve"> </w:t>
      </w:r>
      <w:r>
        <w:rPr>
          <w:b/>
          <w:bCs/>
          <w:sz w:val="28"/>
          <w:szCs w:val="28"/>
        </w:rPr>
        <w:t xml:space="preserve"> DIDAKTICKÝCH</w:t>
      </w:r>
      <w:r w:rsidR="008A6D46">
        <w:rPr>
          <w:b/>
          <w:bCs/>
          <w:sz w:val="28"/>
          <w:szCs w:val="28"/>
        </w:rPr>
        <w:t xml:space="preserve"> </w:t>
      </w:r>
      <w:r>
        <w:rPr>
          <w:b/>
          <w:bCs/>
          <w:sz w:val="28"/>
          <w:szCs w:val="28"/>
        </w:rPr>
        <w:t xml:space="preserve"> HER V</w:t>
      </w:r>
      <w:r w:rsidR="008A6D46">
        <w:rPr>
          <w:b/>
          <w:bCs/>
          <w:sz w:val="28"/>
          <w:szCs w:val="28"/>
        </w:rPr>
        <w:t xml:space="preserve"> </w:t>
      </w:r>
      <w:r>
        <w:rPr>
          <w:b/>
          <w:bCs/>
          <w:sz w:val="28"/>
          <w:szCs w:val="28"/>
        </w:rPr>
        <w:t xml:space="preserve"> PŘÍRODOVĚDĚ</w:t>
      </w:r>
    </w:p>
    <w:p w:rsidR="00D24F7C" w:rsidRDefault="00D24F7C" w:rsidP="00CE6532">
      <w:pPr>
        <w:pStyle w:val="Standard"/>
        <w:rPr>
          <w:b/>
          <w:bCs/>
          <w:sz w:val="28"/>
          <w:szCs w:val="28"/>
        </w:rPr>
      </w:pPr>
    </w:p>
    <w:p w:rsidR="00D24F7C" w:rsidRDefault="00D24F7C" w:rsidP="00CE6532">
      <w:pPr>
        <w:pStyle w:val="Standard"/>
      </w:pPr>
    </w:p>
    <w:p w:rsidR="00D24F7C" w:rsidRDefault="003830B2" w:rsidP="00CE6532">
      <w:pPr>
        <w:pStyle w:val="Standard"/>
      </w:pPr>
      <w:r>
        <w:rPr>
          <w:b/>
          <w:bCs/>
          <w:u w:val="single"/>
        </w:rPr>
        <w:t xml:space="preserve">I. </w:t>
      </w:r>
      <w:r>
        <w:rPr>
          <w:rFonts w:eastAsia="Times New Roman" w:cs="Lucidasans, 'Times New Roman'"/>
          <w:b/>
          <w:bCs/>
          <w:caps/>
          <w:szCs w:val="28"/>
          <w:u w:val="single"/>
        </w:rPr>
        <w:t>KDO JSEM?</w:t>
      </w:r>
    </w:p>
    <w:p w:rsidR="00E03E5A" w:rsidRDefault="00E03E5A" w:rsidP="00CE6532">
      <w:pPr>
        <w:pStyle w:val="Styl1"/>
        <w:ind w:left="1843" w:hanging="1843"/>
        <w:rPr>
          <w:b/>
          <w:bCs/>
          <w:u w:val="single"/>
        </w:rPr>
      </w:pPr>
    </w:p>
    <w:p w:rsidR="00D24F7C" w:rsidRDefault="003830B2" w:rsidP="00CE6532">
      <w:pPr>
        <w:pStyle w:val="Styl1"/>
        <w:ind w:left="1843" w:hanging="1843"/>
      </w:pPr>
      <w:r>
        <w:rPr>
          <w:b/>
          <w:bCs/>
          <w:u w:val="single"/>
        </w:rPr>
        <w:t>Vzdělávací cíl:</w:t>
      </w:r>
      <w:r>
        <w:t xml:space="preserve"> osvojení dovednosti určení druhu stromu podle jeho vlastností a významu</w:t>
      </w:r>
    </w:p>
    <w:p w:rsidR="00E03E5A" w:rsidRDefault="00E03E5A" w:rsidP="00CE6532">
      <w:pPr>
        <w:pStyle w:val="Styl1"/>
        <w:ind w:left="1843" w:hanging="1843"/>
      </w:pPr>
    </w:p>
    <w:p w:rsidR="00D24F7C" w:rsidRDefault="003830B2" w:rsidP="00CE6532">
      <w:pPr>
        <w:pStyle w:val="Styl1"/>
        <w:ind w:left="2127" w:hanging="2127"/>
      </w:pPr>
      <w:r>
        <w:rPr>
          <w:b/>
          <w:bCs/>
          <w:u w:val="single"/>
        </w:rPr>
        <w:t>Očekávaný výstup:</w:t>
      </w:r>
    </w:p>
    <w:p w:rsidR="00D24F7C" w:rsidRDefault="003830B2" w:rsidP="00E03E5A">
      <w:pPr>
        <w:pStyle w:val="Styl1"/>
        <w:tabs>
          <w:tab w:val="left" w:pos="720"/>
          <w:tab w:val="left" w:pos="786"/>
        </w:tabs>
        <w:ind w:left="360" w:hanging="360"/>
        <w:rPr>
          <w:b/>
          <w:bCs/>
          <w:i/>
        </w:rPr>
      </w:pPr>
      <w:r>
        <w:rPr>
          <w:b/>
          <w:bCs/>
          <w:i/>
        </w:rPr>
        <w:t>Žák odvodí na základě pozorování přírody závislost a přizpůsobení některých rostlin podmínkám prostředí.</w:t>
      </w:r>
    </w:p>
    <w:p w:rsidR="00D24F7C" w:rsidRDefault="00D24F7C" w:rsidP="00CE6532">
      <w:pPr>
        <w:pStyle w:val="Styl1"/>
        <w:ind w:left="2552" w:hanging="2552"/>
        <w:rPr>
          <w:b/>
          <w:bCs/>
          <w:u w:val="single"/>
        </w:rPr>
      </w:pPr>
    </w:p>
    <w:p w:rsidR="00D24F7C" w:rsidRDefault="003830B2" w:rsidP="00CE6532">
      <w:pPr>
        <w:pStyle w:val="Styl1"/>
        <w:ind w:left="2208" w:hanging="2208"/>
      </w:pPr>
      <w:r>
        <w:rPr>
          <w:b/>
          <w:bCs/>
          <w:u w:val="single"/>
        </w:rPr>
        <w:t>Pomůcky a materiál:</w:t>
      </w:r>
      <w:r>
        <w:t xml:space="preserve"> psací potřeby</w:t>
      </w:r>
    </w:p>
    <w:p w:rsidR="00D24F7C" w:rsidRDefault="003830B2" w:rsidP="00CE6532">
      <w:pPr>
        <w:pStyle w:val="Styl1"/>
        <w:rPr>
          <w:b/>
          <w:bCs/>
          <w:u w:val="single"/>
        </w:rPr>
      </w:pPr>
      <w:r>
        <w:rPr>
          <w:b/>
          <w:bCs/>
          <w:u w:val="single"/>
        </w:rPr>
        <w:t>Popis průběhu hry:</w:t>
      </w:r>
    </w:p>
    <w:p w:rsidR="00D24F7C" w:rsidRDefault="003830B2" w:rsidP="00CE6532">
      <w:pPr>
        <w:pStyle w:val="Styl1"/>
        <w:ind w:firstLine="360"/>
      </w:pPr>
      <w:r>
        <w:t>Žáky rozdělíme do skupin. Každá skupina dostane od vyučujícího obálku s hádankami.</w:t>
      </w:r>
    </w:p>
    <w:p w:rsidR="00D24F7C" w:rsidRDefault="003830B2" w:rsidP="00CE6532">
      <w:pPr>
        <w:pStyle w:val="Styl1"/>
        <w:ind w:firstLine="352"/>
      </w:pPr>
      <w:r>
        <w:t>Vyhrává ta skupina, která nejdříve odevzdá bezchybné výsledky hádanek.</w:t>
      </w:r>
    </w:p>
    <w:p w:rsidR="006C3AA1" w:rsidRDefault="006C3AA1" w:rsidP="00CE6532">
      <w:pPr>
        <w:pStyle w:val="Styl1"/>
        <w:rPr>
          <w:rFonts w:eastAsia="Times New Roman"/>
          <w:b/>
          <w:bCs/>
          <w:u w:val="single"/>
        </w:rPr>
      </w:pPr>
    </w:p>
    <w:p w:rsidR="00D24F7C" w:rsidRDefault="003830B2" w:rsidP="00CE6532">
      <w:pPr>
        <w:pStyle w:val="Styl1"/>
      </w:pPr>
      <w:r>
        <w:rPr>
          <w:rFonts w:eastAsia="Times New Roman"/>
          <w:b/>
          <w:bCs/>
          <w:u w:val="single"/>
        </w:rPr>
        <w:t>Poznámky:</w:t>
      </w:r>
    </w:p>
    <w:p w:rsidR="00D24F7C" w:rsidRDefault="003830B2" w:rsidP="00CE6532">
      <w:pPr>
        <w:pStyle w:val="Styl1"/>
        <w:numPr>
          <w:ilvl w:val="0"/>
          <w:numId w:val="18"/>
        </w:numPr>
        <w:tabs>
          <w:tab w:val="left" w:pos="568"/>
        </w:tabs>
        <w:ind w:left="284" w:hanging="284"/>
        <w:rPr>
          <w:rFonts w:eastAsia="Times New Roman"/>
        </w:rPr>
      </w:pPr>
      <w:r>
        <w:rPr>
          <w:rFonts w:eastAsia="Times New Roman"/>
        </w:rPr>
        <w:t>Hru můžeme také provádět jako soutěž párů nebo jednotlivců, hádanky se mohou týkat kterékoli látky z učebnice.</w:t>
      </w:r>
    </w:p>
    <w:p w:rsidR="00D24F7C" w:rsidRDefault="003830B2" w:rsidP="00CE6532">
      <w:pPr>
        <w:pStyle w:val="Styl1"/>
        <w:numPr>
          <w:ilvl w:val="0"/>
          <w:numId w:val="2"/>
        </w:numPr>
        <w:tabs>
          <w:tab w:val="left" w:pos="568"/>
        </w:tabs>
        <w:ind w:left="284" w:hanging="284"/>
        <w:rPr>
          <w:rFonts w:eastAsia="Times New Roman"/>
        </w:rPr>
      </w:pPr>
      <w:r>
        <w:rPr>
          <w:rFonts w:eastAsia="Times New Roman"/>
        </w:rPr>
        <w:t>Obměnou by mohlo být poznávání stromů ne podle hádanek, ale podle listů stromů, větviček nebo plodů. Každý list, větvičku nebo plod opatříme číslem. Vyhrává ta skupina, která nejdříve odevzdá správně přiřazené názvy stromů k těmto číslům.</w:t>
      </w:r>
    </w:p>
    <w:p w:rsidR="00E03E5A" w:rsidRDefault="00E03E5A" w:rsidP="00CE6532">
      <w:pPr>
        <w:pStyle w:val="Styl1"/>
        <w:tabs>
          <w:tab w:val="left" w:pos="1211"/>
        </w:tabs>
        <w:ind w:firstLine="360"/>
        <w:rPr>
          <w:b/>
          <w:bCs/>
          <w:u w:val="single"/>
        </w:rPr>
      </w:pPr>
    </w:p>
    <w:p w:rsidR="00D24F7C" w:rsidRDefault="003830B2" w:rsidP="00E03E5A">
      <w:pPr>
        <w:pStyle w:val="Styl1"/>
        <w:tabs>
          <w:tab w:val="left" w:pos="1211"/>
        </w:tabs>
        <w:rPr>
          <w:b/>
          <w:bCs/>
          <w:u w:val="single"/>
        </w:rPr>
      </w:pPr>
      <w:r>
        <w:rPr>
          <w:b/>
          <w:bCs/>
          <w:u w:val="single"/>
        </w:rPr>
        <w:t>Příklady hádanek:</w:t>
      </w:r>
    </w:p>
    <w:p w:rsidR="00D24F7C" w:rsidRDefault="003830B2" w:rsidP="00CE6532">
      <w:pPr>
        <w:pStyle w:val="Styl1"/>
        <w:numPr>
          <w:ilvl w:val="0"/>
          <w:numId w:val="19"/>
        </w:numPr>
        <w:tabs>
          <w:tab w:val="left" w:pos="1440"/>
        </w:tabs>
        <w:ind w:left="720" w:hanging="360"/>
      </w:pPr>
      <w:r>
        <w:t>Moje špičaté listy se na podzim krásně barví všemi barvami a jsou jimi posety cesty lesů. Můj list si také oblíbil stát Kanada a dal si ji na vlajku. Víte, jak se jmenuji? (javor)</w:t>
      </w:r>
    </w:p>
    <w:p w:rsidR="00D24F7C" w:rsidRDefault="003830B2" w:rsidP="00CE6532">
      <w:pPr>
        <w:pStyle w:val="Styl1"/>
        <w:numPr>
          <w:ilvl w:val="0"/>
          <w:numId w:val="3"/>
        </w:numPr>
        <w:tabs>
          <w:tab w:val="left" w:pos="1440"/>
        </w:tabs>
        <w:ind w:left="720" w:hanging="360"/>
      </w:pPr>
      <w:r>
        <w:t>Rostu u potoka nebo u řeky a chlapci si z mých proutků na jaře vyrábí píšťalky. Mám sestru, ta je však stále smutná,(vrba)</w:t>
      </w:r>
    </w:p>
    <w:p w:rsidR="00D24F7C" w:rsidRDefault="003830B2" w:rsidP="00CE6532">
      <w:pPr>
        <w:pStyle w:val="Styl1"/>
        <w:numPr>
          <w:ilvl w:val="0"/>
          <w:numId w:val="3"/>
        </w:numPr>
        <w:tabs>
          <w:tab w:val="left" w:pos="1440"/>
        </w:tabs>
        <w:ind w:left="720" w:hanging="360"/>
      </w:pPr>
      <w:r>
        <w:t>Vůni mého květu se žádná nevyrovná, včelky z něho dělají chutný med, v zimě z něho máme léčivý čaj, jak se jmenuji? (lípa)</w:t>
      </w:r>
    </w:p>
    <w:p w:rsidR="00D24F7C" w:rsidRDefault="003830B2" w:rsidP="00CE6532">
      <w:pPr>
        <w:pStyle w:val="Styl1"/>
        <w:numPr>
          <w:ilvl w:val="0"/>
          <w:numId w:val="3"/>
        </w:numPr>
        <w:tabs>
          <w:tab w:val="left" w:pos="1440"/>
        </w:tabs>
        <w:ind w:left="720" w:hanging="360"/>
      </w:pPr>
      <w:r>
        <w:t>Moje jemná kůra je jako bílé šaty, z mojí mízy se vyrábějí šampony. Kdo jsem? (bříza)</w:t>
      </w:r>
    </w:p>
    <w:p w:rsidR="00D24F7C" w:rsidRDefault="003830B2" w:rsidP="00CE6532">
      <w:pPr>
        <w:pStyle w:val="Styl1"/>
        <w:numPr>
          <w:ilvl w:val="0"/>
          <w:numId w:val="3"/>
        </w:numPr>
        <w:tabs>
          <w:tab w:val="left" w:pos="1440"/>
        </w:tabs>
        <w:ind w:left="720" w:hanging="360"/>
      </w:pPr>
      <w:r>
        <w:t>Moje plody rádi sbíráte na podzim, vyrábíte si z nich figurky. Jak mě nazývají? (jírovec maďal)</w:t>
      </w:r>
    </w:p>
    <w:p w:rsidR="00D24F7C" w:rsidRDefault="003830B2" w:rsidP="00CE6532">
      <w:pPr>
        <w:pStyle w:val="Styl1"/>
        <w:numPr>
          <w:ilvl w:val="0"/>
          <w:numId w:val="3"/>
        </w:numPr>
        <w:tabs>
          <w:tab w:val="left" w:pos="1440"/>
        </w:tabs>
        <w:ind w:left="720" w:hanging="360"/>
      </w:pPr>
      <w:r>
        <w:t>Zkuste si počkat, až ze mě opadá listí! To se načekáte! Mám totiž listy i v zimě! Ještě napovím: moje plody mají čepičky. Už víte? (dub)</w:t>
      </w:r>
    </w:p>
    <w:p w:rsidR="006C3AA1" w:rsidRDefault="006C3AA1">
      <w:pPr>
        <w:pStyle w:val="Standard"/>
        <w:rPr>
          <w:b/>
          <w:bCs/>
          <w:u w:val="single"/>
        </w:rPr>
      </w:pPr>
    </w:p>
    <w:p w:rsidR="006C3AA1" w:rsidRDefault="006C3AA1">
      <w:pPr>
        <w:pStyle w:val="Standard"/>
        <w:rPr>
          <w:b/>
          <w:bCs/>
          <w:u w:val="single"/>
        </w:rPr>
      </w:pPr>
    </w:p>
    <w:p w:rsidR="00D24F7C" w:rsidRDefault="003830B2">
      <w:pPr>
        <w:pStyle w:val="Standard"/>
        <w:rPr>
          <w:rFonts w:cs="Lucidasans, 'Times New Roman'"/>
          <w:b/>
          <w:bCs/>
          <w:u w:val="single"/>
        </w:rPr>
      </w:pPr>
      <w:r>
        <w:rPr>
          <w:b/>
          <w:bCs/>
          <w:u w:val="single"/>
        </w:rPr>
        <w:t xml:space="preserve">II. </w:t>
      </w:r>
      <w:r>
        <w:rPr>
          <w:rFonts w:cs="Lucidasans, 'Times New Roman'"/>
          <w:b/>
          <w:bCs/>
          <w:u w:val="single"/>
        </w:rPr>
        <w:t xml:space="preserve"> NAPIŠ CO NEJVÍC!</w:t>
      </w:r>
    </w:p>
    <w:p w:rsidR="00E03E5A" w:rsidRDefault="00E03E5A">
      <w:pPr>
        <w:pStyle w:val="Standard"/>
      </w:pPr>
    </w:p>
    <w:p w:rsidR="00D24F7C" w:rsidRDefault="00D24F7C">
      <w:pPr>
        <w:pStyle w:val="Standard"/>
        <w:tabs>
          <w:tab w:val="left" w:pos="1211"/>
          <w:tab w:val="left" w:pos="2160"/>
        </w:tabs>
        <w:spacing w:line="360" w:lineRule="auto"/>
        <w:jc w:val="both"/>
      </w:pPr>
    </w:p>
    <w:p w:rsidR="00D24F7C" w:rsidRDefault="003830B2">
      <w:pPr>
        <w:pStyle w:val="Styl1"/>
        <w:ind w:left="2694" w:hanging="2694"/>
      </w:pPr>
      <w:r>
        <w:rPr>
          <w:b/>
          <w:bCs/>
          <w:u w:val="single"/>
        </w:rPr>
        <w:t>Vzdělávací cíl:</w:t>
      </w:r>
      <w:r>
        <w:t xml:space="preserve"> osvojení dovednosti určit druh živočicha</w:t>
      </w:r>
    </w:p>
    <w:p w:rsidR="00E03E5A" w:rsidRDefault="00E03E5A">
      <w:pPr>
        <w:pStyle w:val="Styl1"/>
        <w:ind w:left="2694" w:hanging="2694"/>
      </w:pPr>
    </w:p>
    <w:p w:rsidR="00D24F7C" w:rsidRDefault="003830B2">
      <w:pPr>
        <w:pStyle w:val="Styl1"/>
        <w:ind w:left="2208" w:hanging="2208"/>
        <w:rPr>
          <w:b/>
          <w:bCs/>
          <w:u w:val="single"/>
        </w:rPr>
      </w:pPr>
      <w:r>
        <w:rPr>
          <w:b/>
          <w:bCs/>
          <w:u w:val="single"/>
        </w:rPr>
        <w:t>Očekávaný výstup:</w:t>
      </w:r>
    </w:p>
    <w:p w:rsidR="00D24F7C" w:rsidRDefault="003830B2">
      <w:pPr>
        <w:pStyle w:val="Styl1"/>
        <w:tabs>
          <w:tab w:val="left" w:pos="720"/>
        </w:tabs>
        <w:rPr>
          <w:b/>
          <w:bCs/>
          <w:i/>
          <w:iCs/>
        </w:rPr>
      </w:pPr>
      <w:r>
        <w:rPr>
          <w:b/>
          <w:bCs/>
          <w:i/>
          <w:iCs/>
        </w:rPr>
        <w:t>Žák rozlišuje a porovnává jednotlivé skupiny živočichů, určuje vybrané živočichy, zařazuje je do hlavních taxonomických skupin.</w:t>
      </w:r>
    </w:p>
    <w:p w:rsidR="00D24F7C" w:rsidRDefault="00D24F7C">
      <w:pPr>
        <w:pStyle w:val="Styl1"/>
        <w:ind w:left="2410" w:hanging="2410"/>
        <w:rPr>
          <w:bCs/>
        </w:rPr>
      </w:pPr>
    </w:p>
    <w:p w:rsidR="00E03E5A" w:rsidRDefault="00E03E5A">
      <w:pPr>
        <w:pStyle w:val="Styl1"/>
        <w:ind w:left="2208" w:hanging="2208"/>
        <w:rPr>
          <w:b/>
          <w:bCs/>
          <w:u w:val="single"/>
        </w:rPr>
      </w:pPr>
    </w:p>
    <w:p w:rsidR="00D24F7C" w:rsidRDefault="003830B2">
      <w:pPr>
        <w:pStyle w:val="Styl1"/>
        <w:ind w:left="2208" w:hanging="2208"/>
      </w:pPr>
      <w:r>
        <w:rPr>
          <w:b/>
          <w:bCs/>
          <w:u w:val="single"/>
        </w:rPr>
        <w:t>Pomůcky a materiál:</w:t>
      </w:r>
      <w:r>
        <w:t xml:space="preserve"> tabulky nebo papír pro žáky na zaznamenávání živočichů</w:t>
      </w:r>
    </w:p>
    <w:p w:rsidR="00E03E5A" w:rsidRDefault="00E03E5A">
      <w:pPr>
        <w:pStyle w:val="Styl1"/>
        <w:rPr>
          <w:b/>
          <w:bCs/>
          <w:u w:val="single"/>
        </w:rPr>
      </w:pPr>
    </w:p>
    <w:p w:rsidR="006C3AA1" w:rsidRDefault="006C3AA1">
      <w:pPr>
        <w:pStyle w:val="Styl1"/>
        <w:rPr>
          <w:b/>
          <w:bCs/>
          <w:u w:val="single"/>
        </w:rPr>
      </w:pPr>
    </w:p>
    <w:p w:rsidR="00D24F7C" w:rsidRDefault="003830B2">
      <w:pPr>
        <w:pStyle w:val="Styl1"/>
        <w:rPr>
          <w:b/>
          <w:bCs/>
          <w:u w:val="single"/>
        </w:rPr>
      </w:pPr>
      <w:r>
        <w:rPr>
          <w:b/>
          <w:bCs/>
          <w:u w:val="single"/>
        </w:rPr>
        <w:t>Popis průběhu hry:</w:t>
      </w:r>
    </w:p>
    <w:p w:rsidR="00E03E5A" w:rsidRDefault="00E03E5A">
      <w:pPr>
        <w:pStyle w:val="Styl1"/>
        <w:rPr>
          <w:b/>
          <w:bCs/>
          <w:u w:val="single"/>
        </w:rPr>
      </w:pPr>
    </w:p>
    <w:p w:rsidR="00D24F7C" w:rsidRDefault="003830B2" w:rsidP="00CE6532">
      <w:pPr>
        <w:pStyle w:val="Styl1"/>
        <w:ind w:firstLine="352"/>
        <w:jc w:val="both"/>
      </w:pPr>
      <w:r>
        <w:t>Každá skupina dostane tabulku. V časovém limitu jednotlivé skupiny zapisují co nejvíce názvů zvířat a dělí je podle předepsaných kategorií.</w:t>
      </w:r>
    </w:p>
    <w:p w:rsidR="00D24F7C" w:rsidRDefault="003830B2" w:rsidP="00CE6532">
      <w:pPr>
        <w:pStyle w:val="Styl1"/>
        <w:ind w:firstLine="352"/>
        <w:jc w:val="both"/>
      </w:pPr>
      <w:r>
        <w:t>Po vypršení časového limitu každá skupina sečte všechny názvy, které zapsala do tabulky. Zařazení zvířat do skupin kontrolujeme společně. Každá skupina sčítá všechna správně zařazená zvířata a za každé si připíše bod.</w:t>
      </w:r>
    </w:p>
    <w:p w:rsidR="00D24F7C" w:rsidRDefault="003830B2" w:rsidP="00CE6532">
      <w:pPr>
        <w:pStyle w:val="Standard"/>
        <w:ind w:firstLine="352"/>
        <w:jc w:val="both"/>
      </w:pPr>
      <w:r>
        <w:t>Vítězí skupina s nejvyšším počtem bodů.</w:t>
      </w:r>
    </w:p>
    <w:p w:rsidR="00D24F7C" w:rsidRDefault="00D24F7C" w:rsidP="00CE6532">
      <w:pPr>
        <w:pStyle w:val="Standard"/>
        <w:ind w:firstLine="352"/>
        <w:jc w:val="both"/>
      </w:pPr>
    </w:p>
    <w:p w:rsidR="00D24F7C" w:rsidRDefault="003830B2">
      <w:pPr>
        <w:pStyle w:val="Piloha"/>
        <w:pageBreakBefore/>
        <w:widowControl w:val="0"/>
        <w:suppressAutoHyphens/>
        <w:spacing w:line="240" w:lineRule="auto"/>
        <w:rPr>
          <w:rFonts w:ascii="Nimbus Roman No9 L" w:eastAsia="Nimbus Sans L" w:hAnsi="Nimbus Roman No9 L"/>
          <w:bCs/>
        </w:rPr>
      </w:pPr>
      <w:r>
        <w:rPr>
          <w:rFonts w:ascii="Nimbus Roman No9 L" w:eastAsia="Nimbus Sans L" w:hAnsi="Nimbus Roman No9 L"/>
          <w:bCs/>
        </w:rPr>
        <w:lastRenderedPageBreak/>
        <w:t>Tabulka pro žáky ke hře Napiš co nejvíc!</w:t>
      </w:r>
    </w:p>
    <w:p w:rsidR="00D24F7C" w:rsidRDefault="00D24F7C">
      <w:pPr>
        <w:pStyle w:val="Styl1"/>
        <w:tabs>
          <w:tab w:val="left" w:pos="720"/>
        </w:tabs>
        <w:rPr>
          <w:rFonts w:eastAsia="Times New Roman"/>
          <w:i/>
          <w:iCs/>
        </w:rPr>
      </w:pPr>
    </w:p>
    <w:p w:rsidR="00D24F7C" w:rsidRDefault="00D24F7C">
      <w:pPr>
        <w:pStyle w:val="Styl1"/>
        <w:tabs>
          <w:tab w:val="left" w:pos="720"/>
        </w:tabs>
        <w:rPr>
          <w:rFonts w:eastAsia="Times New Roman"/>
          <w:i/>
          <w:iCs/>
        </w:rPr>
      </w:pPr>
    </w:p>
    <w:p w:rsidR="00D24F7C" w:rsidRDefault="00D24F7C">
      <w:pPr>
        <w:pStyle w:val="Styl1"/>
        <w:tabs>
          <w:tab w:val="left" w:pos="720"/>
        </w:tabs>
        <w:rPr>
          <w:rFonts w:eastAsia="Times New Roman"/>
          <w:i/>
          <w:iCs/>
        </w:rPr>
      </w:pPr>
    </w:p>
    <w:tbl>
      <w:tblPr>
        <w:tblW w:w="8504" w:type="dxa"/>
        <w:jc w:val="center"/>
        <w:tblLayout w:type="fixed"/>
        <w:tblCellMar>
          <w:left w:w="10" w:type="dxa"/>
          <w:right w:w="10" w:type="dxa"/>
        </w:tblCellMar>
        <w:tblLook w:val="04A0" w:firstRow="1" w:lastRow="0" w:firstColumn="1" w:lastColumn="0" w:noHBand="0" w:noVBand="1"/>
      </w:tblPr>
      <w:tblGrid>
        <w:gridCol w:w="1416"/>
        <w:gridCol w:w="1416"/>
        <w:gridCol w:w="1416"/>
        <w:gridCol w:w="1416"/>
        <w:gridCol w:w="1416"/>
        <w:gridCol w:w="1424"/>
      </w:tblGrid>
      <w:tr w:rsidR="00D24F7C">
        <w:trPr>
          <w:jc w:val="center"/>
        </w:trPr>
        <w:tc>
          <w:tcPr>
            <w:tcW w:w="1416" w:type="dxa"/>
            <w:tcBorders>
              <w:top w:val="single" w:sz="2" w:space="0" w:color="000000"/>
              <w:left w:val="single" w:sz="2" w:space="0" w:color="000000"/>
              <w:bottom w:val="single" w:sz="2" w:space="0" w:color="000000"/>
            </w:tcBorders>
            <w:tcMar>
              <w:top w:w="55" w:type="dxa"/>
              <w:left w:w="55" w:type="dxa"/>
              <w:bottom w:w="55" w:type="dxa"/>
              <w:right w:w="55" w:type="dxa"/>
            </w:tcMar>
          </w:tcPr>
          <w:p w:rsidR="00D24F7C" w:rsidRDefault="00D24F7C">
            <w:pPr>
              <w:pStyle w:val="TableContents"/>
              <w:snapToGrid w:val="0"/>
              <w:jc w:val="center"/>
            </w:pPr>
          </w:p>
          <w:p w:rsidR="00D24F7C" w:rsidRDefault="003830B2">
            <w:pPr>
              <w:pStyle w:val="TableContents"/>
              <w:jc w:val="center"/>
            </w:pPr>
            <w:r>
              <w:t>RYBY</w:t>
            </w:r>
          </w:p>
          <w:p w:rsidR="00D24F7C" w:rsidRDefault="00D24F7C">
            <w:pPr>
              <w:pStyle w:val="TableContents"/>
              <w:jc w:val="center"/>
            </w:pPr>
          </w:p>
        </w:tc>
        <w:tc>
          <w:tcPr>
            <w:tcW w:w="1416" w:type="dxa"/>
            <w:tcBorders>
              <w:top w:val="single" w:sz="2" w:space="0" w:color="000000"/>
              <w:left w:val="single" w:sz="2" w:space="0" w:color="000000"/>
              <w:bottom w:val="single" w:sz="2" w:space="0" w:color="000000"/>
            </w:tcBorders>
            <w:tcMar>
              <w:top w:w="55" w:type="dxa"/>
              <w:left w:w="55" w:type="dxa"/>
              <w:bottom w:w="55" w:type="dxa"/>
              <w:right w:w="55" w:type="dxa"/>
            </w:tcMar>
          </w:tcPr>
          <w:p w:rsidR="00D24F7C" w:rsidRDefault="00D24F7C">
            <w:pPr>
              <w:pStyle w:val="TableContents"/>
              <w:snapToGrid w:val="0"/>
              <w:jc w:val="center"/>
            </w:pPr>
          </w:p>
          <w:p w:rsidR="00D24F7C" w:rsidRDefault="003830B2">
            <w:pPr>
              <w:pStyle w:val="TableContents"/>
              <w:jc w:val="center"/>
            </w:pPr>
            <w:r>
              <w:t>OBOJŽIVELNÍCI</w:t>
            </w:r>
          </w:p>
        </w:tc>
        <w:tc>
          <w:tcPr>
            <w:tcW w:w="1416" w:type="dxa"/>
            <w:tcBorders>
              <w:top w:val="single" w:sz="2" w:space="0" w:color="000000"/>
              <w:left w:val="single" w:sz="2" w:space="0" w:color="000000"/>
              <w:bottom w:val="single" w:sz="2" w:space="0" w:color="000000"/>
            </w:tcBorders>
            <w:tcMar>
              <w:top w:w="55" w:type="dxa"/>
              <w:left w:w="55" w:type="dxa"/>
              <w:bottom w:w="55" w:type="dxa"/>
              <w:right w:w="55" w:type="dxa"/>
            </w:tcMar>
          </w:tcPr>
          <w:p w:rsidR="00D24F7C" w:rsidRDefault="00D24F7C">
            <w:pPr>
              <w:pStyle w:val="TableContents"/>
              <w:snapToGrid w:val="0"/>
              <w:jc w:val="center"/>
            </w:pPr>
          </w:p>
          <w:p w:rsidR="00D24F7C" w:rsidRDefault="003830B2">
            <w:pPr>
              <w:pStyle w:val="TableContents"/>
              <w:jc w:val="center"/>
            </w:pPr>
            <w:r>
              <w:t>PLAZI</w:t>
            </w:r>
          </w:p>
        </w:tc>
        <w:tc>
          <w:tcPr>
            <w:tcW w:w="1416" w:type="dxa"/>
            <w:tcBorders>
              <w:top w:val="single" w:sz="2" w:space="0" w:color="000000"/>
              <w:left w:val="single" w:sz="2" w:space="0" w:color="000000"/>
              <w:bottom w:val="single" w:sz="2" w:space="0" w:color="000000"/>
            </w:tcBorders>
            <w:tcMar>
              <w:top w:w="55" w:type="dxa"/>
              <w:left w:w="55" w:type="dxa"/>
              <w:bottom w:w="55" w:type="dxa"/>
              <w:right w:w="55" w:type="dxa"/>
            </w:tcMar>
          </w:tcPr>
          <w:p w:rsidR="00D24F7C" w:rsidRDefault="00D24F7C">
            <w:pPr>
              <w:pStyle w:val="TableContents"/>
              <w:snapToGrid w:val="0"/>
              <w:jc w:val="center"/>
            </w:pPr>
          </w:p>
          <w:p w:rsidR="00D24F7C" w:rsidRDefault="003830B2">
            <w:pPr>
              <w:pStyle w:val="TableContents"/>
              <w:jc w:val="center"/>
            </w:pPr>
            <w:r>
              <w:t>PTÁCI</w:t>
            </w:r>
          </w:p>
        </w:tc>
        <w:tc>
          <w:tcPr>
            <w:tcW w:w="1416" w:type="dxa"/>
            <w:tcBorders>
              <w:top w:val="single" w:sz="2" w:space="0" w:color="000000"/>
              <w:left w:val="single" w:sz="2" w:space="0" w:color="000000"/>
              <w:bottom w:val="single" w:sz="2" w:space="0" w:color="000000"/>
            </w:tcBorders>
            <w:tcMar>
              <w:top w:w="55" w:type="dxa"/>
              <w:left w:w="55" w:type="dxa"/>
              <w:bottom w:w="55" w:type="dxa"/>
              <w:right w:w="55" w:type="dxa"/>
            </w:tcMar>
          </w:tcPr>
          <w:p w:rsidR="00D24F7C" w:rsidRDefault="00D24F7C">
            <w:pPr>
              <w:pStyle w:val="TableContents"/>
              <w:snapToGrid w:val="0"/>
              <w:jc w:val="center"/>
            </w:pPr>
          </w:p>
          <w:p w:rsidR="00D24F7C" w:rsidRDefault="003830B2">
            <w:pPr>
              <w:pStyle w:val="TableContents"/>
              <w:jc w:val="center"/>
            </w:pPr>
            <w:r>
              <w:t>SAVCI</w:t>
            </w:r>
          </w:p>
        </w:tc>
        <w:tc>
          <w:tcPr>
            <w:tcW w:w="142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D24F7C" w:rsidRDefault="00D24F7C">
            <w:pPr>
              <w:pStyle w:val="TableContents"/>
              <w:snapToGrid w:val="0"/>
              <w:jc w:val="center"/>
            </w:pPr>
          </w:p>
          <w:p w:rsidR="00D24F7C" w:rsidRDefault="003830B2">
            <w:pPr>
              <w:pStyle w:val="TableContents"/>
              <w:jc w:val="center"/>
            </w:pPr>
            <w:r>
              <w:t>HMYZ</w:t>
            </w:r>
          </w:p>
        </w:tc>
      </w:tr>
      <w:tr w:rsidR="00D24F7C">
        <w:trPr>
          <w:trHeight w:val="5070"/>
          <w:jc w:val="center"/>
        </w:trPr>
        <w:tc>
          <w:tcPr>
            <w:tcW w:w="1416" w:type="dxa"/>
            <w:tcBorders>
              <w:left w:val="single" w:sz="2" w:space="0" w:color="000000"/>
              <w:bottom w:val="single" w:sz="2" w:space="0" w:color="000000"/>
            </w:tcBorders>
            <w:tcMar>
              <w:top w:w="55" w:type="dxa"/>
              <w:left w:w="55" w:type="dxa"/>
              <w:bottom w:w="55" w:type="dxa"/>
              <w:right w:w="55" w:type="dxa"/>
            </w:tcMar>
          </w:tcPr>
          <w:p w:rsidR="00D24F7C" w:rsidRDefault="00D24F7C">
            <w:pPr>
              <w:pStyle w:val="TableContents"/>
              <w:snapToGrid w:val="0"/>
            </w:pPr>
          </w:p>
        </w:tc>
        <w:tc>
          <w:tcPr>
            <w:tcW w:w="1416" w:type="dxa"/>
            <w:tcBorders>
              <w:left w:val="single" w:sz="2" w:space="0" w:color="000000"/>
              <w:bottom w:val="single" w:sz="2" w:space="0" w:color="000000"/>
            </w:tcBorders>
            <w:tcMar>
              <w:top w:w="55" w:type="dxa"/>
              <w:left w:w="55" w:type="dxa"/>
              <w:bottom w:w="55" w:type="dxa"/>
              <w:right w:w="55" w:type="dxa"/>
            </w:tcMar>
          </w:tcPr>
          <w:p w:rsidR="00D24F7C" w:rsidRDefault="00D24F7C">
            <w:pPr>
              <w:pStyle w:val="TableContents"/>
              <w:snapToGrid w:val="0"/>
            </w:pPr>
          </w:p>
        </w:tc>
        <w:tc>
          <w:tcPr>
            <w:tcW w:w="1416" w:type="dxa"/>
            <w:tcBorders>
              <w:left w:val="single" w:sz="2" w:space="0" w:color="000000"/>
              <w:bottom w:val="single" w:sz="2" w:space="0" w:color="000000"/>
            </w:tcBorders>
            <w:tcMar>
              <w:top w:w="55" w:type="dxa"/>
              <w:left w:w="55" w:type="dxa"/>
              <w:bottom w:w="55" w:type="dxa"/>
              <w:right w:w="55" w:type="dxa"/>
            </w:tcMar>
          </w:tcPr>
          <w:p w:rsidR="00D24F7C" w:rsidRDefault="00D24F7C">
            <w:pPr>
              <w:pStyle w:val="TableContents"/>
              <w:snapToGrid w:val="0"/>
            </w:pPr>
          </w:p>
        </w:tc>
        <w:tc>
          <w:tcPr>
            <w:tcW w:w="1416" w:type="dxa"/>
            <w:tcBorders>
              <w:left w:val="single" w:sz="2" w:space="0" w:color="000000"/>
              <w:bottom w:val="single" w:sz="2" w:space="0" w:color="000000"/>
            </w:tcBorders>
            <w:tcMar>
              <w:top w:w="55" w:type="dxa"/>
              <w:left w:w="55" w:type="dxa"/>
              <w:bottom w:w="55" w:type="dxa"/>
              <w:right w:w="55" w:type="dxa"/>
            </w:tcMar>
          </w:tcPr>
          <w:p w:rsidR="00D24F7C" w:rsidRDefault="00D24F7C">
            <w:pPr>
              <w:pStyle w:val="TableContents"/>
              <w:snapToGrid w:val="0"/>
            </w:pPr>
          </w:p>
        </w:tc>
        <w:tc>
          <w:tcPr>
            <w:tcW w:w="1416" w:type="dxa"/>
            <w:tcBorders>
              <w:left w:val="single" w:sz="2" w:space="0" w:color="000000"/>
              <w:bottom w:val="single" w:sz="2" w:space="0" w:color="000000"/>
            </w:tcBorders>
            <w:tcMar>
              <w:top w:w="55" w:type="dxa"/>
              <w:left w:w="55" w:type="dxa"/>
              <w:bottom w:w="55" w:type="dxa"/>
              <w:right w:w="55" w:type="dxa"/>
            </w:tcMar>
          </w:tcPr>
          <w:p w:rsidR="00D24F7C" w:rsidRDefault="00D24F7C">
            <w:pPr>
              <w:pStyle w:val="TableContents"/>
              <w:snapToGrid w:val="0"/>
            </w:pPr>
          </w:p>
        </w:tc>
        <w:tc>
          <w:tcPr>
            <w:tcW w:w="1424" w:type="dxa"/>
            <w:tcBorders>
              <w:left w:val="single" w:sz="2" w:space="0" w:color="000000"/>
              <w:bottom w:val="single" w:sz="2" w:space="0" w:color="000000"/>
              <w:right w:val="single" w:sz="2" w:space="0" w:color="000000"/>
            </w:tcBorders>
            <w:tcMar>
              <w:top w:w="55" w:type="dxa"/>
              <w:left w:w="55" w:type="dxa"/>
              <w:bottom w:w="55" w:type="dxa"/>
              <w:right w:w="55" w:type="dxa"/>
            </w:tcMar>
          </w:tcPr>
          <w:p w:rsidR="00D24F7C" w:rsidRDefault="00D24F7C">
            <w:pPr>
              <w:pStyle w:val="TableContents"/>
              <w:snapToGrid w:val="0"/>
            </w:pPr>
          </w:p>
        </w:tc>
      </w:tr>
    </w:tbl>
    <w:p w:rsidR="00D24F7C" w:rsidRDefault="00D24F7C">
      <w:pPr>
        <w:pStyle w:val="Styl1"/>
        <w:tabs>
          <w:tab w:val="left" w:pos="720"/>
        </w:tabs>
        <w:ind w:firstLine="352"/>
      </w:pPr>
    </w:p>
    <w:p w:rsidR="00D24F7C" w:rsidRDefault="003830B2">
      <w:pPr>
        <w:pStyle w:val="Piloha"/>
        <w:pageBreakBefore/>
        <w:widowControl w:val="0"/>
        <w:suppressAutoHyphens/>
        <w:spacing w:line="240" w:lineRule="auto"/>
        <w:rPr>
          <w:rFonts w:ascii="Nimbus Roman No9 L" w:eastAsia="Nimbus Sans L" w:hAnsi="Nimbus Roman No9 L"/>
          <w:bCs/>
        </w:rPr>
      </w:pPr>
      <w:r>
        <w:rPr>
          <w:rFonts w:ascii="Nimbus Roman No9 L" w:eastAsia="Nimbus Sans L" w:hAnsi="Nimbus Roman No9 L"/>
          <w:bCs/>
        </w:rPr>
        <w:lastRenderedPageBreak/>
        <w:t xml:space="preserve"> Karty s názvy zvířat ke hře Napiš co nejvíc!</w:t>
      </w:r>
    </w:p>
    <w:p w:rsidR="00D24F7C" w:rsidRDefault="00D24F7C">
      <w:pPr>
        <w:pStyle w:val="Standard"/>
        <w:tabs>
          <w:tab w:val="left" w:pos="1211"/>
          <w:tab w:val="left" w:pos="2160"/>
        </w:tabs>
        <w:spacing w:line="360" w:lineRule="auto"/>
        <w:jc w:val="both"/>
        <w:rPr>
          <w:rFonts w:eastAsia="Times New Roman"/>
          <w:i/>
          <w:iCs/>
        </w:rPr>
      </w:pPr>
    </w:p>
    <w:tbl>
      <w:tblPr>
        <w:tblW w:w="8509" w:type="dxa"/>
        <w:jc w:val="center"/>
        <w:tblLayout w:type="fixed"/>
        <w:tblCellMar>
          <w:left w:w="10" w:type="dxa"/>
          <w:right w:w="10" w:type="dxa"/>
        </w:tblCellMar>
        <w:tblLook w:val="04A0" w:firstRow="1" w:lastRow="0" w:firstColumn="1" w:lastColumn="0" w:noHBand="0" w:noVBand="1"/>
      </w:tblPr>
      <w:tblGrid>
        <w:gridCol w:w="2125"/>
        <w:gridCol w:w="2126"/>
        <w:gridCol w:w="2126"/>
        <w:gridCol w:w="2132"/>
      </w:tblGrid>
      <w:tr w:rsidR="00D24F7C">
        <w:trPr>
          <w:trHeight w:val="1134"/>
          <w:jc w:val="center"/>
        </w:trPr>
        <w:tc>
          <w:tcPr>
            <w:tcW w:w="2125"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D24F7C" w:rsidRDefault="00D24F7C">
            <w:pPr>
              <w:pStyle w:val="TableContents"/>
              <w:snapToGrid w:val="0"/>
              <w:jc w:val="center"/>
              <w:rPr>
                <w:rFonts w:eastAsia="Nimbus Roman No9 L"/>
                <w:caps/>
                <w:sz w:val="28"/>
                <w:szCs w:val="28"/>
              </w:rPr>
            </w:pPr>
          </w:p>
          <w:p w:rsidR="00D24F7C" w:rsidRDefault="003830B2">
            <w:pPr>
              <w:pStyle w:val="TableContents"/>
              <w:jc w:val="center"/>
              <w:rPr>
                <w:rFonts w:eastAsia="Nimbus Roman No9 L"/>
                <w:caps/>
                <w:sz w:val="28"/>
                <w:szCs w:val="28"/>
              </w:rPr>
            </w:pPr>
            <w:r>
              <w:rPr>
                <w:rFonts w:eastAsia="Nimbus Roman No9 L"/>
                <w:caps/>
                <w:sz w:val="28"/>
                <w:szCs w:val="28"/>
              </w:rPr>
              <w:t>kapr obecný</w:t>
            </w:r>
          </w:p>
          <w:p w:rsidR="00D24F7C" w:rsidRDefault="00D24F7C">
            <w:pPr>
              <w:pStyle w:val="TableContents"/>
              <w:jc w:val="center"/>
              <w:rPr>
                <w:rFonts w:eastAsia="Nimbus Roman No9 L"/>
                <w:caps/>
                <w:sz w:val="28"/>
                <w:szCs w:val="28"/>
              </w:rPr>
            </w:pPr>
          </w:p>
        </w:tc>
        <w:tc>
          <w:tcPr>
            <w:tcW w:w="2126"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užovka obojková</w:t>
            </w:r>
          </w:p>
        </w:tc>
        <w:tc>
          <w:tcPr>
            <w:tcW w:w="2126"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prase divoké</w:t>
            </w:r>
          </w:p>
        </w:tc>
        <w:tc>
          <w:tcPr>
            <w:tcW w:w="2132"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otakárek fenyklový</w:t>
            </w:r>
          </w:p>
        </w:tc>
      </w:tr>
      <w:tr w:rsidR="00D24F7C">
        <w:trPr>
          <w:trHeight w:val="1134"/>
          <w:jc w:val="center"/>
        </w:trPr>
        <w:tc>
          <w:tcPr>
            <w:tcW w:w="2125" w:type="dxa"/>
            <w:tcBorders>
              <w:left w:val="single" w:sz="2" w:space="0" w:color="000000"/>
              <w:bottom w:val="single" w:sz="2" w:space="0" w:color="000000"/>
            </w:tcBorders>
            <w:tcMar>
              <w:top w:w="55" w:type="dxa"/>
              <w:left w:w="55" w:type="dxa"/>
              <w:bottom w:w="55" w:type="dxa"/>
              <w:right w:w="55" w:type="dxa"/>
            </w:tcMar>
            <w:vAlign w:val="center"/>
          </w:tcPr>
          <w:p w:rsidR="00D24F7C" w:rsidRDefault="00D24F7C">
            <w:pPr>
              <w:pStyle w:val="TableContents"/>
              <w:snapToGrid w:val="0"/>
              <w:jc w:val="center"/>
              <w:rPr>
                <w:rFonts w:eastAsia="Nimbus Roman No9 L"/>
                <w:caps/>
                <w:sz w:val="28"/>
                <w:szCs w:val="28"/>
              </w:rPr>
            </w:pPr>
          </w:p>
          <w:p w:rsidR="00D24F7C" w:rsidRDefault="003830B2">
            <w:pPr>
              <w:pStyle w:val="TableContents"/>
              <w:jc w:val="center"/>
              <w:rPr>
                <w:rFonts w:eastAsia="Nimbus Roman No9 L"/>
                <w:caps/>
                <w:sz w:val="28"/>
                <w:szCs w:val="28"/>
              </w:rPr>
            </w:pPr>
            <w:r>
              <w:rPr>
                <w:rFonts w:eastAsia="Nimbus Roman No9 L"/>
                <w:caps/>
                <w:sz w:val="28"/>
                <w:szCs w:val="28"/>
              </w:rPr>
              <w:t>kos černý</w:t>
            </w:r>
          </w:p>
          <w:p w:rsidR="00D24F7C" w:rsidRDefault="00D24F7C">
            <w:pPr>
              <w:pStyle w:val="TableContents"/>
              <w:jc w:val="center"/>
              <w:rPr>
                <w:rFonts w:eastAsia="Nimbus Roman No9 L"/>
                <w:caps/>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kachna divoká</w:t>
            </w: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veverka obecná</w:t>
            </w:r>
          </w:p>
        </w:tc>
        <w:tc>
          <w:tcPr>
            <w:tcW w:w="213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komár pisklavý</w:t>
            </w:r>
          </w:p>
        </w:tc>
      </w:tr>
      <w:tr w:rsidR="00D24F7C">
        <w:trPr>
          <w:trHeight w:val="1134"/>
          <w:jc w:val="center"/>
        </w:trPr>
        <w:tc>
          <w:tcPr>
            <w:tcW w:w="2125" w:type="dxa"/>
            <w:tcBorders>
              <w:left w:val="single" w:sz="2" w:space="0" w:color="000000"/>
              <w:bottom w:val="single" w:sz="2" w:space="0" w:color="000000"/>
            </w:tcBorders>
            <w:tcMar>
              <w:top w:w="55" w:type="dxa"/>
              <w:left w:w="55" w:type="dxa"/>
              <w:bottom w:w="55" w:type="dxa"/>
              <w:right w:w="55" w:type="dxa"/>
            </w:tcMar>
            <w:vAlign w:val="center"/>
          </w:tcPr>
          <w:p w:rsidR="00D24F7C" w:rsidRDefault="00D24F7C">
            <w:pPr>
              <w:pStyle w:val="TableContents"/>
              <w:snapToGrid w:val="0"/>
              <w:jc w:val="center"/>
              <w:rPr>
                <w:rFonts w:eastAsia="Nimbus Roman No9 L"/>
                <w:caps/>
                <w:sz w:val="28"/>
                <w:szCs w:val="28"/>
              </w:rPr>
            </w:pPr>
          </w:p>
          <w:p w:rsidR="00D24F7C" w:rsidRDefault="003830B2">
            <w:pPr>
              <w:pStyle w:val="TableContents"/>
              <w:jc w:val="center"/>
              <w:rPr>
                <w:rFonts w:eastAsia="Nimbus Roman No9 L"/>
                <w:caps/>
                <w:sz w:val="28"/>
                <w:szCs w:val="28"/>
              </w:rPr>
            </w:pPr>
            <w:r>
              <w:rPr>
                <w:rFonts w:eastAsia="Nimbus Roman No9 L"/>
                <w:caps/>
                <w:sz w:val="28"/>
                <w:szCs w:val="28"/>
              </w:rPr>
              <w:t>sýkora koňadra</w:t>
            </w:r>
          </w:p>
          <w:p w:rsidR="00D24F7C" w:rsidRDefault="00D24F7C">
            <w:pPr>
              <w:pStyle w:val="TableContents"/>
              <w:jc w:val="center"/>
              <w:rPr>
                <w:rFonts w:eastAsia="Nimbus Roman No9 L"/>
                <w:caps/>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vrabec domácí</w:t>
            </w: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srnec obecný</w:t>
            </w:r>
          </w:p>
        </w:tc>
        <w:tc>
          <w:tcPr>
            <w:tcW w:w="213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moucha domácí</w:t>
            </w:r>
          </w:p>
        </w:tc>
      </w:tr>
      <w:tr w:rsidR="00D24F7C">
        <w:trPr>
          <w:trHeight w:val="1134"/>
          <w:jc w:val="center"/>
        </w:trPr>
        <w:tc>
          <w:tcPr>
            <w:tcW w:w="2125" w:type="dxa"/>
            <w:tcBorders>
              <w:left w:val="single" w:sz="2" w:space="0" w:color="000000"/>
              <w:bottom w:val="single" w:sz="2" w:space="0" w:color="000000"/>
            </w:tcBorders>
            <w:tcMar>
              <w:top w:w="55" w:type="dxa"/>
              <w:left w:w="55" w:type="dxa"/>
              <w:bottom w:w="55" w:type="dxa"/>
              <w:right w:w="55" w:type="dxa"/>
            </w:tcMar>
            <w:vAlign w:val="center"/>
          </w:tcPr>
          <w:p w:rsidR="00D24F7C" w:rsidRDefault="00D24F7C">
            <w:pPr>
              <w:pStyle w:val="TableContents"/>
              <w:snapToGrid w:val="0"/>
              <w:jc w:val="center"/>
              <w:rPr>
                <w:rFonts w:eastAsia="Nimbus Roman No9 L"/>
                <w:caps/>
                <w:sz w:val="28"/>
                <w:szCs w:val="28"/>
              </w:rPr>
            </w:pPr>
          </w:p>
          <w:p w:rsidR="00D24F7C" w:rsidRDefault="003830B2">
            <w:pPr>
              <w:pStyle w:val="TableContents"/>
              <w:jc w:val="center"/>
              <w:rPr>
                <w:rFonts w:eastAsia="Nimbus Roman No9 L"/>
                <w:caps/>
                <w:sz w:val="28"/>
                <w:szCs w:val="28"/>
              </w:rPr>
            </w:pPr>
            <w:r>
              <w:rPr>
                <w:rFonts w:eastAsia="Nimbus Roman No9 L"/>
                <w:caps/>
                <w:sz w:val="28"/>
                <w:szCs w:val="28"/>
              </w:rPr>
              <w:t>mravenec lesní</w:t>
            </w:r>
          </w:p>
          <w:p w:rsidR="00D24F7C" w:rsidRDefault="00D24F7C">
            <w:pPr>
              <w:pStyle w:val="TableContents"/>
              <w:jc w:val="center"/>
              <w:rPr>
                <w:rFonts w:eastAsia="Nimbus Roman No9 L"/>
                <w:caps/>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bělásek zelný</w:t>
            </w: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zajíc polní</w:t>
            </w:r>
          </w:p>
        </w:tc>
        <w:tc>
          <w:tcPr>
            <w:tcW w:w="213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poštolka obecná</w:t>
            </w:r>
          </w:p>
        </w:tc>
      </w:tr>
      <w:tr w:rsidR="00D24F7C">
        <w:trPr>
          <w:trHeight w:val="1134"/>
          <w:jc w:val="center"/>
        </w:trPr>
        <w:tc>
          <w:tcPr>
            <w:tcW w:w="2125" w:type="dxa"/>
            <w:tcBorders>
              <w:left w:val="single" w:sz="2" w:space="0" w:color="000000"/>
              <w:bottom w:val="single" w:sz="2" w:space="0" w:color="000000"/>
            </w:tcBorders>
            <w:tcMar>
              <w:top w:w="55" w:type="dxa"/>
              <w:left w:w="55" w:type="dxa"/>
              <w:bottom w:w="55" w:type="dxa"/>
              <w:right w:w="55" w:type="dxa"/>
            </w:tcMar>
            <w:vAlign w:val="center"/>
          </w:tcPr>
          <w:p w:rsidR="00D24F7C" w:rsidRDefault="00D24F7C">
            <w:pPr>
              <w:pStyle w:val="TableContents"/>
              <w:snapToGrid w:val="0"/>
              <w:jc w:val="center"/>
              <w:rPr>
                <w:rFonts w:eastAsia="Nimbus Roman No9 L"/>
                <w:caps/>
                <w:sz w:val="28"/>
                <w:szCs w:val="28"/>
              </w:rPr>
            </w:pPr>
          </w:p>
          <w:p w:rsidR="00D24F7C" w:rsidRDefault="003830B2">
            <w:pPr>
              <w:pStyle w:val="TableContents"/>
              <w:jc w:val="center"/>
              <w:rPr>
                <w:rFonts w:eastAsia="Nimbus Roman No9 L"/>
                <w:caps/>
                <w:sz w:val="28"/>
                <w:szCs w:val="28"/>
              </w:rPr>
            </w:pPr>
            <w:r>
              <w:rPr>
                <w:rFonts w:eastAsia="Nimbus Roman No9 L"/>
                <w:caps/>
                <w:sz w:val="28"/>
                <w:szCs w:val="28"/>
              </w:rPr>
              <w:t>slunéčko sedmitečné</w:t>
            </w:r>
          </w:p>
          <w:p w:rsidR="00D24F7C" w:rsidRDefault="00D24F7C">
            <w:pPr>
              <w:pStyle w:val="TableContents"/>
              <w:jc w:val="center"/>
              <w:rPr>
                <w:rFonts w:eastAsia="Nimbus Roman No9 L"/>
                <w:caps/>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medvěd hnědý</w:t>
            </w: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cejn velký</w:t>
            </w:r>
          </w:p>
        </w:tc>
        <w:tc>
          <w:tcPr>
            <w:tcW w:w="213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lín obecný</w:t>
            </w:r>
          </w:p>
        </w:tc>
      </w:tr>
      <w:tr w:rsidR="00D24F7C">
        <w:trPr>
          <w:trHeight w:val="1134"/>
          <w:jc w:val="center"/>
        </w:trPr>
        <w:tc>
          <w:tcPr>
            <w:tcW w:w="2125" w:type="dxa"/>
            <w:tcBorders>
              <w:left w:val="single" w:sz="2" w:space="0" w:color="000000"/>
              <w:bottom w:val="single" w:sz="2" w:space="0" w:color="000000"/>
            </w:tcBorders>
            <w:tcMar>
              <w:top w:w="55" w:type="dxa"/>
              <w:left w:w="55" w:type="dxa"/>
              <w:bottom w:w="55" w:type="dxa"/>
              <w:right w:w="55" w:type="dxa"/>
            </w:tcMar>
            <w:vAlign w:val="center"/>
          </w:tcPr>
          <w:p w:rsidR="00D24F7C" w:rsidRDefault="00D24F7C">
            <w:pPr>
              <w:pStyle w:val="TableContents"/>
              <w:snapToGrid w:val="0"/>
              <w:jc w:val="center"/>
              <w:rPr>
                <w:rFonts w:eastAsia="Nimbus Roman No9 L"/>
                <w:caps/>
                <w:sz w:val="28"/>
                <w:szCs w:val="28"/>
              </w:rPr>
            </w:pPr>
          </w:p>
          <w:p w:rsidR="00D24F7C" w:rsidRDefault="003830B2">
            <w:pPr>
              <w:pStyle w:val="TableContents"/>
              <w:jc w:val="center"/>
              <w:rPr>
                <w:rFonts w:eastAsia="Nimbus Roman No9 L"/>
                <w:caps/>
                <w:sz w:val="28"/>
                <w:szCs w:val="28"/>
              </w:rPr>
            </w:pPr>
            <w:r>
              <w:rPr>
                <w:rFonts w:eastAsia="Nimbus Roman No9 L"/>
                <w:caps/>
                <w:sz w:val="28"/>
                <w:szCs w:val="28"/>
              </w:rPr>
              <w:t>rosnička zelená</w:t>
            </w:r>
          </w:p>
          <w:p w:rsidR="00D24F7C" w:rsidRDefault="00D24F7C">
            <w:pPr>
              <w:pStyle w:val="TableContents"/>
              <w:jc w:val="center"/>
              <w:rPr>
                <w:rFonts w:eastAsia="Nimbus Roman No9 L"/>
                <w:caps/>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křeček polní</w:t>
            </w: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babočka admirál</w:t>
            </w:r>
          </w:p>
        </w:tc>
        <w:tc>
          <w:tcPr>
            <w:tcW w:w="213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skokan skřehotavý</w:t>
            </w:r>
          </w:p>
        </w:tc>
      </w:tr>
      <w:tr w:rsidR="00D24F7C">
        <w:trPr>
          <w:trHeight w:val="1134"/>
          <w:jc w:val="center"/>
        </w:trPr>
        <w:tc>
          <w:tcPr>
            <w:tcW w:w="2125" w:type="dxa"/>
            <w:tcBorders>
              <w:left w:val="single" w:sz="2" w:space="0" w:color="000000"/>
              <w:bottom w:val="single" w:sz="2" w:space="0" w:color="000000"/>
            </w:tcBorders>
            <w:tcMar>
              <w:top w:w="55" w:type="dxa"/>
              <w:left w:w="55" w:type="dxa"/>
              <w:bottom w:w="55" w:type="dxa"/>
              <w:right w:w="55" w:type="dxa"/>
            </w:tcMar>
            <w:vAlign w:val="center"/>
          </w:tcPr>
          <w:p w:rsidR="00D24F7C" w:rsidRDefault="00D24F7C">
            <w:pPr>
              <w:pStyle w:val="TableContents"/>
              <w:snapToGrid w:val="0"/>
              <w:jc w:val="center"/>
              <w:rPr>
                <w:rFonts w:eastAsia="Nimbus Roman No9 L"/>
                <w:caps/>
                <w:sz w:val="28"/>
                <w:szCs w:val="28"/>
              </w:rPr>
            </w:pPr>
          </w:p>
          <w:p w:rsidR="00D24F7C" w:rsidRDefault="003830B2">
            <w:pPr>
              <w:pStyle w:val="TableContents"/>
              <w:jc w:val="center"/>
              <w:rPr>
                <w:rFonts w:eastAsia="Nimbus Roman No9 L"/>
                <w:caps/>
                <w:sz w:val="28"/>
                <w:szCs w:val="28"/>
              </w:rPr>
            </w:pPr>
            <w:r>
              <w:rPr>
                <w:rFonts w:eastAsia="Nimbus Roman No9 L"/>
                <w:caps/>
                <w:sz w:val="28"/>
                <w:szCs w:val="28"/>
              </w:rPr>
              <w:t>skokan zelený</w:t>
            </w:r>
          </w:p>
          <w:p w:rsidR="00D24F7C" w:rsidRDefault="00D24F7C">
            <w:pPr>
              <w:pStyle w:val="TableContents"/>
              <w:jc w:val="center"/>
              <w:rPr>
                <w:rFonts w:eastAsia="Nimbus Roman No9 L"/>
                <w:caps/>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klíště obecné</w:t>
            </w: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štika obecná</w:t>
            </w:r>
          </w:p>
        </w:tc>
        <w:tc>
          <w:tcPr>
            <w:tcW w:w="213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káně lesní</w:t>
            </w:r>
          </w:p>
        </w:tc>
      </w:tr>
      <w:tr w:rsidR="00D24F7C">
        <w:trPr>
          <w:trHeight w:val="1134"/>
          <w:jc w:val="center"/>
        </w:trPr>
        <w:tc>
          <w:tcPr>
            <w:tcW w:w="2125" w:type="dxa"/>
            <w:tcBorders>
              <w:left w:val="single" w:sz="2" w:space="0" w:color="000000"/>
              <w:bottom w:val="single" w:sz="2" w:space="0" w:color="000000"/>
            </w:tcBorders>
            <w:tcMar>
              <w:top w:w="55" w:type="dxa"/>
              <w:left w:w="55" w:type="dxa"/>
              <w:bottom w:w="55" w:type="dxa"/>
              <w:right w:w="55" w:type="dxa"/>
            </w:tcMar>
            <w:vAlign w:val="center"/>
          </w:tcPr>
          <w:p w:rsidR="00D24F7C" w:rsidRDefault="00D24F7C">
            <w:pPr>
              <w:pStyle w:val="TableContents"/>
              <w:snapToGrid w:val="0"/>
              <w:jc w:val="center"/>
              <w:rPr>
                <w:rFonts w:eastAsia="Nimbus Roman No9 L"/>
                <w:caps/>
                <w:sz w:val="28"/>
                <w:szCs w:val="28"/>
              </w:rPr>
            </w:pPr>
          </w:p>
          <w:p w:rsidR="00D24F7C" w:rsidRDefault="003830B2">
            <w:pPr>
              <w:pStyle w:val="TableContents"/>
              <w:jc w:val="center"/>
              <w:rPr>
                <w:rFonts w:eastAsia="Nimbus Roman No9 L"/>
                <w:caps/>
                <w:sz w:val="28"/>
                <w:szCs w:val="28"/>
              </w:rPr>
            </w:pPr>
            <w:r>
              <w:rPr>
                <w:rFonts w:eastAsia="Nimbus Roman No9 L"/>
                <w:caps/>
                <w:sz w:val="28"/>
                <w:szCs w:val="28"/>
              </w:rPr>
              <w:t>zmije obecná</w:t>
            </w:r>
          </w:p>
          <w:p w:rsidR="00D24F7C" w:rsidRDefault="00D24F7C">
            <w:pPr>
              <w:pStyle w:val="TableContents"/>
              <w:jc w:val="center"/>
              <w:rPr>
                <w:rFonts w:eastAsia="Nimbus Roman No9 L"/>
                <w:caps/>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ještěrka obecná</w:t>
            </w:r>
          </w:p>
        </w:tc>
        <w:tc>
          <w:tcPr>
            <w:tcW w:w="2126" w:type="dxa"/>
            <w:tcBorders>
              <w:left w:val="single" w:sz="2" w:space="0" w:color="000000"/>
              <w:bottom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pstruh obecný</w:t>
            </w:r>
          </w:p>
        </w:tc>
        <w:tc>
          <w:tcPr>
            <w:tcW w:w="2132"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D24F7C" w:rsidRDefault="003830B2">
            <w:pPr>
              <w:pStyle w:val="TableContents"/>
              <w:snapToGrid w:val="0"/>
              <w:jc w:val="center"/>
              <w:rPr>
                <w:rFonts w:eastAsia="Nimbus Roman No9 L"/>
                <w:caps/>
                <w:sz w:val="28"/>
                <w:szCs w:val="28"/>
              </w:rPr>
            </w:pPr>
            <w:r>
              <w:rPr>
                <w:rFonts w:eastAsia="Nimbus Roman No9 L"/>
                <w:caps/>
                <w:sz w:val="28"/>
                <w:szCs w:val="28"/>
              </w:rPr>
              <w:t>okoun říční</w:t>
            </w:r>
          </w:p>
        </w:tc>
      </w:tr>
    </w:tbl>
    <w:p w:rsidR="00D24F7C" w:rsidRDefault="00D24F7C">
      <w:pPr>
        <w:pStyle w:val="Styl1"/>
        <w:tabs>
          <w:tab w:val="left" w:pos="720"/>
        </w:tabs>
      </w:pPr>
    </w:p>
    <w:p w:rsidR="00D24F7C" w:rsidRDefault="003830B2">
      <w:pPr>
        <w:pStyle w:val="Styl1"/>
        <w:tabs>
          <w:tab w:val="left" w:pos="720"/>
        </w:tabs>
        <w:rPr>
          <w:rFonts w:eastAsia="Times New Roman"/>
          <w:i/>
          <w:iCs/>
        </w:rPr>
      </w:pPr>
      <w:r>
        <w:rPr>
          <w:rFonts w:eastAsia="Times New Roman"/>
          <w:i/>
          <w:iCs/>
        </w:rPr>
        <w:t xml:space="preserve">   </w:t>
      </w:r>
    </w:p>
    <w:p w:rsidR="00D24F7C" w:rsidRDefault="00D24F7C">
      <w:pPr>
        <w:pStyle w:val="Styl1"/>
        <w:tabs>
          <w:tab w:val="left" w:pos="720"/>
        </w:tabs>
        <w:rPr>
          <w:rFonts w:eastAsia="Times New Roman"/>
          <w:i/>
          <w:iCs/>
        </w:rPr>
      </w:pPr>
    </w:p>
    <w:p w:rsidR="00D24F7C" w:rsidRDefault="00D24F7C">
      <w:pPr>
        <w:pStyle w:val="Styl1"/>
        <w:tabs>
          <w:tab w:val="left" w:pos="720"/>
        </w:tabs>
        <w:rPr>
          <w:rFonts w:eastAsia="Times New Roman"/>
          <w:i/>
          <w:iCs/>
        </w:rPr>
      </w:pPr>
    </w:p>
    <w:p w:rsidR="00D24F7C" w:rsidRDefault="00D24F7C">
      <w:pPr>
        <w:pStyle w:val="Styl1"/>
        <w:tabs>
          <w:tab w:val="left" w:pos="720"/>
        </w:tabs>
        <w:rPr>
          <w:rFonts w:eastAsia="Times New Roman"/>
          <w:i/>
          <w:iCs/>
        </w:rPr>
      </w:pPr>
    </w:p>
    <w:p w:rsidR="00D24F7C" w:rsidRDefault="00D24F7C">
      <w:pPr>
        <w:pStyle w:val="Styl1"/>
        <w:tabs>
          <w:tab w:val="left" w:pos="720"/>
        </w:tabs>
        <w:rPr>
          <w:rFonts w:eastAsia="Times New Roman"/>
          <w:i/>
          <w:iCs/>
        </w:rPr>
      </w:pPr>
    </w:p>
    <w:p w:rsidR="00D24F7C" w:rsidRDefault="003830B2">
      <w:pPr>
        <w:pStyle w:val="Styl1"/>
        <w:tabs>
          <w:tab w:val="left" w:pos="720"/>
        </w:tabs>
        <w:rPr>
          <w:rFonts w:eastAsia="Times New Roman"/>
          <w:i/>
          <w:iCs/>
        </w:rPr>
      </w:pPr>
      <w:r>
        <w:rPr>
          <w:rFonts w:eastAsia="Times New Roman"/>
          <w:i/>
          <w:iCs/>
        </w:rPr>
        <w:lastRenderedPageBreak/>
        <w:t xml:space="preserve"> </w:t>
      </w:r>
      <w:r>
        <w:rPr>
          <w:rFonts w:eastAsia="Times New Roman"/>
          <w:b/>
          <w:bCs/>
          <w:u w:val="single"/>
        </w:rPr>
        <w:t>III. KDE ŽIJEME?</w:t>
      </w:r>
    </w:p>
    <w:p w:rsidR="00D24F7C" w:rsidRDefault="00D24F7C">
      <w:pPr>
        <w:pStyle w:val="Standard"/>
        <w:jc w:val="center"/>
        <w:rPr>
          <w:rFonts w:cs="Lucidasans, 'Times New Roman'"/>
          <w:szCs w:val="28"/>
        </w:rPr>
      </w:pPr>
    </w:p>
    <w:p w:rsidR="00D24F7C" w:rsidRDefault="00D24F7C">
      <w:pPr>
        <w:pStyle w:val="Standard"/>
        <w:jc w:val="center"/>
        <w:rPr>
          <w:rFonts w:eastAsia="Times New Roman" w:cs="Lucidasans, 'Times New Roman'"/>
          <w:szCs w:val="28"/>
        </w:rPr>
      </w:pPr>
    </w:p>
    <w:p w:rsidR="00D24F7C" w:rsidRDefault="003830B2">
      <w:pPr>
        <w:pStyle w:val="Styl1"/>
        <w:ind w:left="1843" w:hanging="1843"/>
      </w:pPr>
      <w:r>
        <w:rPr>
          <w:b/>
          <w:bCs/>
          <w:u w:val="single"/>
        </w:rPr>
        <w:t>Vzdělávací cíl:</w:t>
      </w:r>
      <w:r>
        <w:t xml:space="preserve"> osvojení dovednosti poznávání přírodních společenstev a jejich zástupců</w:t>
      </w:r>
    </w:p>
    <w:p w:rsidR="00D24F7C" w:rsidRDefault="003830B2">
      <w:pPr>
        <w:pStyle w:val="Styl1"/>
      </w:pPr>
      <w:r>
        <w:rPr>
          <w:b/>
          <w:bCs/>
          <w:u w:val="single"/>
        </w:rPr>
        <w:t>Očekávaný výstup:</w:t>
      </w:r>
      <w:r>
        <w:t xml:space="preserve">  </w:t>
      </w:r>
    </w:p>
    <w:p w:rsidR="00D24F7C" w:rsidRDefault="003830B2">
      <w:pPr>
        <w:pStyle w:val="Styl1"/>
        <w:tabs>
          <w:tab w:val="left" w:pos="360"/>
          <w:tab w:val="left" w:pos="426"/>
        </w:tabs>
      </w:pPr>
      <w:r>
        <w:rPr>
          <w:b/>
          <w:bCs/>
          <w:i/>
        </w:rPr>
        <w:t xml:space="preserve">Žák zkoumá </w:t>
      </w:r>
      <w:r>
        <w:rPr>
          <w:b/>
          <w:i/>
        </w:rPr>
        <w:t>základní společenstva ve vybraných lokalitách regionů, zdůvodní podstatné vzájemné vztahy mezi organismy a nachází shody a rozdíly v přizpůsobení organismů prostředí.</w:t>
      </w:r>
    </w:p>
    <w:p w:rsidR="00D24F7C" w:rsidRDefault="003830B2">
      <w:pPr>
        <w:pStyle w:val="Styl1"/>
        <w:ind w:left="2410" w:hanging="2410"/>
      </w:pPr>
      <w:r>
        <w:rPr>
          <w:b/>
          <w:bCs/>
          <w:u w:val="single"/>
        </w:rPr>
        <w:t>Pomůcky a materiál:</w:t>
      </w:r>
      <w:r>
        <w:t xml:space="preserve"> balicí papír, obrázky zvířat a rostlin, nůžky, lepidlo, barevné fixy, pastelky</w:t>
      </w:r>
    </w:p>
    <w:p w:rsidR="00D24F7C" w:rsidRDefault="003830B2">
      <w:pPr>
        <w:pStyle w:val="Styl1"/>
        <w:rPr>
          <w:b/>
          <w:bCs/>
          <w:u w:val="single"/>
        </w:rPr>
      </w:pPr>
      <w:r>
        <w:rPr>
          <w:b/>
          <w:bCs/>
          <w:u w:val="single"/>
        </w:rPr>
        <w:t>Popis průběhu hry:</w:t>
      </w:r>
    </w:p>
    <w:p w:rsidR="00E03E5A" w:rsidRDefault="00E03E5A">
      <w:pPr>
        <w:pStyle w:val="Styl1"/>
        <w:rPr>
          <w:b/>
          <w:bCs/>
          <w:u w:val="single"/>
        </w:rPr>
      </w:pPr>
    </w:p>
    <w:p w:rsidR="00D24F7C" w:rsidRDefault="003830B2">
      <w:pPr>
        <w:pStyle w:val="Styl1"/>
        <w:ind w:firstLine="352"/>
      </w:pPr>
      <w:r>
        <w:t>Žáci jsou rozděleni do skupin. Každá skupina má přidělený jeden ekosystém. Jeho název zapíše na svůj list balicího papíru (do horní části strany jako nadpis nebo doprostřed). Za určitý časový limit mají žáci za úkol vytvořit plakát svého ekosystému tak, že balicí papír zaplní obrázky rostlin a živočichů, kteří žijí v tomto přírodním společenství. Obrázky rostlin a živočichů učitel připraví v určitém prostoru na koberci nebo na jedné z lavic žáků.</w:t>
      </w:r>
    </w:p>
    <w:p w:rsidR="00D24F7C" w:rsidRDefault="003830B2">
      <w:pPr>
        <w:pStyle w:val="Styl1"/>
        <w:ind w:firstLine="352"/>
      </w:pPr>
      <w:r>
        <w:t>Jednotlivé skupiny představují svoji práci spolužákům a učiteli. Za každý správný obrázek získávají body, za nesprávný se jim body odečítají.</w:t>
      </w:r>
    </w:p>
    <w:p w:rsidR="00D24F7C" w:rsidRDefault="00D24F7C">
      <w:pPr>
        <w:pStyle w:val="Styl1"/>
        <w:rPr>
          <w:rFonts w:eastAsia="Times New Roman"/>
        </w:rPr>
      </w:pPr>
    </w:p>
    <w:p w:rsidR="00D24F7C" w:rsidRDefault="00D24F7C">
      <w:pPr>
        <w:pStyle w:val="Styl1"/>
        <w:rPr>
          <w:rFonts w:eastAsia="Times New Roman"/>
        </w:rPr>
      </w:pPr>
    </w:p>
    <w:p w:rsidR="00D24F7C" w:rsidRPr="00CE6532" w:rsidRDefault="00D24F7C">
      <w:pPr>
        <w:pStyle w:val="Styl1"/>
        <w:rPr>
          <w:rFonts w:ascii="Arial" w:eastAsia="Times New Roman" w:hAnsi="Arial" w:cs="Arial"/>
        </w:rPr>
      </w:pPr>
    </w:p>
    <w:p w:rsidR="00D24F7C" w:rsidRDefault="00D24F7C">
      <w:pPr>
        <w:pStyle w:val="Styl1"/>
        <w:tabs>
          <w:tab w:val="left" w:pos="720"/>
        </w:tabs>
        <w:rPr>
          <w:rFonts w:ascii="Arial Narrow" w:eastAsia="Times New Roman" w:hAnsi="Arial Narrow"/>
        </w:rPr>
      </w:pPr>
    </w:p>
    <w:p w:rsidR="00D24F7C" w:rsidRDefault="00D24F7C">
      <w:pPr>
        <w:pStyle w:val="Styl1"/>
        <w:tabs>
          <w:tab w:val="left" w:pos="720"/>
        </w:tabs>
        <w:rPr>
          <w:rFonts w:ascii="Arial Narrow" w:eastAsia="Times New Roman" w:hAnsi="Arial Narrow"/>
          <w:iCs/>
        </w:rPr>
      </w:pPr>
    </w:p>
    <w:sectPr w:rsidR="00D24F7C" w:rsidSect="00CE6532">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02C" w:rsidRDefault="00D6202C">
      <w:r>
        <w:separator/>
      </w:r>
    </w:p>
  </w:endnote>
  <w:endnote w:type="continuationSeparator" w:id="0">
    <w:p w:rsidR="00D6202C" w:rsidRDefault="00D62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OpenSymbol">
    <w:altName w:val="Times New Roman"/>
    <w:charset w:val="00"/>
    <w:family w:val="auto"/>
    <w:pitch w:val="variable"/>
    <w:sig w:usb0="800000AF" w:usb1="1001ECEA" w:usb2="00000000" w:usb3="00000000" w:csb0="00000001" w:csb1="00000000"/>
  </w:font>
  <w:font w:name="Webdings">
    <w:panose1 w:val="05030102010509060703"/>
    <w:charset w:val="02"/>
    <w:family w:val="roman"/>
    <w:pitch w:val="variable"/>
    <w:sig w:usb0="00000000" w:usb1="10000000" w:usb2="00000000" w:usb3="00000000" w:csb0="80000000" w:csb1="00000000"/>
  </w:font>
  <w:font w:name="Nimbus Sans L">
    <w:charset w:val="00"/>
    <w:family w:val="swiss"/>
    <w:pitch w:val="variable"/>
  </w:font>
  <w:font w:name="Lucidasans, '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20002A87" w:usb1="00000000" w:usb2="00000000" w:usb3="00000000" w:csb0="000001FF" w:csb1="00000000"/>
  </w:font>
  <w:font w:name="Nimbus Roman No9 L">
    <w:altName w:val="Times New Roman"/>
    <w:charset w:val="00"/>
    <w:family w:val="roman"/>
    <w:pitch w:val="variable"/>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02C" w:rsidRDefault="00D6202C">
      <w:r>
        <w:rPr>
          <w:color w:val="000000"/>
        </w:rPr>
        <w:separator/>
      </w:r>
    </w:p>
  </w:footnote>
  <w:footnote w:type="continuationSeparator" w:id="0">
    <w:p w:rsidR="00D6202C" w:rsidRDefault="00D620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46A5"/>
    <w:multiLevelType w:val="multilevel"/>
    <w:tmpl w:val="B336C7B2"/>
    <w:lvl w:ilvl="0">
      <w:start w:val="1"/>
      <w:numFmt w:val="bullet"/>
      <w:lvlText w:val=""/>
      <w:lvlJc w:val="left"/>
      <w:rPr>
        <w:rFonts w:ascii="Symbol" w:hAnsi="Symbol"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0C31645A"/>
    <w:multiLevelType w:val="multilevel"/>
    <w:tmpl w:val="1D84B9A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
    <w:nsid w:val="110343EE"/>
    <w:multiLevelType w:val="multilevel"/>
    <w:tmpl w:val="A44457B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12AB4BD4"/>
    <w:multiLevelType w:val="multilevel"/>
    <w:tmpl w:val="880CABFA"/>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18A76A72"/>
    <w:multiLevelType w:val="multilevel"/>
    <w:tmpl w:val="BA42F75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
    <w:nsid w:val="192B341E"/>
    <w:multiLevelType w:val="multilevel"/>
    <w:tmpl w:val="293A1E2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
    <w:nsid w:val="19D9408A"/>
    <w:multiLevelType w:val="multilevel"/>
    <w:tmpl w:val="713EF5D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7">
    <w:nsid w:val="203C6070"/>
    <w:multiLevelType w:val="multilevel"/>
    <w:tmpl w:val="039E291E"/>
    <w:styleLink w:val="WW8Num67"/>
    <w:lvl w:ilvl="0">
      <w:numFmt w:val="bullet"/>
      <w:lvlText w:val=""/>
      <w:lvlJc w:val="left"/>
      <w:rPr>
        <w:rFonts w:ascii="Webdings" w:eastAsia="Nimbus Sans L" w:hAnsi="Webdings" w:cs="Lucidasans, '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23053B60"/>
    <w:multiLevelType w:val="multilevel"/>
    <w:tmpl w:val="0F0EFAE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
    <w:nsid w:val="2DFF3E6E"/>
    <w:multiLevelType w:val="multilevel"/>
    <w:tmpl w:val="8DAEC950"/>
    <w:styleLink w:val="WW8Num42"/>
    <w:lvl w:ilvl="0">
      <w:numFmt w:val="bullet"/>
      <w:lvlText w:val=""/>
      <w:lvlJc w:val="left"/>
      <w:rPr>
        <w:rFonts w:ascii="Wingdings" w:hAnsi="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32FB7EE7"/>
    <w:multiLevelType w:val="multilevel"/>
    <w:tmpl w:val="529CA42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1">
    <w:nsid w:val="34D62A77"/>
    <w:multiLevelType w:val="multilevel"/>
    <w:tmpl w:val="9E90956E"/>
    <w:styleLink w:val="WW8Num58"/>
    <w:lvl w:ilvl="0">
      <w:numFmt w:val="bullet"/>
      <w:lvlText w:val=""/>
      <w:lvlJc w:val="left"/>
      <w:rPr>
        <w:rFonts w:ascii="Webdings" w:eastAsia="Nimbus Sans L" w:hAnsi="Webdings" w:cs="Lucidasans, '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3C751F1B"/>
    <w:multiLevelType w:val="multilevel"/>
    <w:tmpl w:val="0C02F64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3">
    <w:nsid w:val="57D54F9E"/>
    <w:multiLevelType w:val="multilevel"/>
    <w:tmpl w:val="4094D6A0"/>
    <w:styleLink w:val="WW8Num5"/>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63F46402"/>
    <w:multiLevelType w:val="multilevel"/>
    <w:tmpl w:val="FAD669C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5">
    <w:nsid w:val="655F39FF"/>
    <w:multiLevelType w:val="hybridMultilevel"/>
    <w:tmpl w:val="5C78D64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E8122F4"/>
    <w:multiLevelType w:val="multilevel"/>
    <w:tmpl w:val="68F28D36"/>
    <w:styleLink w:val="WW8Num33"/>
    <w:lvl w:ilvl="0">
      <w:numFmt w:val="bullet"/>
      <w:lvlText w:val=""/>
      <w:lvlJc w:val="left"/>
      <w:rPr>
        <w:rFonts w:ascii="Wingdings" w:hAnsi="Wingdings"/>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77D60BED"/>
    <w:multiLevelType w:val="multilevel"/>
    <w:tmpl w:val="88C44520"/>
    <w:styleLink w:val="WW8Num62"/>
    <w:lvl w:ilvl="0">
      <w:numFmt w:val="bullet"/>
      <w:lvlText w:val=""/>
      <w:lvlJc w:val="left"/>
      <w:rPr>
        <w:rFonts w:ascii="Webdings" w:eastAsia="Nimbus Sans L" w:hAnsi="Webdings" w:cs="Lucidasans, '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791C6CF9"/>
    <w:multiLevelType w:val="multilevel"/>
    <w:tmpl w:val="D4CA00CE"/>
    <w:styleLink w:val="WW8Num96"/>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7F275AD7"/>
    <w:multiLevelType w:val="multilevel"/>
    <w:tmpl w:val="4F48E35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17"/>
  </w:num>
  <w:num w:numId="2">
    <w:abstractNumId w:val="9"/>
  </w:num>
  <w:num w:numId="3">
    <w:abstractNumId w:val="13"/>
  </w:num>
  <w:num w:numId="4">
    <w:abstractNumId w:val="11"/>
  </w:num>
  <w:num w:numId="5">
    <w:abstractNumId w:val="7"/>
  </w:num>
  <w:num w:numId="6">
    <w:abstractNumId w:val="16"/>
  </w:num>
  <w:num w:numId="7">
    <w:abstractNumId w:val="18"/>
  </w:num>
  <w:num w:numId="8">
    <w:abstractNumId w:val="10"/>
  </w:num>
  <w:num w:numId="9">
    <w:abstractNumId w:val="8"/>
  </w:num>
  <w:num w:numId="10">
    <w:abstractNumId w:val="6"/>
  </w:num>
  <w:num w:numId="11">
    <w:abstractNumId w:val="14"/>
  </w:num>
  <w:num w:numId="12">
    <w:abstractNumId w:val="5"/>
  </w:num>
  <w:num w:numId="13">
    <w:abstractNumId w:val="19"/>
  </w:num>
  <w:num w:numId="14">
    <w:abstractNumId w:val="12"/>
  </w:num>
  <w:num w:numId="15">
    <w:abstractNumId w:val="4"/>
  </w:num>
  <w:num w:numId="16">
    <w:abstractNumId w:val="1"/>
  </w:num>
  <w:num w:numId="17">
    <w:abstractNumId w:val="3"/>
  </w:num>
  <w:num w:numId="18">
    <w:abstractNumId w:val="9"/>
  </w:num>
  <w:num w:numId="19">
    <w:abstractNumId w:val="13"/>
  </w:num>
  <w:num w:numId="20">
    <w:abstractNumId w:val="2"/>
  </w:num>
  <w:num w:numId="21">
    <w:abstractNumId w:val="15"/>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24F7C"/>
    <w:rsid w:val="00017720"/>
    <w:rsid w:val="00087315"/>
    <w:rsid w:val="00230105"/>
    <w:rsid w:val="003830B2"/>
    <w:rsid w:val="006B50B2"/>
    <w:rsid w:val="006C3AA1"/>
    <w:rsid w:val="008323E5"/>
    <w:rsid w:val="008A6D46"/>
    <w:rsid w:val="00A044C7"/>
    <w:rsid w:val="00A738AB"/>
    <w:rsid w:val="00B8569A"/>
    <w:rsid w:val="00BA31F4"/>
    <w:rsid w:val="00BA4F28"/>
    <w:rsid w:val="00BA646B"/>
    <w:rsid w:val="00CE6532"/>
    <w:rsid w:val="00D24F7C"/>
    <w:rsid w:val="00D6202C"/>
    <w:rsid w:val="00DC3C98"/>
    <w:rsid w:val="00E033A0"/>
    <w:rsid w:val="00E03E5A"/>
    <w:rsid w:val="00EC7E5F"/>
    <w:rsid w:val="00F800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Lucida Sans Unicode" w:hAnsi="Times New Roman" w:cs="Mangal"/>
        <w:kern w:val="3"/>
        <w:sz w:val="24"/>
        <w:szCs w:val="24"/>
        <w:lang w:val="cs-CZ"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pPr>
      <w:autoSpaceDE w:val="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Seznam">
    <w:name w:val="List"/>
    <w:basedOn w:val="Textbody"/>
  </w:style>
  <w:style w:type="paragraph" w:styleId="Titulek">
    <w:name w:val="caption"/>
    <w:basedOn w:val="Standard"/>
  </w:style>
  <w:style w:type="paragraph" w:customStyle="1" w:styleId="Index">
    <w:name w:val="Index"/>
    <w:basedOn w:val="Standard"/>
    <w:pPr>
      <w:suppressLineNumbers/>
    </w:pPr>
  </w:style>
  <w:style w:type="paragraph" w:customStyle="1" w:styleId="Objektseipkou">
    <w:name w:val="Objekt se šipkou"/>
    <w:basedOn w:val="Standard"/>
  </w:style>
  <w:style w:type="paragraph" w:customStyle="1" w:styleId="Objektsestnovnm">
    <w:name w:val="Objekt se stínováním"/>
    <w:basedOn w:val="Standard"/>
  </w:style>
  <w:style w:type="paragraph" w:customStyle="1" w:styleId="Objektbezvpln">
    <w:name w:val="Objekt bez výpln?"/>
    <w:basedOn w:val="Standard"/>
  </w:style>
  <w:style w:type="paragraph" w:customStyle="1" w:styleId="Text">
    <w:name w:val="Text"/>
    <w:basedOn w:val="Titulek"/>
  </w:style>
  <w:style w:type="paragraph" w:customStyle="1" w:styleId="Tlotextu">
    <w:name w:val="T?lo textu"/>
    <w:basedOn w:val="Standard"/>
  </w:style>
  <w:style w:type="paragraph" w:customStyle="1" w:styleId="Zarovnantextovtlo">
    <w:name w:val="Zarovnané textové t?lo"/>
    <w:basedOn w:val="Standard"/>
  </w:style>
  <w:style w:type="paragraph" w:customStyle="1" w:styleId="Odsazenprvnhodku">
    <w:name w:val="Odsazení prvního ?ádku"/>
    <w:basedOn w:val="Standard"/>
    <w:pPr>
      <w:ind w:firstLine="340"/>
    </w:pPr>
  </w:style>
  <w:style w:type="paragraph" w:customStyle="1" w:styleId="Titul1">
    <w:name w:val="Titul1"/>
    <w:basedOn w:val="Standard"/>
    <w:pPr>
      <w:jc w:val="center"/>
    </w:pPr>
  </w:style>
  <w:style w:type="paragraph" w:customStyle="1" w:styleId="Titul2">
    <w:name w:val="Titul2"/>
    <w:basedOn w:val="Standard"/>
    <w:pPr>
      <w:spacing w:before="57" w:after="57"/>
      <w:ind w:right="113"/>
      <w:jc w:val="center"/>
    </w:pPr>
  </w:style>
  <w:style w:type="paragraph" w:customStyle="1" w:styleId="Nadpis1">
    <w:name w:val="Nadpis1"/>
    <w:basedOn w:val="Standard"/>
    <w:pPr>
      <w:spacing w:before="238" w:after="119"/>
    </w:pPr>
  </w:style>
  <w:style w:type="paragraph" w:customStyle="1" w:styleId="Nadpis2">
    <w:name w:val="Nadpis2"/>
    <w:basedOn w:val="Standard"/>
    <w:pPr>
      <w:spacing w:before="238" w:after="119"/>
    </w:pPr>
  </w:style>
  <w:style w:type="paragraph" w:customStyle="1" w:styleId="Ktovacra">
    <w:name w:val="Kótovací ?ára"/>
    <w:basedOn w:val="Standard"/>
  </w:style>
  <w:style w:type="paragraph" w:customStyle="1" w:styleId="VchozLTGliederung1">
    <w:name w:val="Výchozí~LT~Gliederung 1"/>
    <w:pPr>
      <w:autoSpaceDE w:val="0"/>
      <w:spacing w:after="283"/>
    </w:pPr>
    <w:rPr>
      <w:rFonts w:ascii="Mangal" w:eastAsia="Mangal" w:hAnsi="Mangal"/>
      <w:sz w:val="63"/>
      <w:szCs w:val="63"/>
    </w:rPr>
  </w:style>
  <w:style w:type="paragraph" w:customStyle="1" w:styleId="VchozLTGliederung2">
    <w:name w:val="Výchozí~LT~Gliederung 2"/>
    <w:basedOn w:val="VchozLTGliederung1"/>
    <w:pPr>
      <w:spacing w:after="227"/>
    </w:pPr>
    <w:rPr>
      <w:sz w:val="56"/>
      <w:szCs w:val="56"/>
    </w:rPr>
  </w:style>
  <w:style w:type="paragraph" w:customStyle="1" w:styleId="VchozLTGliederung3">
    <w:name w:val="Výchozí~LT~Gliederung 3"/>
    <w:basedOn w:val="VchozLTGliederung2"/>
    <w:pPr>
      <w:spacing w:after="170"/>
    </w:pPr>
    <w:rPr>
      <w:sz w:val="48"/>
      <w:szCs w:val="48"/>
    </w:rPr>
  </w:style>
  <w:style w:type="paragraph" w:customStyle="1" w:styleId="VchozLTGliederung4">
    <w:name w:val="Výchozí~LT~Gliederung 4"/>
    <w:basedOn w:val="VchozLTGliederung3"/>
    <w:pPr>
      <w:spacing w:after="113"/>
    </w:pPr>
    <w:rPr>
      <w:sz w:val="40"/>
      <w:szCs w:val="40"/>
    </w:rPr>
  </w:style>
  <w:style w:type="paragraph" w:customStyle="1" w:styleId="VchozLTGliederung5">
    <w:name w:val="Výchozí~LT~Gliederung 5"/>
    <w:basedOn w:val="VchozLTGliederung4"/>
    <w:pPr>
      <w:spacing w:after="57"/>
    </w:pPr>
  </w:style>
  <w:style w:type="paragraph" w:customStyle="1" w:styleId="VchozLTGliederung6">
    <w:name w:val="Výchozí~LT~Gliederung 6"/>
    <w:basedOn w:val="VchozLTGliederung5"/>
  </w:style>
  <w:style w:type="paragraph" w:customStyle="1" w:styleId="VchozLTGliederung7">
    <w:name w:val="Výchozí~LT~Gliederung 7"/>
    <w:basedOn w:val="VchozLTGliederung6"/>
  </w:style>
  <w:style w:type="paragraph" w:customStyle="1" w:styleId="VchozLTGliederung8">
    <w:name w:val="Výchozí~LT~Gliederung 8"/>
    <w:basedOn w:val="VchozLTGliederung7"/>
  </w:style>
  <w:style w:type="paragraph" w:customStyle="1" w:styleId="VchozLTGliederung9">
    <w:name w:val="Výchozí~LT~Gliederung 9"/>
    <w:basedOn w:val="VchozLTGliederung8"/>
  </w:style>
  <w:style w:type="paragraph" w:customStyle="1" w:styleId="VchozLTTitel">
    <w:name w:val="Výchozí~LT~Titel"/>
    <w:pPr>
      <w:autoSpaceDE w:val="0"/>
      <w:jc w:val="center"/>
    </w:pPr>
    <w:rPr>
      <w:rFonts w:ascii="Mangal" w:eastAsia="Mangal" w:hAnsi="Mangal"/>
      <w:sz w:val="88"/>
      <w:szCs w:val="88"/>
    </w:rPr>
  </w:style>
  <w:style w:type="paragraph" w:customStyle="1" w:styleId="VchozLTUntertitel">
    <w:name w:val="Výchozí~LT~Untertitel"/>
    <w:pPr>
      <w:autoSpaceDE w:val="0"/>
      <w:jc w:val="center"/>
    </w:pPr>
    <w:rPr>
      <w:rFonts w:ascii="Mangal" w:eastAsia="Mangal" w:hAnsi="Mangal"/>
      <w:sz w:val="64"/>
      <w:szCs w:val="64"/>
    </w:rPr>
  </w:style>
  <w:style w:type="paragraph" w:customStyle="1" w:styleId="VchozLTNotizen">
    <w:name w:val="Výchozí~LT~Notizen"/>
    <w:pPr>
      <w:autoSpaceDE w:val="0"/>
      <w:ind w:left="340" w:hanging="340"/>
    </w:pPr>
    <w:rPr>
      <w:rFonts w:ascii="Mangal" w:eastAsia="Mangal" w:hAnsi="Mangal"/>
      <w:sz w:val="40"/>
      <w:szCs w:val="40"/>
    </w:rPr>
  </w:style>
  <w:style w:type="paragraph" w:customStyle="1" w:styleId="VchozLTHintergrundobjekte">
    <w:name w:val="Výchozí~LT~Hintergrundobjekte"/>
    <w:pPr>
      <w:autoSpaceDE w:val="0"/>
    </w:pPr>
  </w:style>
  <w:style w:type="paragraph" w:customStyle="1" w:styleId="VchozLTHintergrund">
    <w:name w:val="Výchozí~LT~Hintergrund"/>
    <w:pPr>
      <w:autoSpaceDE w:val="0"/>
    </w:pPr>
  </w:style>
  <w:style w:type="paragraph" w:customStyle="1" w:styleId="default">
    <w:name w:val="default"/>
    <w:pPr>
      <w:autoSpaceDE w:val="0"/>
      <w:spacing w:line="200" w:lineRule="atLeast"/>
    </w:pPr>
    <w:rPr>
      <w:rFonts w:ascii="Mangal" w:eastAsia="Mangal" w:hAnsi="Mangal"/>
      <w:sz w:val="36"/>
      <w:szCs w:val="36"/>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ulek">
    <w:name w:val="WW-Titulek"/>
    <w:pPr>
      <w:autoSpaceDE w:val="0"/>
      <w:jc w:val="center"/>
    </w:pPr>
    <w:rPr>
      <w:rFonts w:ascii="Mangal" w:eastAsia="Mangal" w:hAnsi="Mangal"/>
      <w:sz w:val="88"/>
      <w:szCs w:val="88"/>
    </w:rPr>
  </w:style>
  <w:style w:type="paragraph" w:styleId="Podtitul">
    <w:name w:val="Subtitle"/>
    <w:basedOn w:val="Heading"/>
    <w:next w:val="Textbody"/>
    <w:pPr>
      <w:jc w:val="center"/>
    </w:pPr>
    <w:rPr>
      <w:i/>
      <w:iCs/>
    </w:rPr>
  </w:style>
  <w:style w:type="paragraph" w:customStyle="1" w:styleId="Objektypozad">
    <w:name w:val="Objekty pozadí"/>
    <w:pPr>
      <w:autoSpaceDE w:val="0"/>
    </w:pPr>
  </w:style>
  <w:style w:type="paragraph" w:customStyle="1" w:styleId="Pozad">
    <w:name w:val="Pozadí"/>
    <w:pPr>
      <w:autoSpaceDE w:val="0"/>
    </w:pPr>
  </w:style>
  <w:style w:type="paragraph" w:customStyle="1" w:styleId="Poznmky">
    <w:name w:val="Poznámky"/>
    <w:pPr>
      <w:autoSpaceDE w:val="0"/>
      <w:ind w:left="340" w:hanging="340"/>
    </w:pPr>
    <w:rPr>
      <w:rFonts w:ascii="Mangal" w:eastAsia="Mangal" w:hAnsi="Mangal"/>
      <w:sz w:val="40"/>
      <w:szCs w:val="40"/>
    </w:rPr>
  </w:style>
  <w:style w:type="paragraph" w:customStyle="1" w:styleId="Osnova1">
    <w:name w:val="Osnova 1"/>
    <w:pPr>
      <w:autoSpaceDE w:val="0"/>
      <w:spacing w:after="283"/>
    </w:pPr>
    <w:rPr>
      <w:rFonts w:ascii="Mangal" w:eastAsia="Mangal" w:hAnsi="Mangal"/>
      <w:sz w:val="63"/>
      <w:szCs w:val="63"/>
    </w:rPr>
  </w:style>
  <w:style w:type="paragraph" w:customStyle="1" w:styleId="Osnova2">
    <w:name w:val="Osnova 2"/>
    <w:basedOn w:val="Osnova1"/>
    <w:pPr>
      <w:spacing w:after="227"/>
    </w:pPr>
    <w:rPr>
      <w:sz w:val="56"/>
      <w:szCs w:val="56"/>
    </w:rPr>
  </w:style>
  <w:style w:type="paragraph" w:customStyle="1" w:styleId="Osnova3">
    <w:name w:val="Osnova 3"/>
    <w:basedOn w:val="Osnova2"/>
    <w:pPr>
      <w:spacing w:after="170"/>
    </w:pPr>
    <w:rPr>
      <w:sz w:val="48"/>
      <w:szCs w:val="48"/>
    </w:rPr>
  </w:style>
  <w:style w:type="paragraph" w:customStyle="1" w:styleId="Osnova4">
    <w:name w:val="Osnova 4"/>
    <w:basedOn w:val="Osnova3"/>
    <w:pPr>
      <w:spacing w:after="113"/>
    </w:pPr>
    <w:rPr>
      <w:sz w:val="40"/>
      <w:szCs w:val="40"/>
    </w:rPr>
  </w:style>
  <w:style w:type="paragraph" w:customStyle="1" w:styleId="Osnova5">
    <w:name w:val="Osnova 5"/>
    <w:basedOn w:val="Osnova4"/>
    <w:pPr>
      <w:spacing w:after="57"/>
    </w:pPr>
  </w:style>
  <w:style w:type="paragraph" w:customStyle="1" w:styleId="Osnova6">
    <w:name w:val="Osnova 6"/>
    <w:basedOn w:val="Osnova5"/>
  </w:style>
  <w:style w:type="paragraph" w:customStyle="1" w:styleId="Osnova7">
    <w:name w:val="Osnova 7"/>
    <w:basedOn w:val="Osnova6"/>
  </w:style>
  <w:style w:type="paragraph" w:customStyle="1" w:styleId="Osnova8">
    <w:name w:val="Osnova 8"/>
    <w:basedOn w:val="Osnova7"/>
  </w:style>
  <w:style w:type="paragraph" w:customStyle="1" w:styleId="Osnova9">
    <w:name w:val="Osnova 9"/>
    <w:basedOn w:val="Osnova8"/>
  </w:style>
  <w:style w:type="paragraph" w:customStyle="1" w:styleId="Styl4">
    <w:name w:val="Styl4"/>
    <w:pPr>
      <w:autoSpaceDE w:val="0"/>
      <w:spacing w:line="360" w:lineRule="auto"/>
    </w:pPr>
    <w:rPr>
      <w:rFonts w:ascii="Nimbus Roman No9 L" w:eastAsia="Nimbus Roman No9 L" w:hAnsi="Nimbus Roman No9 L" w:cs="Nimbus Roman No9 L"/>
    </w:rPr>
  </w:style>
  <w:style w:type="paragraph" w:customStyle="1" w:styleId="WW8Num10z0">
    <w:name w:val="WW8Num10z0"/>
    <w:pPr>
      <w:autoSpaceDE w:val="0"/>
    </w:pPr>
    <w:rPr>
      <w:rFonts w:ascii="Wingdings" w:eastAsia="Wingdings" w:hAnsi="Wingdings" w:cs="Wingdings"/>
      <w:sz w:val="18"/>
      <w:szCs w:val="18"/>
    </w:rPr>
  </w:style>
  <w:style w:type="paragraph" w:customStyle="1" w:styleId="Styl1">
    <w:name w:val="Styl1"/>
    <w:pPr>
      <w:autoSpaceDE w:val="0"/>
      <w:spacing w:line="360" w:lineRule="auto"/>
    </w:pPr>
  </w:style>
  <w:style w:type="paragraph" w:customStyle="1" w:styleId="WW8Num107z0">
    <w:name w:val="WW8Num107z0"/>
    <w:pPr>
      <w:autoSpaceDE w:val="0"/>
    </w:pPr>
    <w:rPr>
      <w:rFonts w:ascii="Wingdings" w:eastAsia="Wingdings" w:hAnsi="Wingdings" w:cs="Wingdings"/>
    </w:rPr>
  </w:style>
  <w:style w:type="paragraph" w:customStyle="1" w:styleId="WW8Num107z1">
    <w:name w:val="WW8Num107z1"/>
    <w:pPr>
      <w:autoSpaceDE w:val="0"/>
    </w:pPr>
    <w:rPr>
      <w:rFonts w:ascii="Symbol" w:eastAsia="Symbol" w:hAnsi="Symbol" w:cs="Symbol"/>
    </w:rPr>
  </w:style>
  <w:style w:type="paragraph" w:customStyle="1" w:styleId="WW-Titulek1">
    <w:name w:val="WW-Titulek1"/>
    <w:pPr>
      <w:autoSpaceDE w:val="0"/>
      <w:jc w:val="center"/>
    </w:pPr>
    <w:rPr>
      <w:rFonts w:ascii="Mangal" w:eastAsia="Mangal" w:hAnsi="Mangal"/>
      <w:sz w:val="88"/>
      <w:szCs w:val="88"/>
    </w:rPr>
  </w:style>
  <w:style w:type="paragraph" w:customStyle="1" w:styleId="WW-Titulek12">
    <w:name w:val="WW-Titulek12"/>
    <w:pPr>
      <w:autoSpaceDE w:val="0"/>
      <w:jc w:val="center"/>
    </w:pPr>
    <w:rPr>
      <w:rFonts w:ascii="Mangal" w:eastAsia="Mangal" w:hAnsi="Mangal"/>
      <w:sz w:val="88"/>
      <w:szCs w:val="88"/>
    </w:rPr>
  </w:style>
  <w:style w:type="paragraph" w:customStyle="1" w:styleId="WW-Titulek123">
    <w:name w:val="WW-Titulek123"/>
    <w:pPr>
      <w:autoSpaceDE w:val="0"/>
      <w:jc w:val="center"/>
    </w:pPr>
    <w:rPr>
      <w:rFonts w:ascii="Mangal" w:eastAsia="Mangal" w:hAnsi="Mangal"/>
      <w:sz w:val="88"/>
      <w:szCs w:val="88"/>
    </w:rPr>
  </w:style>
  <w:style w:type="paragraph" w:customStyle="1" w:styleId="Piloha">
    <w:name w:val="Přiloha"/>
    <w:basedOn w:val="Standard"/>
    <w:pPr>
      <w:widowControl/>
      <w:suppressAutoHyphens w:val="0"/>
      <w:spacing w:line="360" w:lineRule="auto"/>
    </w:pPr>
    <w:rPr>
      <w:rFonts w:eastAsia="Times New Roman"/>
      <w:b/>
    </w:rPr>
  </w:style>
  <w:style w:type="paragraph" w:customStyle="1" w:styleId="TableContents">
    <w:name w:val="Table Contents"/>
    <w:basedOn w:val="Standard"/>
    <w:pPr>
      <w:suppressLineNumbers/>
    </w:pPr>
  </w:style>
  <w:style w:type="paragraph" w:customStyle="1" w:styleId="WW-Zkladntext3">
    <w:name w:val="WW-Základný text 3"/>
    <w:basedOn w:val="Standard"/>
    <w:rPr>
      <w:rFonts w:cs="Times New Roman"/>
      <w:b/>
      <w:bCs/>
      <w:sz w:val="28"/>
      <w:lang w:val="sk-SK" w:bidi="ar-SA"/>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customStyle="1" w:styleId="WW8Num62z0">
    <w:name w:val="WW8Num62z0"/>
    <w:rPr>
      <w:rFonts w:ascii="Webdings" w:eastAsia="Nimbus Sans L" w:hAnsi="Webdings" w:cs="Lucidasans, 'Times New Roman'"/>
    </w:rPr>
  </w:style>
  <w:style w:type="character" w:customStyle="1" w:styleId="WW8Num42z0">
    <w:name w:val="WW8Num42z0"/>
    <w:rPr>
      <w:rFonts w:ascii="Symbol" w:hAnsi="Symbol"/>
    </w:rPr>
  </w:style>
  <w:style w:type="character" w:customStyle="1" w:styleId="WW8Num58z0">
    <w:name w:val="WW8Num58z0"/>
    <w:rPr>
      <w:rFonts w:ascii="Webdings" w:eastAsia="Nimbus Sans L" w:hAnsi="Webdings" w:cs="Lucidasans, 'Times New Roman'"/>
    </w:rPr>
  </w:style>
  <w:style w:type="character" w:customStyle="1" w:styleId="WW8Num67z0">
    <w:name w:val="WW8Num67z0"/>
    <w:rPr>
      <w:rFonts w:ascii="Webdings" w:eastAsia="Nimbus Sans L" w:hAnsi="Webdings" w:cs="Lucidasans, 'Times New Roman'"/>
    </w:rPr>
  </w:style>
  <w:style w:type="character" w:customStyle="1" w:styleId="WW8Num33z0">
    <w:name w:val="WW8Num33z0"/>
    <w:rPr>
      <w:rFonts w:ascii="Wingdings" w:hAnsi="Wingdings"/>
    </w:rPr>
  </w:style>
  <w:style w:type="numbering" w:customStyle="1" w:styleId="WW8Num62">
    <w:name w:val="WW8Num62"/>
    <w:basedOn w:val="Bezseznamu"/>
    <w:pPr>
      <w:numPr>
        <w:numId w:val="1"/>
      </w:numPr>
    </w:pPr>
  </w:style>
  <w:style w:type="numbering" w:customStyle="1" w:styleId="WW8Num42">
    <w:name w:val="WW8Num42"/>
    <w:basedOn w:val="Bezseznamu"/>
    <w:pPr>
      <w:numPr>
        <w:numId w:val="2"/>
      </w:numPr>
    </w:pPr>
  </w:style>
  <w:style w:type="numbering" w:customStyle="1" w:styleId="WW8Num5">
    <w:name w:val="WW8Num5"/>
    <w:basedOn w:val="Bezseznamu"/>
    <w:pPr>
      <w:numPr>
        <w:numId w:val="3"/>
      </w:numPr>
    </w:pPr>
  </w:style>
  <w:style w:type="numbering" w:customStyle="1" w:styleId="WW8Num58">
    <w:name w:val="WW8Num58"/>
    <w:basedOn w:val="Bezseznamu"/>
    <w:pPr>
      <w:numPr>
        <w:numId w:val="4"/>
      </w:numPr>
    </w:pPr>
  </w:style>
  <w:style w:type="numbering" w:customStyle="1" w:styleId="WW8Num67">
    <w:name w:val="WW8Num67"/>
    <w:basedOn w:val="Bezseznamu"/>
    <w:pPr>
      <w:numPr>
        <w:numId w:val="5"/>
      </w:numPr>
    </w:pPr>
  </w:style>
  <w:style w:type="numbering" w:customStyle="1" w:styleId="WW8Num33">
    <w:name w:val="WW8Num33"/>
    <w:basedOn w:val="Bezseznamu"/>
    <w:pPr>
      <w:numPr>
        <w:numId w:val="6"/>
      </w:numPr>
    </w:pPr>
  </w:style>
  <w:style w:type="numbering" w:customStyle="1" w:styleId="WW8Num96">
    <w:name w:val="WW8Num96"/>
    <w:basedOn w:val="Bezseznamu"/>
    <w:pPr>
      <w:numPr>
        <w:numId w:val="7"/>
      </w:numPr>
    </w:pPr>
  </w:style>
  <w:style w:type="paragraph" w:styleId="Textbubliny">
    <w:name w:val="Balloon Text"/>
    <w:basedOn w:val="Normln"/>
    <w:link w:val="TextbublinyChar"/>
    <w:uiPriority w:val="99"/>
    <w:semiHidden/>
    <w:unhideWhenUsed/>
    <w:rsid w:val="00CE6532"/>
    <w:rPr>
      <w:rFonts w:ascii="Tahoma" w:hAnsi="Tahoma"/>
      <w:sz w:val="16"/>
      <w:szCs w:val="14"/>
    </w:rPr>
  </w:style>
  <w:style w:type="character" w:customStyle="1" w:styleId="TextbublinyChar">
    <w:name w:val="Text bubliny Char"/>
    <w:basedOn w:val="Standardnpsmoodstavce"/>
    <w:link w:val="Textbubliny"/>
    <w:uiPriority w:val="99"/>
    <w:semiHidden/>
    <w:rsid w:val="00CE6532"/>
    <w:rPr>
      <w:rFonts w:ascii="Tahoma" w:hAnsi="Tahoma"/>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Lucida Sans Unicode" w:hAnsi="Times New Roman" w:cs="Mangal"/>
        <w:kern w:val="3"/>
        <w:sz w:val="24"/>
        <w:szCs w:val="24"/>
        <w:lang w:val="cs-CZ"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pPr>
      <w:autoSpaceDE w:val="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Seznam">
    <w:name w:val="List"/>
    <w:basedOn w:val="Textbody"/>
  </w:style>
  <w:style w:type="paragraph" w:styleId="Titulek">
    <w:name w:val="caption"/>
    <w:basedOn w:val="Standard"/>
  </w:style>
  <w:style w:type="paragraph" w:customStyle="1" w:styleId="Index">
    <w:name w:val="Index"/>
    <w:basedOn w:val="Standard"/>
    <w:pPr>
      <w:suppressLineNumbers/>
    </w:pPr>
  </w:style>
  <w:style w:type="paragraph" w:customStyle="1" w:styleId="Objektseipkou">
    <w:name w:val="Objekt se šipkou"/>
    <w:basedOn w:val="Standard"/>
  </w:style>
  <w:style w:type="paragraph" w:customStyle="1" w:styleId="Objektsestnovnm">
    <w:name w:val="Objekt se stínováním"/>
    <w:basedOn w:val="Standard"/>
  </w:style>
  <w:style w:type="paragraph" w:customStyle="1" w:styleId="Objektbezvpln">
    <w:name w:val="Objekt bez výpln?"/>
    <w:basedOn w:val="Standard"/>
  </w:style>
  <w:style w:type="paragraph" w:customStyle="1" w:styleId="Text">
    <w:name w:val="Text"/>
    <w:basedOn w:val="Titulek"/>
  </w:style>
  <w:style w:type="paragraph" w:customStyle="1" w:styleId="Tlotextu">
    <w:name w:val="T?lo textu"/>
    <w:basedOn w:val="Standard"/>
  </w:style>
  <w:style w:type="paragraph" w:customStyle="1" w:styleId="Zarovnantextovtlo">
    <w:name w:val="Zarovnané textové t?lo"/>
    <w:basedOn w:val="Standard"/>
  </w:style>
  <w:style w:type="paragraph" w:customStyle="1" w:styleId="Odsazenprvnhodku">
    <w:name w:val="Odsazení prvního ?ádku"/>
    <w:basedOn w:val="Standard"/>
    <w:pPr>
      <w:ind w:firstLine="340"/>
    </w:pPr>
  </w:style>
  <w:style w:type="paragraph" w:customStyle="1" w:styleId="Titul1">
    <w:name w:val="Titul1"/>
    <w:basedOn w:val="Standard"/>
    <w:pPr>
      <w:jc w:val="center"/>
    </w:pPr>
  </w:style>
  <w:style w:type="paragraph" w:customStyle="1" w:styleId="Titul2">
    <w:name w:val="Titul2"/>
    <w:basedOn w:val="Standard"/>
    <w:pPr>
      <w:spacing w:before="57" w:after="57"/>
      <w:ind w:right="113"/>
      <w:jc w:val="center"/>
    </w:pPr>
  </w:style>
  <w:style w:type="paragraph" w:customStyle="1" w:styleId="Nadpis1">
    <w:name w:val="Nadpis1"/>
    <w:basedOn w:val="Standard"/>
    <w:pPr>
      <w:spacing w:before="238" w:after="119"/>
    </w:pPr>
  </w:style>
  <w:style w:type="paragraph" w:customStyle="1" w:styleId="Nadpis2">
    <w:name w:val="Nadpis2"/>
    <w:basedOn w:val="Standard"/>
    <w:pPr>
      <w:spacing w:before="238" w:after="119"/>
    </w:pPr>
  </w:style>
  <w:style w:type="paragraph" w:customStyle="1" w:styleId="Ktovacra">
    <w:name w:val="Kótovací ?ára"/>
    <w:basedOn w:val="Standard"/>
  </w:style>
  <w:style w:type="paragraph" w:customStyle="1" w:styleId="VchozLTGliederung1">
    <w:name w:val="Výchozí~LT~Gliederung 1"/>
    <w:pPr>
      <w:autoSpaceDE w:val="0"/>
      <w:spacing w:after="283"/>
    </w:pPr>
    <w:rPr>
      <w:rFonts w:ascii="Mangal" w:eastAsia="Mangal" w:hAnsi="Mangal"/>
      <w:sz w:val="63"/>
      <w:szCs w:val="63"/>
    </w:rPr>
  </w:style>
  <w:style w:type="paragraph" w:customStyle="1" w:styleId="VchozLTGliederung2">
    <w:name w:val="Výchozí~LT~Gliederung 2"/>
    <w:basedOn w:val="VchozLTGliederung1"/>
    <w:pPr>
      <w:spacing w:after="227"/>
    </w:pPr>
    <w:rPr>
      <w:sz w:val="56"/>
      <w:szCs w:val="56"/>
    </w:rPr>
  </w:style>
  <w:style w:type="paragraph" w:customStyle="1" w:styleId="VchozLTGliederung3">
    <w:name w:val="Výchozí~LT~Gliederung 3"/>
    <w:basedOn w:val="VchozLTGliederung2"/>
    <w:pPr>
      <w:spacing w:after="170"/>
    </w:pPr>
    <w:rPr>
      <w:sz w:val="48"/>
      <w:szCs w:val="48"/>
    </w:rPr>
  </w:style>
  <w:style w:type="paragraph" w:customStyle="1" w:styleId="VchozLTGliederung4">
    <w:name w:val="Výchozí~LT~Gliederung 4"/>
    <w:basedOn w:val="VchozLTGliederung3"/>
    <w:pPr>
      <w:spacing w:after="113"/>
    </w:pPr>
    <w:rPr>
      <w:sz w:val="40"/>
      <w:szCs w:val="40"/>
    </w:rPr>
  </w:style>
  <w:style w:type="paragraph" w:customStyle="1" w:styleId="VchozLTGliederung5">
    <w:name w:val="Výchozí~LT~Gliederung 5"/>
    <w:basedOn w:val="VchozLTGliederung4"/>
    <w:pPr>
      <w:spacing w:after="57"/>
    </w:pPr>
  </w:style>
  <w:style w:type="paragraph" w:customStyle="1" w:styleId="VchozLTGliederung6">
    <w:name w:val="Výchozí~LT~Gliederung 6"/>
    <w:basedOn w:val="VchozLTGliederung5"/>
  </w:style>
  <w:style w:type="paragraph" w:customStyle="1" w:styleId="VchozLTGliederung7">
    <w:name w:val="Výchozí~LT~Gliederung 7"/>
    <w:basedOn w:val="VchozLTGliederung6"/>
  </w:style>
  <w:style w:type="paragraph" w:customStyle="1" w:styleId="VchozLTGliederung8">
    <w:name w:val="Výchozí~LT~Gliederung 8"/>
    <w:basedOn w:val="VchozLTGliederung7"/>
  </w:style>
  <w:style w:type="paragraph" w:customStyle="1" w:styleId="VchozLTGliederung9">
    <w:name w:val="Výchozí~LT~Gliederung 9"/>
    <w:basedOn w:val="VchozLTGliederung8"/>
  </w:style>
  <w:style w:type="paragraph" w:customStyle="1" w:styleId="VchozLTTitel">
    <w:name w:val="Výchozí~LT~Titel"/>
    <w:pPr>
      <w:autoSpaceDE w:val="0"/>
      <w:jc w:val="center"/>
    </w:pPr>
    <w:rPr>
      <w:rFonts w:ascii="Mangal" w:eastAsia="Mangal" w:hAnsi="Mangal"/>
      <w:sz w:val="88"/>
      <w:szCs w:val="88"/>
    </w:rPr>
  </w:style>
  <w:style w:type="paragraph" w:customStyle="1" w:styleId="VchozLTUntertitel">
    <w:name w:val="Výchozí~LT~Untertitel"/>
    <w:pPr>
      <w:autoSpaceDE w:val="0"/>
      <w:jc w:val="center"/>
    </w:pPr>
    <w:rPr>
      <w:rFonts w:ascii="Mangal" w:eastAsia="Mangal" w:hAnsi="Mangal"/>
      <w:sz w:val="64"/>
      <w:szCs w:val="64"/>
    </w:rPr>
  </w:style>
  <w:style w:type="paragraph" w:customStyle="1" w:styleId="VchozLTNotizen">
    <w:name w:val="Výchozí~LT~Notizen"/>
    <w:pPr>
      <w:autoSpaceDE w:val="0"/>
      <w:ind w:left="340" w:hanging="340"/>
    </w:pPr>
    <w:rPr>
      <w:rFonts w:ascii="Mangal" w:eastAsia="Mangal" w:hAnsi="Mangal"/>
      <w:sz w:val="40"/>
      <w:szCs w:val="40"/>
    </w:rPr>
  </w:style>
  <w:style w:type="paragraph" w:customStyle="1" w:styleId="VchozLTHintergrundobjekte">
    <w:name w:val="Výchozí~LT~Hintergrundobjekte"/>
    <w:pPr>
      <w:autoSpaceDE w:val="0"/>
    </w:pPr>
  </w:style>
  <w:style w:type="paragraph" w:customStyle="1" w:styleId="VchozLTHintergrund">
    <w:name w:val="Výchozí~LT~Hintergrund"/>
    <w:pPr>
      <w:autoSpaceDE w:val="0"/>
    </w:pPr>
  </w:style>
  <w:style w:type="paragraph" w:customStyle="1" w:styleId="default">
    <w:name w:val="default"/>
    <w:pPr>
      <w:autoSpaceDE w:val="0"/>
      <w:spacing w:line="200" w:lineRule="atLeast"/>
    </w:pPr>
    <w:rPr>
      <w:rFonts w:ascii="Mangal" w:eastAsia="Mangal" w:hAnsi="Mangal"/>
      <w:sz w:val="36"/>
      <w:szCs w:val="36"/>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ulek">
    <w:name w:val="WW-Titulek"/>
    <w:pPr>
      <w:autoSpaceDE w:val="0"/>
      <w:jc w:val="center"/>
    </w:pPr>
    <w:rPr>
      <w:rFonts w:ascii="Mangal" w:eastAsia="Mangal" w:hAnsi="Mangal"/>
      <w:sz w:val="88"/>
      <w:szCs w:val="88"/>
    </w:rPr>
  </w:style>
  <w:style w:type="paragraph" w:styleId="Podtitul">
    <w:name w:val="Subtitle"/>
    <w:basedOn w:val="Heading"/>
    <w:next w:val="Textbody"/>
    <w:pPr>
      <w:jc w:val="center"/>
    </w:pPr>
    <w:rPr>
      <w:i/>
      <w:iCs/>
    </w:rPr>
  </w:style>
  <w:style w:type="paragraph" w:customStyle="1" w:styleId="Objektypozad">
    <w:name w:val="Objekty pozadí"/>
    <w:pPr>
      <w:autoSpaceDE w:val="0"/>
    </w:pPr>
  </w:style>
  <w:style w:type="paragraph" w:customStyle="1" w:styleId="Pozad">
    <w:name w:val="Pozadí"/>
    <w:pPr>
      <w:autoSpaceDE w:val="0"/>
    </w:pPr>
  </w:style>
  <w:style w:type="paragraph" w:customStyle="1" w:styleId="Poznmky">
    <w:name w:val="Poznámky"/>
    <w:pPr>
      <w:autoSpaceDE w:val="0"/>
      <w:ind w:left="340" w:hanging="340"/>
    </w:pPr>
    <w:rPr>
      <w:rFonts w:ascii="Mangal" w:eastAsia="Mangal" w:hAnsi="Mangal"/>
      <w:sz w:val="40"/>
      <w:szCs w:val="40"/>
    </w:rPr>
  </w:style>
  <w:style w:type="paragraph" w:customStyle="1" w:styleId="Osnova1">
    <w:name w:val="Osnova 1"/>
    <w:pPr>
      <w:autoSpaceDE w:val="0"/>
      <w:spacing w:after="283"/>
    </w:pPr>
    <w:rPr>
      <w:rFonts w:ascii="Mangal" w:eastAsia="Mangal" w:hAnsi="Mangal"/>
      <w:sz w:val="63"/>
      <w:szCs w:val="63"/>
    </w:rPr>
  </w:style>
  <w:style w:type="paragraph" w:customStyle="1" w:styleId="Osnova2">
    <w:name w:val="Osnova 2"/>
    <w:basedOn w:val="Osnova1"/>
    <w:pPr>
      <w:spacing w:after="227"/>
    </w:pPr>
    <w:rPr>
      <w:sz w:val="56"/>
      <w:szCs w:val="56"/>
    </w:rPr>
  </w:style>
  <w:style w:type="paragraph" w:customStyle="1" w:styleId="Osnova3">
    <w:name w:val="Osnova 3"/>
    <w:basedOn w:val="Osnova2"/>
    <w:pPr>
      <w:spacing w:after="170"/>
    </w:pPr>
    <w:rPr>
      <w:sz w:val="48"/>
      <w:szCs w:val="48"/>
    </w:rPr>
  </w:style>
  <w:style w:type="paragraph" w:customStyle="1" w:styleId="Osnova4">
    <w:name w:val="Osnova 4"/>
    <w:basedOn w:val="Osnova3"/>
    <w:pPr>
      <w:spacing w:after="113"/>
    </w:pPr>
    <w:rPr>
      <w:sz w:val="40"/>
      <w:szCs w:val="40"/>
    </w:rPr>
  </w:style>
  <w:style w:type="paragraph" w:customStyle="1" w:styleId="Osnova5">
    <w:name w:val="Osnova 5"/>
    <w:basedOn w:val="Osnova4"/>
    <w:pPr>
      <w:spacing w:after="57"/>
    </w:pPr>
  </w:style>
  <w:style w:type="paragraph" w:customStyle="1" w:styleId="Osnova6">
    <w:name w:val="Osnova 6"/>
    <w:basedOn w:val="Osnova5"/>
  </w:style>
  <w:style w:type="paragraph" w:customStyle="1" w:styleId="Osnova7">
    <w:name w:val="Osnova 7"/>
    <w:basedOn w:val="Osnova6"/>
  </w:style>
  <w:style w:type="paragraph" w:customStyle="1" w:styleId="Osnova8">
    <w:name w:val="Osnova 8"/>
    <w:basedOn w:val="Osnova7"/>
  </w:style>
  <w:style w:type="paragraph" w:customStyle="1" w:styleId="Osnova9">
    <w:name w:val="Osnova 9"/>
    <w:basedOn w:val="Osnova8"/>
  </w:style>
  <w:style w:type="paragraph" w:customStyle="1" w:styleId="Styl4">
    <w:name w:val="Styl4"/>
    <w:pPr>
      <w:autoSpaceDE w:val="0"/>
      <w:spacing w:line="360" w:lineRule="auto"/>
    </w:pPr>
    <w:rPr>
      <w:rFonts w:ascii="Nimbus Roman No9 L" w:eastAsia="Nimbus Roman No9 L" w:hAnsi="Nimbus Roman No9 L" w:cs="Nimbus Roman No9 L"/>
    </w:rPr>
  </w:style>
  <w:style w:type="paragraph" w:customStyle="1" w:styleId="WW8Num10z0">
    <w:name w:val="WW8Num10z0"/>
    <w:pPr>
      <w:autoSpaceDE w:val="0"/>
    </w:pPr>
    <w:rPr>
      <w:rFonts w:ascii="Wingdings" w:eastAsia="Wingdings" w:hAnsi="Wingdings" w:cs="Wingdings"/>
      <w:sz w:val="18"/>
      <w:szCs w:val="18"/>
    </w:rPr>
  </w:style>
  <w:style w:type="paragraph" w:customStyle="1" w:styleId="Styl1">
    <w:name w:val="Styl1"/>
    <w:pPr>
      <w:autoSpaceDE w:val="0"/>
      <w:spacing w:line="360" w:lineRule="auto"/>
    </w:pPr>
  </w:style>
  <w:style w:type="paragraph" w:customStyle="1" w:styleId="WW8Num107z0">
    <w:name w:val="WW8Num107z0"/>
    <w:pPr>
      <w:autoSpaceDE w:val="0"/>
    </w:pPr>
    <w:rPr>
      <w:rFonts w:ascii="Wingdings" w:eastAsia="Wingdings" w:hAnsi="Wingdings" w:cs="Wingdings"/>
    </w:rPr>
  </w:style>
  <w:style w:type="paragraph" w:customStyle="1" w:styleId="WW8Num107z1">
    <w:name w:val="WW8Num107z1"/>
    <w:pPr>
      <w:autoSpaceDE w:val="0"/>
    </w:pPr>
    <w:rPr>
      <w:rFonts w:ascii="Symbol" w:eastAsia="Symbol" w:hAnsi="Symbol" w:cs="Symbol"/>
    </w:rPr>
  </w:style>
  <w:style w:type="paragraph" w:customStyle="1" w:styleId="WW-Titulek1">
    <w:name w:val="WW-Titulek1"/>
    <w:pPr>
      <w:autoSpaceDE w:val="0"/>
      <w:jc w:val="center"/>
    </w:pPr>
    <w:rPr>
      <w:rFonts w:ascii="Mangal" w:eastAsia="Mangal" w:hAnsi="Mangal"/>
      <w:sz w:val="88"/>
      <w:szCs w:val="88"/>
    </w:rPr>
  </w:style>
  <w:style w:type="paragraph" w:customStyle="1" w:styleId="WW-Titulek12">
    <w:name w:val="WW-Titulek12"/>
    <w:pPr>
      <w:autoSpaceDE w:val="0"/>
      <w:jc w:val="center"/>
    </w:pPr>
    <w:rPr>
      <w:rFonts w:ascii="Mangal" w:eastAsia="Mangal" w:hAnsi="Mangal"/>
      <w:sz w:val="88"/>
      <w:szCs w:val="88"/>
    </w:rPr>
  </w:style>
  <w:style w:type="paragraph" w:customStyle="1" w:styleId="WW-Titulek123">
    <w:name w:val="WW-Titulek123"/>
    <w:pPr>
      <w:autoSpaceDE w:val="0"/>
      <w:jc w:val="center"/>
    </w:pPr>
    <w:rPr>
      <w:rFonts w:ascii="Mangal" w:eastAsia="Mangal" w:hAnsi="Mangal"/>
      <w:sz w:val="88"/>
      <w:szCs w:val="88"/>
    </w:rPr>
  </w:style>
  <w:style w:type="paragraph" w:customStyle="1" w:styleId="Piloha">
    <w:name w:val="Přiloha"/>
    <w:basedOn w:val="Standard"/>
    <w:pPr>
      <w:widowControl/>
      <w:suppressAutoHyphens w:val="0"/>
      <w:spacing w:line="360" w:lineRule="auto"/>
    </w:pPr>
    <w:rPr>
      <w:rFonts w:eastAsia="Times New Roman"/>
      <w:b/>
    </w:rPr>
  </w:style>
  <w:style w:type="paragraph" w:customStyle="1" w:styleId="TableContents">
    <w:name w:val="Table Contents"/>
    <w:basedOn w:val="Standard"/>
    <w:pPr>
      <w:suppressLineNumbers/>
    </w:pPr>
  </w:style>
  <w:style w:type="paragraph" w:customStyle="1" w:styleId="WW-Zkladntext3">
    <w:name w:val="WW-Základný text 3"/>
    <w:basedOn w:val="Standard"/>
    <w:rPr>
      <w:rFonts w:cs="Times New Roman"/>
      <w:b/>
      <w:bCs/>
      <w:sz w:val="28"/>
      <w:lang w:val="sk-SK" w:bidi="ar-SA"/>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customStyle="1" w:styleId="WW8Num62z0">
    <w:name w:val="WW8Num62z0"/>
    <w:rPr>
      <w:rFonts w:ascii="Webdings" w:eastAsia="Nimbus Sans L" w:hAnsi="Webdings" w:cs="Lucidasans, 'Times New Roman'"/>
    </w:rPr>
  </w:style>
  <w:style w:type="character" w:customStyle="1" w:styleId="WW8Num42z0">
    <w:name w:val="WW8Num42z0"/>
    <w:rPr>
      <w:rFonts w:ascii="Symbol" w:hAnsi="Symbol"/>
    </w:rPr>
  </w:style>
  <w:style w:type="character" w:customStyle="1" w:styleId="WW8Num58z0">
    <w:name w:val="WW8Num58z0"/>
    <w:rPr>
      <w:rFonts w:ascii="Webdings" w:eastAsia="Nimbus Sans L" w:hAnsi="Webdings" w:cs="Lucidasans, 'Times New Roman'"/>
    </w:rPr>
  </w:style>
  <w:style w:type="character" w:customStyle="1" w:styleId="WW8Num67z0">
    <w:name w:val="WW8Num67z0"/>
    <w:rPr>
      <w:rFonts w:ascii="Webdings" w:eastAsia="Nimbus Sans L" w:hAnsi="Webdings" w:cs="Lucidasans, 'Times New Roman'"/>
    </w:rPr>
  </w:style>
  <w:style w:type="character" w:customStyle="1" w:styleId="WW8Num33z0">
    <w:name w:val="WW8Num33z0"/>
    <w:rPr>
      <w:rFonts w:ascii="Wingdings" w:hAnsi="Wingdings"/>
    </w:rPr>
  </w:style>
  <w:style w:type="numbering" w:customStyle="1" w:styleId="WW8Num62">
    <w:name w:val="WW8Num62"/>
    <w:basedOn w:val="Bezseznamu"/>
    <w:pPr>
      <w:numPr>
        <w:numId w:val="1"/>
      </w:numPr>
    </w:pPr>
  </w:style>
  <w:style w:type="numbering" w:customStyle="1" w:styleId="WW8Num42">
    <w:name w:val="WW8Num42"/>
    <w:basedOn w:val="Bezseznamu"/>
    <w:pPr>
      <w:numPr>
        <w:numId w:val="2"/>
      </w:numPr>
    </w:pPr>
  </w:style>
  <w:style w:type="numbering" w:customStyle="1" w:styleId="WW8Num5">
    <w:name w:val="WW8Num5"/>
    <w:basedOn w:val="Bezseznamu"/>
    <w:pPr>
      <w:numPr>
        <w:numId w:val="3"/>
      </w:numPr>
    </w:pPr>
  </w:style>
  <w:style w:type="numbering" w:customStyle="1" w:styleId="WW8Num58">
    <w:name w:val="WW8Num58"/>
    <w:basedOn w:val="Bezseznamu"/>
    <w:pPr>
      <w:numPr>
        <w:numId w:val="4"/>
      </w:numPr>
    </w:pPr>
  </w:style>
  <w:style w:type="numbering" w:customStyle="1" w:styleId="WW8Num67">
    <w:name w:val="WW8Num67"/>
    <w:basedOn w:val="Bezseznamu"/>
    <w:pPr>
      <w:numPr>
        <w:numId w:val="5"/>
      </w:numPr>
    </w:pPr>
  </w:style>
  <w:style w:type="numbering" w:customStyle="1" w:styleId="WW8Num33">
    <w:name w:val="WW8Num33"/>
    <w:basedOn w:val="Bezseznamu"/>
    <w:pPr>
      <w:numPr>
        <w:numId w:val="6"/>
      </w:numPr>
    </w:pPr>
  </w:style>
  <w:style w:type="numbering" w:customStyle="1" w:styleId="WW8Num96">
    <w:name w:val="WW8Num96"/>
    <w:basedOn w:val="Bezseznamu"/>
    <w:pPr>
      <w:numPr>
        <w:numId w:val="7"/>
      </w:numPr>
    </w:pPr>
  </w:style>
  <w:style w:type="paragraph" w:styleId="Textbubliny">
    <w:name w:val="Balloon Text"/>
    <w:basedOn w:val="Normln"/>
    <w:link w:val="TextbublinyChar"/>
    <w:uiPriority w:val="99"/>
    <w:semiHidden/>
    <w:unhideWhenUsed/>
    <w:rsid w:val="00CE6532"/>
    <w:rPr>
      <w:rFonts w:ascii="Tahoma" w:hAnsi="Tahoma"/>
      <w:sz w:val="16"/>
      <w:szCs w:val="14"/>
    </w:rPr>
  </w:style>
  <w:style w:type="character" w:customStyle="1" w:styleId="TextbublinyChar">
    <w:name w:val="Text bubliny Char"/>
    <w:basedOn w:val="Standardnpsmoodstavce"/>
    <w:link w:val="Textbubliny"/>
    <w:uiPriority w:val="99"/>
    <w:semiHidden/>
    <w:rsid w:val="00CE6532"/>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Dokument_aplikace_Microsoft_Word1.docx"/></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812</Words>
  <Characters>4795</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Koláčková</dc:creator>
  <cp:lastModifiedBy>H Koláčková</cp:lastModifiedBy>
  <cp:revision>5</cp:revision>
  <cp:lastPrinted>2012-05-29T12:28:00Z</cp:lastPrinted>
  <dcterms:created xsi:type="dcterms:W3CDTF">2012-04-03T16:04:00Z</dcterms:created>
  <dcterms:modified xsi:type="dcterms:W3CDTF">2012-05-29T12:28:00Z</dcterms:modified>
</cp:coreProperties>
</file>