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7D5" w:rsidRDefault="00E11F1E" w:rsidP="00E47C23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760720" cy="1405743"/>
            <wp:effectExtent l="0" t="0" r="0" b="444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574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7D5" w:rsidRDefault="00D957D5" w:rsidP="00D957D5"/>
    <w:p w:rsidR="00D957D5" w:rsidRDefault="00D957D5" w:rsidP="00D957D5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Daniela Vlčková</w:t>
      </w:r>
    </w:p>
    <w:p w:rsidR="00D957D5" w:rsidRDefault="00D957D5" w:rsidP="00D957D5">
      <w:pPr>
        <w:rPr>
          <w:sz w:val="28"/>
          <w:szCs w:val="28"/>
        </w:rPr>
      </w:pPr>
      <w:r>
        <w:t xml:space="preserve">Název materiálu: </w:t>
      </w:r>
      <w:proofErr w:type="gramStart"/>
      <w:r w:rsidR="004B1E7C">
        <w:rPr>
          <w:b/>
          <w:bCs/>
          <w:sz w:val="28"/>
          <w:szCs w:val="28"/>
        </w:rPr>
        <w:t>VY_12_INOVACE_ Z.7.Vc</w:t>
      </w:r>
      <w:proofErr w:type="gramEnd"/>
      <w:r w:rsidR="004B1E7C">
        <w:rPr>
          <w:b/>
          <w:bCs/>
          <w:sz w:val="28"/>
          <w:szCs w:val="28"/>
        </w:rPr>
        <w:t>.61</w:t>
      </w:r>
      <w:r>
        <w:rPr>
          <w:b/>
          <w:bCs/>
          <w:sz w:val="28"/>
          <w:szCs w:val="28"/>
        </w:rPr>
        <w:t>_pohori_altaj</w:t>
      </w:r>
    </w:p>
    <w:p w:rsidR="00D957D5" w:rsidRDefault="00D957D5" w:rsidP="00D957D5">
      <w:r>
        <w:t xml:space="preserve">Datum:  </w:t>
      </w:r>
      <w:proofErr w:type="gramStart"/>
      <w:r w:rsidR="004B1E7C">
        <w:rPr>
          <w:b/>
          <w:bCs/>
        </w:rPr>
        <w:t>26.5.2</w:t>
      </w:r>
      <w:r>
        <w:rPr>
          <w:b/>
          <w:bCs/>
        </w:rPr>
        <w:t>013</w:t>
      </w:r>
      <w:proofErr w:type="gramEnd"/>
    </w:p>
    <w:p w:rsidR="00D957D5" w:rsidRDefault="00D957D5" w:rsidP="00D957D5">
      <w:pPr>
        <w:rPr>
          <w:b/>
          <w:bCs/>
        </w:rPr>
      </w:pPr>
      <w:r>
        <w:t xml:space="preserve">Ročník: </w:t>
      </w:r>
      <w:r>
        <w:rPr>
          <w:b/>
          <w:bCs/>
        </w:rPr>
        <w:t>sedmý</w:t>
      </w:r>
    </w:p>
    <w:p w:rsidR="00D957D5" w:rsidRDefault="00D957D5" w:rsidP="00D957D5">
      <w:r>
        <w:t xml:space="preserve">Vzdělávací oblast: </w:t>
      </w:r>
      <w:r>
        <w:rPr>
          <w:b/>
          <w:bCs/>
        </w:rPr>
        <w:t>Člověk a příroda</w:t>
      </w:r>
    </w:p>
    <w:p w:rsidR="00D957D5" w:rsidRDefault="00D957D5" w:rsidP="00D957D5">
      <w:r>
        <w:t xml:space="preserve">Vzdělávací obor: </w:t>
      </w:r>
      <w:r>
        <w:rPr>
          <w:b/>
          <w:bCs/>
        </w:rPr>
        <w:t>Zeměpis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Pohoří Altaj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D957D5" w:rsidRDefault="00D957D5" w:rsidP="00D957D5">
      <w:r>
        <w:t xml:space="preserve">Název projektu: </w:t>
      </w:r>
      <w:r>
        <w:rPr>
          <w:b/>
          <w:bCs/>
        </w:rPr>
        <w:t>UČÍME SE S RADOSTÍ</w:t>
      </w:r>
    </w:p>
    <w:p w:rsidR="00D957D5" w:rsidRDefault="00D957D5" w:rsidP="00D957D5">
      <w:pPr>
        <w:rPr>
          <w:b/>
          <w:bCs/>
          <w:sz w:val="28"/>
          <w:szCs w:val="28"/>
        </w:rPr>
      </w:pPr>
    </w:p>
    <w:p w:rsidR="00D957D5" w:rsidRDefault="00D957D5" w:rsidP="00D957D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4B1E7C" w:rsidRDefault="004B1E7C" w:rsidP="00D957D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pracují s populárně naučným textem.  Podle tabulky klíčových slov si zapisují poznámky k přečtenému textu a své komentáře.</w:t>
      </w:r>
    </w:p>
    <w:p w:rsidR="00D957D5" w:rsidRDefault="00D957D5" w:rsidP="00E47C23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D957D5" w:rsidRDefault="00D957D5" w:rsidP="00E47C23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4B1E7C" w:rsidRDefault="004B1E7C" w:rsidP="004B1E7C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E11F1E" w:rsidRDefault="00E11F1E" w:rsidP="004B1E7C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E11F1E" w:rsidRDefault="00E11F1E" w:rsidP="004B1E7C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E11F1E" w:rsidRDefault="00E11F1E" w:rsidP="004B1E7C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3453D8" w:rsidRPr="003453D8" w:rsidRDefault="003453D8" w:rsidP="004B1E7C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  <w:r w:rsidRPr="003453D8"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  <w:lastRenderedPageBreak/>
        <w:t>Pohoří Altaj</w:t>
      </w:r>
    </w:p>
    <w:p w:rsidR="003453D8" w:rsidRPr="003453D8" w:rsidRDefault="003453D8" w:rsidP="00D957D5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 xml:space="preserve">Altaj je jedno z nejdelších pohoří na Zemi, jeho délka je 1 900 km a šířka až 600 km. Nachází se ve střední Asii a je možno ho rozdělit na Altaj Ruský, Mongolský a Gobijský. </w:t>
      </w:r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Ruský Altaj se táhne z nížin západní Sibiře až k mongolským a </w:t>
      </w:r>
      <w:r w:rsidR="00E47C23">
        <w:rPr>
          <w:rFonts w:ascii="Verdana" w:eastAsia="Times New Roman" w:hAnsi="Verdana" w:cs="Times New Roman"/>
          <w:sz w:val="21"/>
          <w:szCs w:val="21"/>
          <w:lang w:eastAsia="cs-CZ"/>
        </w:rPr>
        <w:t xml:space="preserve">čínským hranicím. </w:t>
      </w:r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Pohoří je velmi členité a tím je dána pestrost přírodních podmínek i odlišnost osídlení. Krajinu tvoří suchá vysokohorská step a rozsáhlé lesy. Nejvyšší části hor pokrývají z velké části ledovce - zaledněno je 900 km čtverečních. Některé oblasti ve střední části a zejména v mongolské části blížící se k poušti Gobi tvoří polopouště.</w:t>
      </w:r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Nejvyšší hora je </w:t>
      </w:r>
      <w:proofErr w:type="spellStart"/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>Bělucha</w:t>
      </w:r>
      <w:proofErr w:type="spellEnd"/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o výšce 4 506 m nad mořem. </w:t>
      </w:r>
    </w:p>
    <w:p w:rsidR="003453D8" w:rsidRPr="003453D8" w:rsidRDefault="003453D8" w:rsidP="00D957D5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 xml:space="preserve">Podnebí je na Altaji chladné a vlhké. Srážky na hřebenech dosahují 2 000 mm/rok, sněhová pokrývka je 2 - 3 m. Léto je deštivé a chladné. Nejdeštivějším měsícem je červenec, neproměnlivější počasí je v září a v říjnu. Zima na Altaji začíná v listopadu. Nejchladnější území je </w:t>
      </w:r>
      <w:proofErr w:type="spellStart"/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>Čujská</w:t>
      </w:r>
      <w:proofErr w:type="spellEnd"/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step na východě, kde teploty v lednu klesají až na -62 °C. Průměrné lednové teploty jsou -32 °C. </w:t>
      </w:r>
    </w:p>
    <w:p w:rsidR="003453D8" w:rsidRPr="00E47C23" w:rsidRDefault="003453D8" w:rsidP="00D957D5">
      <w:pPr>
        <w:spacing w:after="0" w:line="240" w:lineRule="auto"/>
        <w:jc w:val="both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D957D5" w:rsidRDefault="003453D8" w:rsidP="00D957D5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>Ruský Altaj je horstvo na celé zeměkouli nejvíce vzdálené od moře. Zachycuje vláhu nesenou především větry od Atlantiku a Severního ledového oceánu. Hodně vod</w:t>
      </w:r>
      <w:r w:rsidR="00D957D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y zadržuje tajga. </w:t>
      </w:r>
    </w:p>
    <w:p w:rsidR="003453D8" w:rsidRPr="003453D8" w:rsidRDefault="003453D8" w:rsidP="00D957D5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 xml:space="preserve">Nachází se zde asi 7 000 jezer o celkové ploše 600 km čtverečních, většinou vysoko v horách. Největší je </w:t>
      </w:r>
      <w:proofErr w:type="spellStart"/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>Tělecké</w:t>
      </w:r>
      <w:proofErr w:type="spellEnd"/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jezero o rozloze 223 km čtverečních, jež vzniklo </w:t>
      </w:r>
      <w:r w:rsidR="00E47C23">
        <w:rPr>
          <w:rFonts w:ascii="Verdana" w:eastAsia="Times New Roman" w:hAnsi="Verdana" w:cs="Times New Roman"/>
          <w:sz w:val="21"/>
          <w:szCs w:val="21"/>
          <w:lang w:eastAsia="cs-CZ"/>
        </w:rPr>
        <w:t>po</w:t>
      </w:r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 xml:space="preserve">dobně jako Bajkal příkopovou propadlinou. Je dlouhé téměř 80 km, šířka je do 5 km. Má strmé, hustě zalesněné břehy s mnoha vodopády. </w:t>
      </w:r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br/>
        <w:t>Na Altaji je známo více než 20 000 řek o celkové délce asi 62 000 km. Většinou jsou velice bouřlivé. Veškerá voda se nakonec dostává do Obu, který ústí do Severního</w:t>
      </w:r>
      <w:r w:rsidR="00D957D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ledového oceánu. </w:t>
      </w:r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 xml:space="preserve">Ruský Altaj je poměrně hodně zaledněn, což je důsledek velkého množství srážek a extrémního klimatu ve vyšších polohách. Vyskytuje se tu asi 1 500 ledovců o celkové ploše 890 km čtverečních. Nejvíc je jich v </w:t>
      </w:r>
      <w:proofErr w:type="spellStart"/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>Katuňském</w:t>
      </w:r>
      <w:proofErr w:type="spellEnd"/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hřbetu, celkem asi 400, nejdelší je </w:t>
      </w:r>
      <w:proofErr w:type="spellStart"/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>Šapošnikovův</w:t>
      </w:r>
      <w:proofErr w:type="spellEnd"/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o délce 10,5 km.</w:t>
      </w:r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Nejvyšší vodopády jsou kaskády na řece </w:t>
      </w:r>
      <w:proofErr w:type="spellStart"/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>Čulča</w:t>
      </w:r>
      <w:proofErr w:type="spellEnd"/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s výškou až 160 m. </w:t>
      </w:r>
    </w:p>
    <w:p w:rsidR="003453D8" w:rsidRPr="003453D8" w:rsidRDefault="003453D8" w:rsidP="00D957D5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3453D8" w:rsidRPr="00E47C23" w:rsidRDefault="003453D8" w:rsidP="00D957D5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>Altaj je prakticky na rozhraní sibiřské tajgy, kazašské stepi a mongolských polopouští a tvoří tak bariéru mezi severem a jihem, východem</w:t>
      </w:r>
      <w:r w:rsidR="00D957D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a západem celého kontinentu. </w:t>
      </w:r>
      <w:r w:rsidR="00D957D5">
        <w:rPr>
          <w:rFonts w:ascii="Verdana" w:eastAsia="Times New Roman" w:hAnsi="Verdana" w:cs="Times New Roman"/>
          <w:sz w:val="21"/>
          <w:szCs w:val="21"/>
          <w:lang w:eastAsia="cs-CZ"/>
        </w:rPr>
        <w:br/>
      </w:r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Živočišná říše je typicky sibiřská. Žije tu zemní veverka burunduk, rosomák, svišti mongolští, </w:t>
      </w:r>
      <w:proofErr w:type="spellStart"/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>pišťuchy</w:t>
      </w:r>
      <w:proofErr w:type="spellEnd"/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 xml:space="preserve">, sobol, sob, vlk, rys, medvěd, leopard sněžný. Vzácně jsou zde i jeleni, losi a zástupci zvířeny střední Asie jako je jelen </w:t>
      </w:r>
      <w:proofErr w:type="spellStart"/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>maral</w:t>
      </w:r>
      <w:proofErr w:type="spellEnd"/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 xml:space="preserve">, kozoroh </w:t>
      </w:r>
      <w:proofErr w:type="spellStart"/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>ibex</w:t>
      </w:r>
      <w:proofErr w:type="spellEnd"/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>, ovce argali.</w:t>
      </w:r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br/>
        <w:t>Na Altaji žije více než 100 druhů ptáků - například tetřev hlušec</w:t>
      </w:r>
      <w:r w:rsidR="00D957D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, drozd, pěnice, </w:t>
      </w:r>
      <w:proofErr w:type="spellStart"/>
      <w:r w:rsidR="00D957D5">
        <w:rPr>
          <w:rFonts w:ascii="Verdana" w:eastAsia="Times New Roman" w:hAnsi="Verdana" w:cs="Times New Roman"/>
          <w:sz w:val="21"/>
          <w:szCs w:val="21"/>
          <w:lang w:eastAsia="cs-CZ"/>
        </w:rPr>
        <w:t>ular</w:t>
      </w:r>
      <w:proofErr w:type="spellEnd"/>
      <w:r w:rsidR="00D957D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altajský. </w:t>
      </w:r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 xml:space="preserve">Jezera a potoky obývají pstruzi, lipani i jiné ryby. </w:t>
      </w:r>
    </w:p>
    <w:p w:rsidR="00D957D5" w:rsidRDefault="00D957D5" w:rsidP="00D957D5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3453D8" w:rsidRPr="003453D8" w:rsidRDefault="003453D8" w:rsidP="00D957D5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 xml:space="preserve">Altaj je nyní z větší části osídlen Rusy, z původních altajských národů zbývá jen asi 60 000 obyvatel. Nejstarší stopy osídlení pocházejí z poloviny 2. tisíciletí př. n. l. </w:t>
      </w:r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br/>
      </w:r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br/>
        <w:t>V roce 1998 byl A</w:t>
      </w:r>
      <w:r w:rsidR="00E47C23">
        <w:rPr>
          <w:rFonts w:ascii="Verdana" w:eastAsia="Times New Roman" w:hAnsi="Verdana" w:cs="Times New Roman"/>
          <w:sz w:val="21"/>
          <w:szCs w:val="21"/>
          <w:lang w:eastAsia="cs-CZ"/>
        </w:rPr>
        <w:t>lt</w:t>
      </w:r>
      <w:r w:rsidRPr="003453D8">
        <w:rPr>
          <w:rFonts w:ascii="Verdana" w:eastAsia="Times New Roman" w:hAnsi="Verdana" w:cs="Times New Roman"/>
          <w:sz w:val="21"/>
          <w:szCs w:val="21"/>
          <w:lang w:eastAsia="cs-CZ"/>
        </w:rPr>
        <w:t xml:space="preserve">aj zanesen na Seznam světového dědictví UNESCO. </w:t>
      </w:r>
    </w:p>
    <w:p w:rsidR="003453D8" w:rsidRPr="003453D8" w:rsidRDefault="003453D8" w:rsidP="00D957D5">
      <w:pPr>
        <w:spacing w:after="24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4B1E7C" w:rsidRDefault="004B1E7C" w:rsidP="00E47C23">
      <w:pPr>
        <w:spacing w:after="0" w:line="240" w:lineRule="auto"/>
        <w:rPr>
          <w:rFonts w:ascii="Verdana" w:eastAsia="Times New Roman" w:hAnsi="Verdana" w:cs="Times New Roman"/>
          <w:b/>
          <w:bCs/>
          <w:sz w:val="28"/>
          <w:szCs w:val="28"/>
          <w:lang w:eastAsia="cs-CZ"/>
        </w:rPr>
      </w:pPr>
    </w:p>
    <w:p w:rsidR="004B1E7C" w:rsidRDefault="004B1E7C" w:rsidP="00E47C23">
      <w:pPr>
        <w:spacing w:after="0" w:line="240" w:lineRule="auto"/>
        <w:rPr>
          <w:rFonts w:ascii="Verdana" w:eastAsia="Times New Roman" w:hAnsi="Verdana" w:cs="Times New Roman"/>
          <w:b/>
          <w:bCs/>
          <w:sz w:val="28"/>
          <w:szCs w:val="28"/>
          <w:lang w:eastAsia="cs-CZ"/>
        </w:rPr>
      </w:pPr>
    </w:p>
    <w:p w:rsidR="004B1E7C" w:rsidRDefault="004B1E7C" w:rsidP="00E47C23">
      <w:pPr>
        <w:spacing w:after="0" w:line="240" w:lineRule="auto"/>
        <w:rPr>
          <w:rFonts w:ascii="Verdana" w:eastAsia="Times New Roman" w:hAnsi="Verdana" w:cs="Times New Roman"/>
          <w:b/>
          <w:bCs/>
          <w:sz w:val="28"/>
          <w:szCs w:val="28"/>
          <w:lang w:eastAsia="cs-CZ"/>
        </w:rPr>
      </w:pPr>
    </w:p>
    <w:p w:rsidR="00E47C23" w:rsidRDefault="00E47C23" w:rsidP="00E47C23">
      <w:pPr>
        <w:spacing w:after="0" w:line="240" w:lineRule="auto"/>
      </w:pPr>
      <w:r w:rsidRPr="00D957D5">
        <w:rPr>
          <w:rFonts w:ascii="Verdana" w:eastAsia="Times New Roman" w:hAnsi="Verdana" w:cs="Times New Roman"/>
          <w:b/>
          <w:bCs/>
          <w:sz w:val="28"/>
          <w:szCs w:val="28"/>
          <w:lang w:eastAsia="cs-CZ"/>
        </w:rPr>
        <w:lastRenderedPageBreak/>
        <w:t>Použité z</w:t>
      </w:r>
      <w:r w:rsidR="003453D8" w:rsidRPr="00D957D5">
        <w:rPr>
          <w:rFonts w:ascii="Verdana" w:eastAsia="Times New Roman" w:hAnsi="Verdana" w:cs="Times New Roman"/>
          <w:b/>
          <w:bCs/>
          <w:sz w:val="28"/>
          <w:szCs w:val="28"/>
          <w:lang w:eastAsia="cs-CZ"/>
        </w:rPr>
        <w:t>droje:</w:t>
      </w:r>
      <w:r w:rsidR="003453D8" w:rsidRPr="00D957D5">
        <w:rPr>
          <w:rFonts w:ascii="Verdana" w:eastAsia="Times New Roman" w:hAnsi="Verdana" w:cs="Times New Roman"/>
          <w:sz w:val="28"/>
          <w:szCs w:val="28"/>
          <w:lang w:eastAsia="cs-CZ"/>
        </w:rPr>
        <w:br/>
      </w:r>
      <w:hyperlink r:id="rId6" w:history="1">
        <w:r w:rsidR="00E11F1E" w:rsidRPr="008D7984">
          <w:rPr>
            <w:rStyle w:val="Hypertextovodkaz"/>
          </w:rPr>
          <w:t>http://www.quido.cz</w:t>
        </w:r>
      </w:hyperlink>
      <w:r w:rsidR="00E11F1E">
        <w:t xml:space="preserve"> – upraveno a zkráceno pro potřeby výuky</w:t>
      </w:r>
    </w:p>
    <w:p w:rsidR="00380F49" w:rsidRPr="00E11F1E" w:rsidRDefault="003008F1" w:rsidP="00380F49">
      <w:pPr>
        <w:spacing w:after="0" w:line="240" w:lineRule="auto"/>
        <w:rPr>
          <w:rStyle w:val="Hypertextovodkaz"/>
          <w:rFonts w:ascii="Verdana" w:eastAsia="Times New Roman" w:hAnsi="Verdana" w:cs="Times New Roman"/>
          <w:color w:val="auto"/>
          <w:sz w:val="17"/>
          <w:szCs w:val="17"/>
          <w:u w:val="none"/>
          <w:lang w:eastAsia="cs-CZ"/>
        </w:rPr>
      </w:pPr>
      <w:hyperlink r:id="rId7" w:history="1">
        <w:r w:rsidR="00E47C23" w:rsidRPr="00753296">
          <w:rPr>
            <w:rStyle w:val="Hypertextovodkaz"/>
            <w:rFonts w:ascii="Verdana" w:eastAsia="Times New Roman" w:hAnsi="Verdana" w:cs="Times New Roman"/>
            <w:sz w:val="17"/>
            <w:szCs w:val="17"/>
            <w:lang w:eastAsia="cs-CZ"/>
          </w:rPr>
          <w:t>http://cs.wikipedia.org/wiki/Altaj_%28poho%C5%99%C3%AD%29</w:t>
        </w:r>
      </w:hyperlink>
      <w:r w:rsidR="00E11F1E">
        <w:rPr>
          <w:rStyle w:val="Hypertextovodkaz"/>
          <w:rFonts w:ascii="Verdana" w:eastAsia="Times New Roman" w:hAnsi="Verdana" w:cs="Times New Roman"/>
          <w:sz w:val="17"/>
          <w:szCs w:val="17"/>
          <w:lang w:eastAsia="cs-CZ"/>
        </w:rPr>
        <w:t xml:space="preserve"> </w:t>
      </w:r>
      <w:r w:rsidR="00A65E3A">
        <w:rPr>
          <w:rStyle w:val="Hypertextovodkaz"/>
          <w:rFonts w:ascii="Verdana" w:eastAsia="Times New Roman" w:hAnsi="Verdana" w:cs="Times New Roman"/>
          <w:color w:val="auto"/>
          <w:sz w:val="17"/>
          <w:szCs w:val="17"/>
          <w:u w:val="none"/>
          <w:lang w:eastAsia="cs-CZ"/>
        </w:rPr>
        <w:t>– upraveno a zkráceno pro potře</w:t>
      </w:r>
      <w:r w:rsidR="00E11F1E" w:rsidRPr="00E11F1E">
        <w:rPr>
          <w:rStyle w:val="Hypertextovodkaz"/>
          <w:rFonts w:ascii="Verdana" w:eastAsia="Times New Roman" w:hAnsi="Verdana" w:cs="Times New Roman"/>
          <w:color w:val="auto"/>
          <w:sz w:val="17"/>
          <w:szCs w:val="17"/>
          <w:u w:val="none"/>
          <w:lang w:eastAsia="cs-CZ"/>
        </w:rPr>
        <w:t>by výuky</w:t>
      </w:r>
    </w:p>
    <w:p w:rsidR="004B1E7C" w:rsidRDefault="004B1E7C" w:rsidP="004B1E7C">
      <w:pPr>
        <w:rPr>
          <w:rStyle w:val="Hypertextovodkaz"/>
          <w:color w:val="auto"/>
          <w:sz w:val="24"/>
          <w:szCs w:val="24"/>
          <w:u w:val="none"/>
        </w:rPr>
      </w:pPr>
    </w:p>
    <w:p w:rsidR="004B1E7C" w:rsidRPr="00962921" w:rsidRDefault="004B1E7C" w:rsidP="004B1E7C">
      <w:pPr>
        <w:rPr>
          <w:sz w:val="24"/>
          <w:szCs w:val="24"/>
        </w:rPr>
      </w:pPr>
      <w:proofErr w:type="gramStart"/>
      <w:r w:rsidRPr="00962921">
        <w:rPr>
          <w:rStyle w:val="Hypertextovodkaz"/>
          <w:color w:val="auto"/>
          <w:sz w:val="24"/>
          <w:szCs w:val="24"/>
          <w:u w:val="none"/>
        </w:rPr>
        <w:t>Šlapal,Miloš</w:t>
      </w:r>
      <w:proofErr w:type="gramEnd"/>
      <w:r w:rsidRPr="00962921">
        <w:rPr>
          <w:rStyle w:val="Hypertextovodkaz"/>
          <w:color w:val="auto"/>
          <w:sz w:val="24"/>
          <w:szCs w:val="24"/>
          <w:u w:val="none"/>
        </w:rPr>
        <w:t xml:space="preserve">. Košťálová, Hana. </w:t>
      </w:r>
      <w:proofErr w:type="spellStart"/>
      <w:r w:rsidRPr="00962921">
        <w:rPr>
          <w:rStyle w:val="Hypertextovodkaz"/>
          <w:color w:val="auto"/>
          <w:sz w:val="24"/>
          <w:szCs w:val="24"/>
          <w:u w:val="none"/>
        </w:rPr>
        <w:t>Hausenblas</w:t>
      </w:r>
      <w:proofErr w:type="spellEnd"/>
      <w:r w:rsidRPr="00962921">
        <w:rPr>
          <w:rStyle w:val="Hypertextovodkaz"/>
          <w:color w:val="auto"/>
          <w:sz w:val="24"/>
          <w:szCs w:val="24"/>
          <w:u w:val="none"/>
        </w:rPr>
        <w:t>, Ondřej a kol. Metodika rozvoje čtenářství a čtenářské gramotnosti. Nový Jičín, Krajské zařízení pro další vzdělávání pedagogických pracovníků a Informační centrum Nový Jičín, 2012, ISBN 978-80-905036-8-7</w:t>
      </w:r>
    </w:p>
    <w:p w:rsidR="004B1E7C" w:rsidRDefault="004B1E7C" w:rsidP="00380F49">
      <w:pPr>
        <w:spacing w:after="0" w:line="240" w:lineRule="auto"/>
        <w:rPr>
          <w:rFonts w:ascii="Verdana" w:eastAsia="Times New Roman" w:hAnsi="Verdana" w:cs="Times New Roman"/>
          <w:color w:val="0000FF"/>
          <w:sz w:val="17"/>
          <w:szCs w:val="17"/>
          <w:u w:val="single"/>
          <w:lang w:eastAsia="cs-CZ"/>
        </w:rPr>
      </w:pPr>
    </w:p>
    <w:p w:rsidR="004B1E7C" w:rsidRDefault="003453D8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  <w:r w:rsidRPr="003453D8">
        <w:rPr>
          <w:rFonts w:ascii="Verdana" w:eastAsia="Times New Roman" w:hAnsi="Verdana" w:cs="Times New Roman"/>
          <w:sz w:val="17"/>
          <w:szCs w:val="17"/>
          <w:lang w:eastAsia="cs-CZ"/>
        </w:rPr>
        <w:br/>
      </w:r>
      <w:r w:rsidRPr="003453D8">
        <w:rPr>
          <w:rFonts w:ascii="Verdana" w:eastAsia="Times New Roman" w:hAnsi="Verdana" w:cs="Times New Roman"/>
          <w:sz w:val="17"/>
          <w:szCs w:val="17"/>
          <w:lang w:eastAsia="cs-CZ"/>
        </w:rPr>
        <w:br/>
      </w: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4B1E7C" w:rsidRDefault="004B1E7C" w:rsidP="00380F49">
      <w:pPr>
        <w:spacing w:after="0" w:line="240" w:lineRule="auto"/>
        <w:rPr>
          <w:rFonts w:ascii="Arial Black" w:hAnsi="Arial Black" w:cs="Arial Black"/>
          <w:sz w:val="28"/>
          <w:szCs w:val="28"/>
        </w:rPr>
      </w:pPr>
    </w:p>
    <w:p w:rsidR="00D957D5" w:rsidRPr="00380F49" w:rsidRDefault="00D957D5" w:rsidP="00380F49">
      <w:pPr>
        <w:spacing w:after="0" w:line="240" w:lineRule="auto"/>
        <w:rPr>
          <w:rFonts w:ascii="Verdana" w:eastAsia="Times New Roman" w:hAnsi="Verdana" w:cs="Times New Roman"/>
          <w:color w:val="0000FF"/>
          <w:sz w:val="17"/>
          <w:szCs w:val="17"/>
          <w:u w:val="single"/>
          <w:lang w:eastAsia="cs-CZ"/>
        </w:rPr>
      </w:pPr>
      <w:r>
        <w:rPr>
          <w:rFonts w:ascii="Arial Black" w:hAnsi="Arial Black" w:cs="Arial Black"/>
          <w:sz w:val="28"/>
          <w:szCs w:val="28"/>
        </w:rPr>
        <w:t xml:space="preserve">Psaní poznámek k textu: </w:t>
      </w: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20"/>
        <w:gridCol w:w="4961"/>
        <w:gridCol w:w="3118"/>
      </w:tblGrid>
      <w:tr w:rsidR="00D957D5" w:rsidTr="00380F49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 xml:space="preserve">Klíčová slova - </w:t>
            </w:r>
          </w:p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slovní spojení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 xml:space="preserve">Hlavní body textu </w:t>
            </w:r>
            <w:r w:rsidR="00380F49"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–</w:t>
            </w: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 xml:space="preserve"> poznámky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Otázky - komentáře</w:t>
            </w:r>
          </w:p>
        </w:tc>
      </w:tr>
      <w:tr w:rsidR="00D957D5" w:rsidTr="00380F49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Poloha a rozloha Altaje</w:t>
            </w:r>
          </w:p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Podnebí oblasti</w:t>
            </w:r>
          </w:p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Vodstvo</w:t>
            </w:r>
          </w:p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D957D5" w:rsidRDefault="00D957D5" w:rsidP="00380F49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Tělecké</w:t>
            </w:r>
            <w:proofErr w:type="spellEnd"/>
            <w:r>
              <w:rPr>
                <w:sz w:val="28"/>
                <w:szCs w:val="28"/>
              </w:rPr>
              <w:t xml:space="preserve"> jezero</w:t>
            </w:r>
          </w:p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Vegetace</w:t>
            </w:r>
          </w:p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Živočichové</w:t>
            </w: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(vyhledej si na internetu tyto živočichy:</w:t>
            </w:r>
          </w:p>
          <w:p w:rsidR="00380F49" w:rsidRPr="00380F49" w:rsidRDefault="00380F49" w:rsidP="00380F49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 w:rsidRPr="00380F49">
              <w:rPr>
                <w:sz w:val="28"/>
                <w:szCs w:val="28"/>
              </w:rPr>
              <w:t>pišťuch</w:t>
            </w:r>
            <w:proofErr w:type="spellEnd"/>
            <w:r w:rsidRPr="00380F49">
              <w:rPr>
                <w:sz w:val="28"/>
                <w:szCs w:val="28"/>
              </w:rPr>
              <w:t xml:space="preserve">, sobol, kozoroh </w:t>
            </w:r>
            <w:proofErr w:type="spellStart"/>
            <w:r w:rsidRPr="00380F49">
              <w:rPr>
                <w:sz w:val="28"/>
                <w:szCs w:val="28"/>
              </w:rPr>
              <w:t>ibex</w:t>
            </w:r>
            <w:proofErr w:type="spellEnd"/>
            <w:r w:rsidRPr="00380F49">
              <w:rPr>
                <w:sz w:val="28"/>
                <w:szCs w:val="28"/>
              </w:rPr>
              <w:t xml:space="preserve">, </w:t>
            </w:r>
            <w:proofErr w:type="spellStart"/>
            <w:r w:rsidRPr="00380F49">
              <w:rPr>
                <w:sz w:val="28"/>
                <w:szCs w:val="28"/>
              </w:rPr>
              <w:t>ular</w:t>
            </w:r>
            <w:proofErr w:type="spellEnd"/>
            <w:r w:rsidRPr="00380F49">
              <w:rPr>
                <w:sz w:val="28"/>
                <w:szCs w:val="28"/>
              </w:rPr>
              <w:t xml:space="preserve"> altajský</w:t>
            </w:r>
          </w:p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D957D5" w:rsidRP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  <w:u w:val="single"/>
              </w:rPr>
            </w:pPr>
            <w:r w:rsidRPr="00D957D5">
              <w:rPr>
                <w:sz w:val="28"/>
                <w:szCs w:val="28"/>
                <w:u w:val="single"/>
              </w:rPr>
              <w:t>ALTAJSKÁ NEJ….</w:t>
            </w:r>
          </w:p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Nejvyšší vrchol</w:t>
            </w: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Nejchladnější území</w:t>
            </w: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Nejvíce ledovců</w:t>
            </w: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Nejdelší ledovec</w:t>
            </w: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Nejvyšší vodopády</w:t>
            </w: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Nejvíce vzdálená od moře</w:t>
            </w:r>
          </w:p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7D5" w:rsidRDefault="00D957D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</w:tr>
    </w:tbl>
    <w:p w:rsidR="003453D8" w:rsidRPr="003453D8" w:rsidRDefault="003453D8" w:rsidP="00E47C23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133F00" w:rsidRDefault="00133F00" w:rsidP="00E47C23"/>
    <w:p w:rsidR="00380F49" w:rsidRDefault="00380F49" w:rsidP="00380F49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FF0000"/>
          <w:sz w:val="32"/>
          <w:szCs w:val="32"/>
          <w:lang w:eastAsia="cs-CZ"/>
        </w:rPr>
      </w:pPr>
      <w:r w:rsidRPr="00380F49">
        <w:rPr>
          <w:rFonts w:ascii="Verdana" w:eastAsia="Times New Roman" w:hAnsi="Verdana" w:cs="Times New Roman"/>
          <w:b/>
          <w:color w:val="FF0000"/>
          <w:sz w:val="32"/>
          <w:szCs w:val="32"/>
          <w:lang w:eastAsia="cs-CZ"/>
        </w:rPr>
        <w:lastRenderedPageBreak/>
        <w:t>KONTROLA</w:t>
      </w:r>
    </w:p>
    <w:p w:rsidR="00380F49" w:rsidRPr="001C1DB2" w:rsidRDefault="001C1DB2" w:rsidP="00380F49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7"/>
          <w:szCs w:val="17"/>
          <w:u w:val="single"/>
          <w:lang w:eastAsia="cs-CZ"/>
        </w:rPr>
      </w:pPr>
      <w:r>
        <w:rPr>
          <w:rFonts w:ascii="Arial" w:hAnsi="Arial" w:cs="Arial"/>
          <w:b/>
          <w:color w:val="FF0000"/>
          <w:sz w:val="28"/>
          <w:szCs w:val="28"/>
        </w:rPr>
        <w:t>P</w:t>
      </w:r>
      <w:r w:rsidRPr="001C1DB2">
        <w:rPr>
          <w:rFonts w:ascii="Arial" w:hAnsi="Arial" w:cs="Arial"/>
          <w:b/>
          <w:color w:val="FF0000"/>
          <w:sz w:val="28"/>
          <w:szCs w:val="28"/>
        </w:rPr>
        <w:t xml:space="preserve">říklad </w:t>
      </w:r>
      <w:r>
        <w:rPr>
          <w:rFonts w:ascii="Arial" w:hAnsi="Arial" w:cs="Arial"/>
          <w:b/>
          <w:color w:val="FF0000"/>
          <w:sz w:val="28"/>
          <w:szCs w:val="28"/>
        </w:rPr>
        <w:t xml:space="preserve">podrobného </w:t>
      </w:r>
      <w:r w:rsidR="00E11F1E">
        <w:rPr>
          <w:rFonts w:ascii="Arial" w:hAnsi="Arial" w:cs="Arial"/>
          <w:b/>
          <w:color w:val="FF0000"/>
          <w:sz w:val="28"/>
          <w:szCs w:val="28"/>
        </w:rPr>
        <w:t xml:space="preserve">možného zápisu slouží učiteli pro rychlou orientaci, zápis si žáci dělají jednodušší podle pokynu a </w:t>
      </w:r>
      <w:proofErr w:type="gramStart"/>
      <w:r w:rsidR="00E11F1E">
        <w:rPr>
          <w:rFonts w:ascii="Arial" w:hAnsi="Arial" w:cs="Arial"/>
          <w:b/>
          <w:color w:val="FF0000"/>
          <w:sz w:val="28"/>
          <w:szCs w:val="28"/>
        </w:rPr>
        <w:t>potřeb  vyučujícího</w:t>
      </w:r>
      <w:proofErr w:type="gramEnd"/>
      <w:r w:rsidR="00E11F1E">
        <w:rPr>
          <w:rFonts w:ascii="Arial" w:hAnsi="Arial" w:cs="Arial"/>
          <w:b/>
          <w:color w:val="FF0000"/>
          <w:sz w:val="28"/>
          <w:szCs w:val="28"/>
        </w:rPr>
        <w:t>.</w:t>
      </w: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20"/>
        <w:gridCol w:w="4961"/>
        <w:gridCol w:w="3118"/>
      </w:tblGrid>
      <w:tr w:rsidR="00380F49" w:rsidTr="00A4063F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 xml:space="preserve">Klíčová slova - </w:t>
            </w: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slovní spojení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Hlavní body textu – poznámky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Otázky - komentáře</w:t>
            </w:r>
          </w:p>
        </w:tc>
      </w:tr>
      <w:tr w:rsidR="00380F49" w:rsidTr="00A4063F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Poloha a rozloha Altaje</w:t>
            </w: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6A5513" w:rsidRDefault="006A5513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6A5513" w:rsidRDefault="006A5513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Podnebí</w:t>
            </w:r>
            <w:r w:rsidR="001C1DB2">
              <w:rPr>
                <w:sz w:val="28"/>
                <w:szCs w:val="28"/>
              </w:rPr>
              <w:t xml:space="preserve"> Altaje</w:t>
            </w: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6A5513" w:rsidRDefault="006A5513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1C1DB2" w:rsidRDefault="001C1DB2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Vodstvo</w:t>
            </w: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6A5513" w:rsidRDefault="006A5513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80F49" w:rsidRDefault="00380F49" w:rsidP="00A4063F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Tělecké</w:t>
            </w:r>
            <w:proofErr w:type="spellEnd"/>
            <w:r>
              <w:rPr>
                <w:sz w:val="28"/>
                <w:szCs w:val="28"/>
              </w:rPr>
              <w:t xml:space="preserve"> jezero</w:t>
            </w: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6A5513" w:rsidRDefault="006A5513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6A5513" w:rsidRDefault="006A5513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6A5513" w:rsidRDefault="006A5513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Vegetace</w:t>
            </w: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Živočichové</w:t>
            </w: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(vyhledej si na internetu tyto živočichy:</w:t>
            </w:r>
          </w:p>
          <w:p w:rsidR="00380F49" w:rsidRPr="00380F49" w:rsidRDefault="00380F49" w:rsidP="00A4063F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 w:rsidRPr="00380F49">
              <w:rPr>
                <w:sz w:val="28"/>
                <w:szCs w:val="28"/>
              </w:rPr>
              <w:t>pišťuch</w:t>
            </w:r>
            <w:proofErr w:type="spellEnd"/>
            <w:r w:rsidRPr="00380F49">
              <w:rPr>
                <w:sz w:val="28"/>
                <w:szCs w:val="28"/>
              </w:rPr>
              <w:t xml:space="preserve">, sobol, kozoroh </w:t>
            </w:r>
            <w:proofErr w:type="spellStart"/>
            <w:r w:rsidRPr="00380F49">
              <w:rPr>
                <w:sz w:val="28"/>
                <w:szCs w:val="28"/>
              </w:rPr>
              <w:t>ibex</w:t>
            </w:r>
            <w:proofErr w:type="spellEnd"/>
            <w:r w:rsidRPr="00380F49">
              <w:rPr>
                <w:sz w:val="28"/>
                <w:szCs w:val="28"/>
              </w:rPr>
              <w:t xml:space="preserve">, </w:t>
            </w:r>
            <w:proofErr w:type="spellStart"/>
            <w:r w:rsidRPr="00380F49">
              <w:rPr>
                <w:sz w:val="28"/>
                <w:szCs w:val="28"/>
              </w:rPr>
              <w:t>ular</w:t>
            </w:r>
            <w:proofErr w:type="spellEnd"/>
            <w:r w:rsidRPr="00380F49">
              <w:rPr>
                <w:sz w:val="28"/>
                <w:szCs w:val="28"/>
              </w:rPr>
              <w:t xml:space="preserve"> altajský</w:t>
            </w: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1C1DB2" w:rsidRDefault="001C1DB2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1C1DB2" w:rsidRDefault="001C1DB2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80F49" w:rsidRPr="00D957D5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  <w:u w:val="single"/>
              </w:rPr>
            </w:pPr>
            <w:r w:rsidRPr="00D957D5">
              <w:rPr>
                <w:sz w:val="28"/>
                <w:szCs w:val="28"/>
                <w:u w:val="single"/>
              </w:rPr>
              <w:t>ALTAJSKÁ NEJ….</w:t>
            </w: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Nejvyšší vrchol</w:t>
            </w: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Nejchladnější území</w:t>
            </w: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Nejvíce ledovců</w:t>
            </w:r>
          </w:p>
          <w:p w:rsidR="006A5513" w:rsidRDefault="006A5513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6A5513" w:rsidRDefault="006A5513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Nejdelší ledovec</w:t>
            </w:r>
          </w:p>
          <w:p w:rsidR="000B5416" w:rsidRDefault="000B5416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80F49" w:rsidRDefault="001C1DB2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Nejvyšší vodopády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F49" w:rsidRPr="001C1DB2" w:rsidRDefault="00380F49" w:rsidP="00380F49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lastRenderedPageBreak/>
              <w:t>ve střední Asii a je možno ho rozdělit na Altaj Ruský, Mongolský a Gobijský</w:t>
            </w:r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br/>
              <w:t>Ruský Altaj se táhne z nížin západní Sibiře až k mongolským a čínským hranicím</w:t>
            </w:r>
          </w:p>
          <w:p w:rsidR="00380F49" w:rsidRPr="001C1DB2" w:rsidRDefault="00380F49" w:rsidP="00380F49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jeho délka je 1 900 km a šířka až 600 km</w:t>
            </w:r>
          </w:p>
          <w:p w:rsidR="001C1DB2" w:rsidRDefault="00380F49" w:rsidP="00380F49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nejvyšší části hor pokrývají z velké části ledovce - za</w:t>
            </w:r>
            <w:r w:rsid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ledněno je 900 km čtverečních</w:t>
            </w:r>
          </w:p>
          <w:p w:rsidR="00380F49" w:rsidRPr="001C1DB2" w:rsidRDefault="00380F49" w:rsidP="00380F49">
            <w:pPr>
              <w:pStyle w:val="Odstavecseseznamem"/>
              <w:spacing w:after="0" w:line="240" w:lineRule="auto"/>
              <w:ind w:left="0"/>
              <w:rPr>
                <w:color w:val="FF0000"/>
                <w:sz w:val="28"/>
                <w:szCs w:val="28"/>
              </w:rPr>
            </w:pPr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některé oblasti ve střední části a zejména v mongolské části blížící se k poušti Gobi tvoří polopouště</w:t>
            </w:r>
          </w:p>
          <w:p w:rsidR="001C1DB2" w:rsidRDefault="001C1DB2" w:rsidP="00A4063F">
            <w:pPr>
              <w:pStyle w:val="Odstavecseseznamem"/>
              <w:spacing w:after="0" w:line="240" w:lineRule="auto"/>
              <w:ind w:left="0"/>
              <w:rPr>
                <w:color w:val="FF0000"/>
                <w:sz w:val="28"/>
                <w:szCs w:val="28"/>
              </w:rPr>
            </w:pPr>
          </w:p>
          <w:p w:rsidR="006A5513" w:rsidRPr="001C1DB2" w:rsidRDefault="006A5513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chladné a vlhké</w:t>
            </w:r>
          </w:p>
          <w:p w:rsidR="006A5513" w:rsidRPr="001C1DB2" w:rsidRDefault="006A5513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srážky na hřebenech dosahují 2 000 mm/rok, sněhová pokrývka je 2 - 3 m</w:t>
            </w:r>
          </w:p>
          <w:p w:rsidR="006A5513" w:rsidRPr="001C1DB2" w:rsidRDefault="006A5513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léto je deštivé a chladné, červenec nejvíce deště, zima na Altaji začíná v listopadu,</w:t>
            </w:r>
          </w:p>
          <w:p w:rsidR="00380F49" w:rsidRPr="001C1DB2" w:rsidRDefault="006A5513" w:rsidP="00A4063F">
            <w:pPr>
              <w:pStyle w:val="Odstavecseseznamem"/>
              <w:spacing w:after="0" w:line="240" w:lineRule="auto"/>
              <w:ind w:left="0"/>
              <w:rPr>
                <w:color w:val="FF0000"/>
                <w:sz w:val="28"/>
                <w:szCs w:val="28"/>
              </w:rPr>
            </w:pPr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průměrné lednové teploty jsou -32 °C.</w:t>
            </w:r>
          </w:p>
          <w:p w:rsidR="00380F49" w:rsidRPr="001C1DB2" w:rsidRDefault="00380F49" w:rsidP="00A4063F">
            <w:pPr>
              <w:pStyle w:val="Odstavecseseznamem"/>
              <w:spacing w:after="0" w:line="240" w:lineRule="auto"/>
              <w:ind w:left="0"/>
              <w:rPr>
                <w:color w:val="FF0000"/>
                <w:sz w:val="28"/>
                <w:szCs w:val="28"/>
              </w:rPr>
            </w:pPr>
          </w:p>
          <w:p w:rsidR="006A5513" w:rsidRPr="001C1DB2" w:rsidRDefault="006A5513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více než 20 000 řek o celkové délce asi 62 000 km</w:t>
            </w:r>
          </w:p>
          <w:p w:rsidR="006A5513" w:rsidRPr="001C1DB2" w:rsidRDefault="006A5513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veškerá voda do Obu, ústí do Severního ledového oceánu</w:t>
            </w:r>
          </w:p>
          <w:p w:rsidR="006A5513" w:rsidRPr="001C1DB2" w:rsidRDefault="006A5513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7 000 jezer o celkové ploše 600 km čtverečních</w:t>
            </w:r>
          </w:p>
          <w:p w:rsidR="006A5513" w:rsidRPr="001C1DB2" w:rsidRDefault="006A5513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</w:p>
          <w:p w:rsidR="00380F49" w:rsidRPr="001C1DB2" w:rsidRDefault="006A5513" w:rsidP="00A4063F">
            <w:pPr>
              <w:pStyle w:val="Odstavecseseznamem"/>
              <w:spacing w:after="0" w:line="240" w:lineRule="auto"/>
              <w:ind w:left="0"/>
              <w:rPr>
                <w:color w:val="FF0000"/>
                <w:sz w:val="28"/>
                <w:szCs w:val="28"/>
              </w:rPr>
            </w:pPr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 xml:space="preserve">Největší jezero o rozloze 223 km čtverečních, jež vzniklo podobně jako Bajkal příkopovou propadlinou. Je dlouhé téměř 80 km, šířka je do 5 km. Má strmé, hustě zalesněné břehy s mnoha vodopády. </w:t>
            </w:r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br/>
              <w:t xml:space="preserve">Na Altaji je známo </w:t>
            </w:r>
          </w:p>
          <w:p w:rsidR="00380F49" w:rsidRPr="001C1DB2" w:rsidRDefault="00380F49" w:rsidP="00A4063F">
            <w:pPr>
              <w:pStyle w:val="Odstavecseseznamem"/>
              <w:spacing w:after="0" w:line="240" w:lineRule="auto"/>
              <w:ind w:left="0"/>
              <w:rPr>
                <w:color w:val="FF0000"/>
                <w:sz w:val="28"/>
                <w:szCs w:val="28"/>
              </w:rPr>
            </w:pPr>
          </w:p>
          <w:p w:rsidR="00380F49" w:rsidRPr="001C1DB2" w:rsidRDefault="001C1DB2" w:rsidP="00A4063F">
            <w:pPr>
              <w:pStyle w:val="Odstavecseseznamem"/>
              <w:spacing w:after="0" w:line="240" w:lineRule="auto"/>
              <w:ind w:left="0"/>
              <w:rPr>
                <w:color w:val="FF0000"/>
                <w:sz w:val="28"/>
                <w:szCs w:val="28"/>
              </w:rPr>
            </w:pPr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suchá vysokohorská step a rozsáhlé lesy</w:t>
            </w:r>
          </w:p>
          <w:p w:rsidR="00380F49" w:rsidRPr="001C1DB2" w:rsidRDefault="001C1DB2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rozhraní sibiřské tajgy, kazašské stepi a mongolských polopouští</w:t>
            </w:r>
          </w:p>
          <w:p w:rsidR="001C1DB2" w:rsidRPr="001C1DB2" w:rsidRDefault="001C1DB2" w:rsidP="00A4063F">
            <w:pPr>
              <w:pStyle w:val="Odstavecseseznamem"/>
              <w:spacing w:after="0" w:line="240" w:lineRule="auto"/>
              <w:ind w:left="0"/>
              <w:rPr>
                <w:color w:val="FF0000"/>
                <w:sz w:val="28"/>
                <w:szCs w:val="28"/>
              </w:rPr>
            </w:pPr>
          </w:p>
          <w:p w:rsidR="001C1DB2" w:rsidRPr="001C1DB2" w:rsidRDefault="001C1DB2" w:rsidP="001C1DB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 xml:space="preserve">- typicky sibiřská zvířena:zemní veverka </w:t>
            </w:r>
            <w:proofErr w:type="spellStart"/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burunduk</w:t>
            </w:r>
            <w:proofErr w:type="spellEnd"/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 xml:space="preserve">, rosomák, svišti mongolští, </w:t>
            </w:r>
            <w:proofErr w:type="spellStart"/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pišťuchy</w:t>
            </w:r>
            <w:proofErr w:type="spellEnd"/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, sobol, sob, vlk, rys, medvěd, leopard sněžný,</w:t>
            </w:r>
          </w:p>
          <w:p w:rsidR="001C1DB2" w:rsidRPr="001C1DB2" w:rsidRDefault="001C1DB2" w:rsidP="001C1DB2">
            <w:pPr>
              <w:spacing w:after="0" w:line="240" w:lineRule="auto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 xml:space="preserve">- vzácně i jeleni, losi a zástupci zvířeny střední Asie jako je jelen </w:t>
            </w:r>
            <w:proofErr w:type="spellStart"/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maral</w:t>
            </w:r>
            <w:proofErr w:type="spellEnd"/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 xml:space="preserve">, kozoroh </w:t>
            </w:r>
            <w:proofErr w:type="spellStart"/>
            <w:proofErr w:type="gramStart"/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ibex</w:t>
            </w:r>
            <w:proofErr w:type="spellEnd"/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,ovce</w:t>
            </w:r>
            <w:proofErr w:type="gramEnd"/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 xml:space="preserve"> argali</w:t>
            </w:r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br/>
              <w:t xml:space="preserve">- více než 100 druhů ptáků - například tetřev hlušec, drozd, pěnice, </w:t>
            </w:r>
            <w:proofErr w:type="spellStart"/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ular</w:t>
            </w:r>
            <w:proofErr w:type="spellEnd"/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 xml:space="preserve"> altajský</w:t>
            </w:r>
          </w:p>
          <w:p w:rsidR="001C1DB2" w:rsidRPr="001C1DB2" w:rsidRDefault="001C1DB2" w:rsidP="001C1DB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lastRenderedPageBreak/>
              <w:t xml:space="preserve"> - pstruzi, lipani i jiné ryby </w:t>
            </w:r>
          </w:p>
          <w:p w:rsidR="00380F49" w:rsidRPr="001C1DB2" w:rsidRDefault="00380F49" w:rsidP="00A4063F">
            <w:pPr>
              <w:pStyle w:val="Odstavecseseznamem"/>
              <w:spacing w:after="0" w:line="240" w:lineRule="auto"/>
              <w:ind w:left="0"/>
              <w:rPr>
                <w:color w:val="FF0000"/>
                <w:sz w:val="28"/>
                <w:szCs w:val="28"/>
              </w:rPr>
            </w:pPr>
          </w:p>
          <w:p w:rsidR="006A5513" w:rsidRPr="001C1DB2" w:rsidRDefault="006A5513" w:rsidP="00A4063F">
            <w:pPr>
              <w:pStyle w:val="Odstavecseseznamem"/>
              <w:spacing w:after="0" w:line="240" w:lineRule="auto"/>
              <w:ind w:left="0"/>
              <w:rPr>
                <w:color w:val="FF0000"/>
                <w:sz w:val="28"/>
                <w:szCs w:val="28"/>
              </w:rPr>
            </w:pPr>
          </w:p>
          <w:p w:rsidR="00380F49" w:rsidRPr="001C1DB2" w:rsidRDefault="00380F49" w:rsidP="00A4063F">
            <w:pPr>
              <w:pStyle w:val="Odstavecseseznamem"/>
              <w:spacing w:after="0" w:line="240" w:lineRule="auto"/>
              <w:ind w:left="0"/>
              <w:rPr>
                <w:color w:val="FF0000"/>
                <w:sz w:val="28"/>
                <w:szCs w:val="28"/>
              </w:rPr>
            </w:pPr>
            <w:proofErr w:type="spellStart"/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Bělucha</w:t>
            </w:r>
            <w:proofErr w:type="spellEnd"/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 xml:space="preserve"> o výšce 4 506 m nad mořem</w:t>
            </w:r>
          </w:p>
          <w:p w:rsidR="00380F49" w:rsidRPr="001C1DB2" w:rsidRDefault="006A5513" w:rsidP="00A4063F">
            <w:pPr>
              <w:pStyle w:val="Odstavecseseznamem"/>
              <w:spacing w:after="0" w:line="240" w:lineRule="auto"/>
              <w:ind w:left="0"/>
              <w:rPr>
                <w:color w:val="FF0000"/>
                <w:sz w:val="28"/>
                <w:szCs w:val="28"/>
              </w:rPr>
            </w:pPr>
            <w:proofErr w:type="spellStart"/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Čujská</w:t>
            </w:r>
            <w:proofErr w:type="spellEnd"/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 xml:space="preserve"> step (V) -  teploty v lednu až -62 °C</w:t>
            </w:r>
          </w:p>
          <w:p w:rsidR="006A5513" w:rsidRPr="001C1DB2" w:rsidRDefault="006A5513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</w:p>
          <w:p w:rsidR="006A5513" w:rsidRPr="001C1DB2" w:rsidRDefault="006A5513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1 500 ledovců o cel</w:t>
            </w:r>
            <w:r w:rsidR="001C1DB2"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 xml:space="preserve">kové ploše 890 km čtverečních, </w:t>
            </w:r>
            <w:proofErr w:type="spellStart"/>
            <w:r w:rsidR="001C1DB2"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nejví</w:t>
            </w:r>
            <w:proofErr w:type="spellEnd"/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 xml:space="preserve"> v </w:t>
            </w:r>
            <w:proofErr w:type="spellStart"/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Katuňském</w:t>
            </w:r>
            <w:proofErr w:type="spellEnd"/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 xml:space="preserve"> hřbetu, celkem asi 400</w:t>
            </w:r>
          </w:p>
          <w:p w:rsidR="000B5416" w:rsidRDefault="000B5416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</w:p>
          <w:p w:rsidR="006A5513" w:rsidRPr="001C1DB2" w:rsidRDefault="001C1DB2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proofErr w:type="spellStart"/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Šapošnikovův</w:t>
            </w:r>
            <w:proofErr w:type="spellEnd"/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, délka 10,5 km</w:t>
            </w:r>
            <w:r w:rsidR="006A5513"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br/>
            </w:r>
          </w:p>
          <w:p w:rsidR="00380F49" w:rsidRPr="001C1DB2" w:rsidRDefault="006A5513" w:rsidP="00A4063F">
            <w:pPr>
              <w:pStyle w:val="Odstavecseseznamem"/>
              <w:spacing w:after="0" w:line="240" w:lineRule="auto"/>
              <w:ind w:left="0"/>
              <w:rPr>
                <w:color w:val="FF0000"/>
                <w:sz w:val="28"/>
                <w:szCs w:val="28"/>
              </w:rPr>
            </w:pPr>
            <w:r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 xml:space="preserve">kaskády </w:t>
            </w:r>
            <w:r w:rsidR="001C1DB2"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 xml:space="preserve">na řece </w:t>
            </w:r>
            <w:proofErr w:type="spellStart"/>
            <w:r w:rsidR="001C1DB2"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Čulča</w:t>
            </w:r>
            <w:proofErr w:type="spellEnd"/>
            <w:r w:rsidR="001C1DB2" w:rsidRPr="001C1DB2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, výška až 160 m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F49" w:rsidRDefault="00380F49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</w:tr>
    </w:tbl>
    <w:p w:rsidR="00380F49" w:rsidRDefault="00380F49" w:rsidP="00E47C23"/>
    <w:sectPr w:rsidR="00380F49" w:rsidSect="003008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BA5B8F"/>
    <w:multiLevelType w:val="hybridMultilevel"/>
    <w:tmpl w:val="39386C94"/>
    <w:lvl w:ilvl="0" w:tplc="D428B034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4F2256"/>
    <w:multiLevelType w:val="hybridMultilevel"/>
    <w:tmpl w:val="01AEE738"/>
    <w:lvl w:ilvl="0" w:tplc="BA0CCDC2">
      <w:start w:val="4"/>
      <w:numFmt w:val="bullet"/>
      <w:lvlText w:val="-"/>
      <w:lvlJc w:val="left"/>
      <w:pPr>
        <w:ind w:left="735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453D8"/>
    <w:rsid w:val="000B5416"/>
    <w:rsid w:val="00133F00"/>
    <w:rsid w:val="001C1DB2"/>
    <w:rsid w:val="003008F1"/>
    <w:rsid w:val="003453D8"/>
    <w:rsid w:val="00380F49"/>
    <w:rsid w:val="004B1E7C"/>
    <w:rsid w:val="006A5513"/>
    <w:rsid w:val="00A65E3A"/>
    <w:rsid w:val="00D957D5"/>
    <w:rsid w:val="00E11F1E"/>
    <w:rsid w:val="00E47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08F1"/>
  </w:style>
  <w:style w:type="paragraph" w:styleId="Nadpis2">
    <w:name w:val="heading 2"/>
    <w:basedOn w:val="Normln"/>
    <w:link w:val="Nadpis2Char"/>
    <w:uiPriority w:val="9"/>
    <w:qFormat/>
    <w:rsid w:val="003453D8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3453D8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453D8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3D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D957D5"/>
    <w:pPr>
      <w:ind w:left="720"/>
      <w:contextualSpacing/>
    </w:pPr>
    <w:rPr>
      <w:rFonts w:ascii="Calibri" w:eastAsia="Calibri" w:hAnsi="Calibri" w:cs="Calibri"/>
    </w:rPr>
  </w:style>
  <w:style w:type="character" w:styleId="Sledovanodkaz">
    <w:name w:val="FollowedHyperlink"/>
    <w:basedOn w:val="Standardnpsmoodstavce"/>
    <w:uiPriority w:val="99"/>
    <w:semiHidden/>
    <w:unhideWhenUsed/>
    <w:rsid w:val="00E11F1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3453D8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3453D8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453D8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3D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D957D5"/>
    <w:pPr>
      <w:ind w:left="720"/>
      <w:contextualSpacing/>
    </w:pPr>
    <w:rPr>
      <w:rFonts w:ascii="Calibri" w:eastAsia="Calibri" w:hAnsi="Calibri" w:cs="Calibri"/>
    </w:rPr>
  </w:style>
  <w:style w:type="character" w:styleId="Sledovanodkaz">
    <w:name w:val="FollowedHyperlink"/>
    <w:basedOn w:val="Standardnpsmoodstavce"/>
    <w:uiPriority w:val="99"/>
    <w:semiHidden/>
    <w:unhideWhenUsed/>
    <w:rsid w:val="00E11F1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1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27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Altaj_%28poho%C5%99%C3%AD%2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quido.cz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949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Dum</cp:lastModifiedBy>
  <cp:revision>3</cp:revision>
  <dcterms:created xsi:type="dcterms:W3CDTF">2013-09-21T19:10:00Z</dcterms:created>
  <dcterms:modified xsi:type="dcterms:W3CDTF">2013-09-21T19:10:00Z</dcterms:modified>
</cp:coreProperties>
</file>