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  <w:sz w:val="24"/>
              </w:rPr>
            </w:pPr>
            <w:r w:rsidRPr="00CA5122">
              <w:rPr>
                <w:smallCaps/>
                <w:sz w:val="24"/>
              </w:rPr>
              <w:t>CZ.1.07/1.5.00/34.0423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DD3663" w:rsidRDefault="00E13449" w:rsidP="00F84243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24"/>
              </w:rPr>
              <w:t>1</w:t>
            </w:r>
            <w:r w:rsidR="00F84243">
              <w:rPr>
                <w:smallCaps/>
                <w:sz w:val="24"/>
              </w:rPr>
              <w:t>4</w:t>
            </w:r>
            <w:r w:rsidR="001224ED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pStyle w:val="Zpat"/>
              <w:jc w:val="center"/>
              <w:rPr>
                <w:smallCaps/>
                <w:sz w:val="52"/>
              </w:rPr>
            </w:pPr>
            <w:r w:rsidRPr="00CA5122">
              <w:rPr>
                <w:sz w:val="24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</w:rPr>
            </w:pPr>
            <w:r>
              <w:rPr>
                <w:smallCaps/>
              </w:rPr>
              <w:t>Mgr. Petr Kříž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Česká literatura 2. poloviny 20. století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</w:t>
            </w:r>
            <w:r w:rsidR="00DD3663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>15. 1. 2013</w:t>
            </w:r>
          </w:p>
        </w:tc>
      </w:tr>
    </w:tbl>
    <w:p w:rsidR="00DD3663" w:rsidRDefault="00DD3663" w:rsidP="0069323C">
      <w:pPr>
        <w:rPr>
          <w:smallCaps/>
          <w:sz w:val="52"/>
        </w:rPr>
      </w:pPr>
    </w:p>
    <w:p w:rsidR="00DD3663" w:rsidRDefault="00DD3663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69323C" w:rsidRDefault="0069323C" w:rsidP="0069323C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Anotace: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 xml:space="preserve">Tento učební materiál slouží k zopakování díla </w:t>
      </w:r>
      <w:r w:rsidR="00F84243">
        <w:rPr>
          <w:smallCaps/>
          <w:sz w:val="24"/>
        </w:rPr>
        <w:t>Spalovač mrtvol.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 xml:space="preserve">Materiál je možné využít jako </w:t>
      </w:r>
      <w:r w:rsidR="00E13449">
        <w:rPr>
          <w:smallCaps/>
          <w:sz w:val="24"/>
        </w:rPr>
        <w:t>test při zjišťování vědomostí žáků.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69323C">
      <w:pPr>
        <w:rPr>
          <w:smallCaps/>
          <w:sz w:val="52"/>
        </w:rPr>
      </w:pPr>
    </w:p>
    <w:p w:rsidR="00D34736" w:rsidRDefault="00E84208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F84243" w:rsidRDefault="00F84243" w:rsidP="00F84243">
      <w:pPr>
        <w:spacing w:after="0" w:line="360" w:lineRule="auto"/>
        <w:rPr>
          <w:b/>
        </w:rPr>
      </w:pPr>
      <w:r w:rsidRPr="00CC12BB">
        <w:rPr>
          <w:b/>
        </w:rPr>
        <w:lastRenderedPageBreak/>
        <w:t>Ladislav Fuks</w:t>
      </w:r>
      <w:r>
        <w:rPr>
          <w:b/>
        </w:rPr>
        <w:t xml:space="preserve"> –</w:t>
      </w:r>
      <w:r w:rsidRPr="00CC12BB">
        <w:rPr>
          <w:b/>
        </w:rPr>
        <w:t xml:space="preserve"> </w:t>
      </w:r>
      <w:r w:rsidRPr="008D15FD">
        <w:rPr>
          <w:b/>
        </w:rPr>
        <w:t>Spalovač mrtvol</w:t>
      </w:r>
    </w:p>
    <w:p w:rsidR="00F84243" w:rsidRDefault="00F84243" w:rsidP="00F84243">
      <w:pPr>
        <w:spacing w:after="0" w:line="360" w:lineRule="auto"/>
      </w:pPr>
      <w:r>
        <w:t>Ladislav Fuks je autor ................................ románů a povídek s válečnou a židovskou tematikou. Jeho tvorba má ................................... rysy, zachycuje především zážitky z doby ..........................................</w:t>
      </w:r>
    </w:p>
    <w:p w:rsidR="00F84243" w:rsidRDefault="00F84243" w:rsidP="00F84243">
      <w:pPr>
        <w:spacing w:after="0" w:line="360" w:lineRule="auto"/>
      </w:pPr>
      <w:r>
        <w:t>Hlavním námětem jeho děl bývá konflikt člověka se zlem.</w:t>
      </w:r>
    </w:p>
    <w:p w:rsidR="00F84243" w:rsidRPr="00F84243" w:rsidRDefault="00F84243" w:rsidP="00F84243">
      <w:pPr>
        <w:spacing w:after="0" w:line="360" w:lineRule="auto"/>
      </w:pPr>
      <w:r>
        <w:t xml:space="preserve">Spalovač mrtvol je (žánr) ....................................... Ukazuje, jak ...................................... ideologie dokáže deformovat osobnost člověka až k rozpadu osobnosti. </w:t>
      </w:r>
    </w:p>
    <w:p w:rsidR="00F84243" w:rsidRDefault="00F84243" w:rsidP="00F84243">
      <w:pPr>
        <w:spacing w:after="0" w:line="360" w:lineRule="auto"/>
        <w:rPr>
          <w:b/>
        </w:rPr>
      </w:pPr>
    </w:p>
    <w:p w:rsidR="00F84243" w:rsidRPr="008D15FD" w:rsidRDefault="00F84243" w:rsidP="00F84243">
      <w:pPr>
        <w:spacing w:after="0" w:line="360" w:lineRule="auto"/>
        <w:rPr>
          <w:b/>
        </w:rPr>
      </w:pPr>
      <w:r>
        <w:rPr>
          <w:b/>
        </w:rPr>
        <w:t>Charakteristika postav</w:t>
      </w:r>
    </w:p>
    <w:p w:rsidR="00F84243" w:rsidRDefault="00F84243" w:rsidP="00F84243">
      <w:pPr>
        <w:spacing w:after="0" w:line="360" w:lineRule="auto"/>
      </w:pPr>
      <w:r>
        <w:t>Karel Kopfrkingl: .......................................................................................................................................</w:t>
      </w:r>
    </w:p>
    <w:p w:rsidR="00F84243" w:rsidRDefault="00F84243" w:rsidP="00F84243">
      <w:pPr>
        <w:spacing w:after="0" w:line="360" w:lineRule="auto"/>
      </w:pPr>
      <w:r>
        <w:t>...................................................................................................................................................................</w:t>
      </w:r>
    </w:p>
    <w:p w:rsidR="00F84243" w:rsidRDefault="00F84243" w:rsidP="00F84243">
      <w:pPr>
        <w:spacing w:after="0" w:line="360" w:lineRule="auto"/>
      </w:pPr>
      <w:r>
        <w:t>Willi Reinke: .............................................................................................................................................</w:t>
      </w:r>
    </w:p>
    <w:p w:rsidR="00F84243" w:rsidRDefault="00F84243" w:rsidP="00F84243">
      <w:pPr>
        <w:spacing w:after="0" w:line="360" w:lineRule="auto"/>
      </w:pPr>
      <w:r>
        <w:t>Osoby jmenující se zvířecími jmény: ........................................................................................................</w:t>
      </w:r>
    </w:p>
    <w:p w:rsidR="00F84243" w:rsidRDefault="00F84243" w:rsidP="00F84243">
      <w:pPr>
        <w:spacing w:after="0" w:line="360" w:lineRule="auto"/>
      </w:pPr>
      <w:r>
        <w:t>Osoby připomínající zaujetí Kopfrkingla hudbou: ....................................................................................</w:t>
      </w:r>
    </w:p>
    <w:p w:rsidR="00F84243" w:rsidRDefault="00F84243" w:rsidP="00F84243">
      <w:pPr>
        <w:spacing w:after="0" w:line="360" w:lineRule="auto"/>
        <w:rPr>
          <w:b/>
        </w:rPr>
      </w:pPr>
    </w:p>
    <w:p w:rsidR="00F84243" w:rsidRDefault="00F84243" w:rsidP="00F84243">
      <w:pPr>
        <w:spacing w:after="0" w:line="360" w:lineRule="auto"/>
        <w:rPr>
          <w:b/>
        </w:rPr>
      </w:pPr>
      <w:r w:rsidRPr="008D15FD">
        <w:rPr>
          <w:b/>
        </w:rPr>
        <w:t>Děj a kompozice</w:t>
      </w:r>
    </w:p>
    <w:p w:rsidR="00F84243" w:rsidRDefault="00F84243" w:rsidP="00F84243">
      <w:pPr>
        <w:spacing w:after="0" w:line="360" w:lineRule="auto"/>
      </w:pPr>
      <w:r>
        <w:t>Kompozice je ............................... Karel Kopfrkingl pracuje v pražském ......................................... jako spalovač. Dává najevo své .................................., .................................., miluje svou ženu (i když je jí pravidelně nevěrný) a děti. Vše naruší příjezd dávného přítele, nyní nacisty, Williho Reinkeho. Ten přesvědčí Karla, že má ....................... krev. Manželčin židovský původ mu ale brání stoupat v  nacistické hierarchii, a proto se ji rozhodne zabít (jak) ....................................................................... Zabije také svého syna, kterého umlátí v krematoriu, kde je nyní již ...................................................... Své činy chápe nikoliv jako vraždu, ale jako projev milosrdenství, díky kterému vysvobodil rasově nečisté z pozemských starostí.</w:t>
      </w:r>
    </w:p>
    <w:p w:rsidR="00F84243" w:rsidRDefault="00F84243" w:rsidP="00F84243">
      <w:pPr>
        <w:spacing w:after="0" w:line="360" w:lineRule="auto"/>
      </w:pPr>
      <w:r>
        <w:t xml:space="preserve">Když se pokusí zabít i svou dceru, je přerušen svým ....................................... – výplodem své fantazie, ............................................. Ten ho vyzve, aby zaujal místo dalajlámy. Místo toho je ale odváděn třemi zřízenci (pro Kopfrkingla andělé) do sanitky. V závěru je Kopfrkingl konfrontován s průvodem ......................................... vracejících se z ........................................................ </w:t>
      </w:r>
    </w:p>
    <w:p w:rsidR="00F84243" w:rsidRDefault="00F84243" w:rsidP="00F84243">
      <w:pPr>
        <w:spacing w:after="0" w:line="360" w:lineRule="auto"/>
        <w:rPr>
          <w:b/>
        </w:rPr>
      </w:pPr>
    </w:p>
    <w:p w:rsidR="00F84243" w:rsidRDefault="00F84243" w:rsidP="00F84243">
      <w:pPr>
        <w:spacing w:after="0" w:line="360" w:lineRule="auto"/>
        <w:rPr>
          <w:b/>
        </w:rPr>
      </w:pPr>
      <w:r>
        <w:rPr>
          <w:b/>
        </w:rPr>
        <w:t>Jazyk a vliv díla</w:t>
      </w:r>
    </w:p>
    <w:p w:rsidR="00F84243" w:rsidRDefault="00F84243" w:rsidP="00F84243">
      <w:pPr>
        <w:spacing w:after="0" w:line="360" w:lineRule="auto"/>
      </w:pPr>
      <w:r>
        <w:t>Příběh je vypravován v ..... formě, obsahuje četné dlouhé vnitřní monology ..........................................</w:t>
      </w:r>
    </w:p>
    <w:p w:rsidR="00F84243" w:rsidRDefault="00F84243" w:rsidP="00F84243">
      <w:pPr>
        <w:spacing w:after="0" w:line="360" w:lineRule="auto"/>
      </w:pPr>
      <w:r>
        <w:t>Roku 1968 natočil stejnojmenný ................................., spolu s Fuksem vytvořili scénář. Hlavní roli hrál .................................................</w:t>
      </w:r>
    </w:p>
    <w:p w:rsidR="00A443E5" w:rsidRDefault="00A443E5">
      <w:pPr>
        <w:rPr>
          <w:color w:val="FF0000"/>
        </w:rPr>
      </w:pPr>
      <w:r>
        <w:rPr>
          <w:color w:val="FF0000"/>
        </w:rPr>
        <w:br w:type="page"/>
      </w:r>
    </w:p>
    <w:p w:rsidR="00A443E5" w:rsidRDefault="00A443E5" w:rsidP="00A443E5">
      <w:pPr>
        <w:spacing w:after="0" w:line="360" w:lineRule="auto"/>
        <w:rPr>
          <w:b/>
        </w:rPr>
      </w:pPr>
      <w:r>
        <w:rPr>
          <w:b/>
        </w:rPr>
        <w:lastRenderedPageBreak/>
        <w:t>ŘEŠENÍ</w:t>
      </w:r>
    </w:p>
    <w:p w:rsidR="00A443E5" w:rsidRDefault="00A443E5" w:rsidP="00A443E5">
      <w:pPr>
        <w:spacing w:after="0" w:line="360" w:lineRule="auto"/>
        <w:rPr>
          <w:b/>
        </w:rPr>
      </w:pPr>
      <w:bookmarkStart w:id="0" w:name="_GoBack"/>
      <w:bookmarkEnd w:id="0"/>
    </w:p>
    <w:p w:rsidR="00A443E5" w:rsidRDefault="00A443E5" w:rsidP="00A443E5">
      <w:pPr>
        <w:spacing w:after="0" w:line="360" w:lineRule="auto"/>
        <w:rPr>
          <w:b/>
        </w:rPr>
      </w:pPr>
      <w:r w:rsidRPr="00CC12BB">
        <w:rPr>
          <w:b/>
        </w:rPr>
        <w:t>Ladislav Fuks</w:t>
      </w:r>
      <w:r>
        <w:rPr>
          <w:b/>
        </w:rPr>
        <w:t xml:space="preserve"> –</w:t>
      </w:r>
      <w:r w:rsidRPr="00CC12BB">
        <w:rPr>
          <w:b/>
        </w:rPr>
        <w:t xml:space="preserve"> </w:t>
      </w:r>
      <w:r w:rsidRPr="008D15FD">
        <w:rPr>
          <w:b/>
        </w:rPr>
        <w:t>Spalovač mrtvol</w:t>
      </w:r>
    </w:p>
    <w:p w:rsidR="00A443E5" w:rsidRDefault="00A443E5" w:rsidP="00A443E5">
      <w:pPr>
        <w:spacing w:after="0" w:line="360" w:lineRule="auto"/>
      </w:pPr>
      <w:r>
        <w:t xml:space="preserve">Ladislav Fuks je autor </w:t>
      </w:r>
      <w:r w:rsidRPr="00A443E5">
        <w:rPr>
          <w:color w:val="FF0000"/>
        </w:rPr>
        <w:t xml:space="preserve">psychologických </w:t>
      </w:r>
      <w:r>
        <w:t xml:space="preserve">románů a povídek s válečnou a židovskou tematikou. Jeho tvorba má </w:t>
      </w:r>
      <w:r w:rsidRPr="00A443E5">
        <w:rPr>
          <w:color w:val="FF0000"/>
        </w:rPr>
        <w:t xml:space="preserve">autobiografické </w:t>
      </w:r>
      <w:r>
        <w:t xml:space="preserve">rysy, zachycuje především zážitky z doby </w:t>
      </w:r>
      <w:r w:rsidRPr="00A443E5">
        <w:rPr>
          <w:color w:val="FF0000"/>
        </w:rPr>
        <w:t>okupace</w:t>
      </w:r>
      <w:r>
        <w:t>.</w:t>
      </w:r>
    </w:p>
    <w:p w:rsidR="00A443E5" w:rsidRDefault="00A443E5" w:rsidP="00A443E5">
      <w:pPr>
        <w:spacing w:after="0" w:line="360" w:lineRule="auto"/>
      </w:pPr>
      <w:r>
        <w:t>Hlavním námětem jeho děl bývá konflikt člověka se zlem.</w:t>
      </w:r>
    </w:p>
    <w:p w:rsidR="00A443E5" w:rsidRPr="00F84243" w:rsidRDefault="00A443E5" w:rsidP="00A443E5">
      <w:pPr>
        <w:spacing w:after="0" w:line="360" w:lineRule="auto"/>
      </w:pPr>
      <w:r>
        <w:t xml:space="preserve">Spalovač mrtvol je (žánr) </w:t>
      </w:r>
      <w:r w:rsidRPr="00A443E5">
        <w:rPr>
          <w:color w:val="FF0000"/>
        </w:rPr>
        <w:t>novela</w:t>
      </w:r>
      <w:r>
        <w:t xml:space="preserve">. Ukazuje, jak </w:t>
      </w:r>
      <w:r w:rsidRPr="00A443E5">
        <w:rPr>
          <w:color w:val="FF0000"/>
        </w:rPr>
        <w:t xml:space="preserve">fašistická </w:t>
      </w:r>
      <w:r>
        <w:t xml:space="preserve">ideologie dokáže deformovat osobnost člověka až k rozpadu osobnosti. </w:t>
      </w:r>
    </w:p>
    <w:p w:rsidR="00A443E5" w:rsidRDefault="00A443E5" w:rsidP="00A443E5">
      <w:pPr>
        <w:spacing w:after="0" w:line="360" w:lineRule="auto"/>
        <w:rPr>
          <w:b/>
        </w:rPr>
      </w:pPr>
    </w:p>
    <w:p w:rsidR="00A443E5" w:rsidRPr="008D15FD" w:rsidRDefault="00A443E5" w:rsidP="00A443E5">
      <w:pPr>
        <w:spacing w:after="0" w:line="360" w:lineRule="auto"/>
        <w:rPr>
          <w:b/>
        </w:rPr>
      </w:pPr>
      <w:r>
        <w:rPr>
          <w:b/>
        </w:rPr>
        <w:t>Charakteristika postav</w:t>
      </w:r>
    </w:p>
    <w:p w:rsidR="00A443E5" w:rsidRDefault="00A443E5" w:rsidP="00A443E5">
      <w:pPr>
        <w:spacing w:after="0" w:line="360" w:lineRule="auto"/>
      </w:pPr>
      <w:r>
        <w:t xml:space="preserve">Karel Kopfrkingl: </w:t>
      </w:r>
      <w:r w:rsidRPr="00A443E5">
        <w:rPr>
          <w:color w:val="FF0000"/>
        </w:rPr>
        <w:t>vzorný otec rodiny, spořádaný občan, spalovač, později vedoucí pražského krematoria, je fascinován světem mrtvých, díky četbě knihy o Tibetu chápe zpopelňování jako vysvobození, předměty i osoby kolem sebe nazývá okázalými jmény</w:t>
      </w:r>
    </w:p>
    <w:p w:rsidR="00A443E5" w:rsidRDefault="00A443E5" w:rsidP="00A443E5">
      <w:pPr>
        <w:spacing w:after="0" w:line="360" w:lineRule="auto"/>
      </w:pPr>
      <w:r>
        <w:t xml:space="preserve">Willi Reinke: </w:t>
      </w:r>
      <w:r w:rsidRPr="00A443E5">
        <w:rPr>
          <w:color w:val="FF0000"/>
        </w:rPr>
        <w:t>nacista, který Kopfrkingla přesvědčí, že má árijskou krev a aby začal pracovat pro nacisty</w:t>
      </w:r>
    </w:p>
    <w:p w:rsidR="00A443E5" w:rsidRDefault="00A443E5" w:rsidP="00A443E5">
      <w:pPr>
        <w:spacing w:after="0" w:line="360" w:lineRule="auto"/>
      </w:pPr>
      <w:r>
        <w:t xml:space="preserve">Osoby jmenující se zvířecími jmény: </w:t>
      </w:r>
      <w:r w:rsidRPr="00A443E5">
        <w:rPr>
          <w:color w:val="FF0000"/>
        </w:rPr>
        <w:t>Lišková, Fenek, Beran, Zajíc</w:t>
      </w:r>
    </w:p>
    <w:p w:rsidR="00A443E5" w:rsidRDefault="00A443E5" w:rsidP="00A443E5">
      <w:pPr>
        <w:spacing w:after="0" w:line="360" w:lineRule="auto"/>
      </w:pPr>
      <w:r>
        <w:t xml:space="preserve">Osoby připomínající zaujetí Kopfrkingla hudbou: </w:t>
      </w:r>
      <w:r w:rsidRPr="00A443E5">
        <w:rPr>
          <w:color w:val="FF0000"/>
        </w:rPr>
        <w:t>Janáček, Wagner, Strauss, Dvořák</w:t>
      </w:r>
    </w:p>
    <w:p w:rsidR="00A443E5" w:rsidRDefault="00A443E5" w:rsidP="00A443E5">
      <w:pPr>
        <w:spacing w:after="0" w:line="360" w:lineRule="auto"/>
        <w:rPr>
          <w:b/>
        </w:rPr>
      </w:pPr>
    </w:p>
    <w:p w:rsidR="00A443E5" w:rsidRDefault="00A443E5" w:rsidP="00A443E5">
      <w:pPr>
        <w:spacing w:after="0" w:line="360" w:lineRule="auto"/>
        <w:rPr>
          <w:b/>
        </w:rPr>
      </w:pPr>
      <w:r w:rsidRPr="008D15FD">
        <w:rPr>
          <w:b/>
        </w:rPr>
        <w:t>Děj a kompozice</w:t>
      </w:r>
    </w:p>
    <w:p w:rsidR="00A443E5" w:rsidRDefault="00A443E5" w:rsidP="00A443E5">
      <w:pPr>
        <w:spacing w:after="0" w:line="360" w:lineRule="auto"/>
      </w:pPr>
      <w:r>
        <w:t xml:space="preserve">Kompozice je </w:t>
      </w:r>
      <w:r w:rsidRPr="00A443E5">
        <w:rPr>
          <w:color w:val="FF0000"/>
        </w:rPr>
        <w:t>chronologická</w:t>
      </w:r>
      <w:r>
        <w:t>.</w:t>
      </w:r>
      <w:r w:rsidRPr="00A443E5">
        <w:t xml:space="preserve"> </w:t>
      </w:r>
      <w:r>
        <w:t xml:space="preserve">Karel Kopfrkingl pracuje v pražském </w:t>
      </w:r>
      <w:r w:rsidRPr="00A443E5">
        <w:rPr>
          <w:color w:val="FF0000"/>
        </w:rPr>
        <w:t xml:space="preserve">krematoriu </w:t>
      </w:r>
      <w:r>
        <w:t xml:space="preserve">jako spalovač. Dává najevo své </w:t>
      </w:r>
      <w:r w:rsidRPr="00A443E5">
        <w:rPr>
          <w:color w:val="FF0000"/>
        </w:rPr>
        <w:t>nekuřáctví</w:t>
      </w:r>
      <w:r>
        <w:t xml:space="preserve">,  </w:t>
      </w:r>
      <w:r w:rsidRPr="00A443E5">
        <w:rPr>
          <w:color w:val="FF0000"/>
        </w:rPr>
        <w:t>abstinenci</w:t>
      </w:r>
      <w:r>
        <w:t xml:space="preserve">, miluje svou ženu (i když je jí pravidelně nevěrný) a děti. Vše naruší příjezd dávného přítele, nyní nacisty, Williho Reinkeho. Ten přesvědčí Karla, že má </w:t>
      </w:r>
      <w:r w:rsidRPr="00A443E5">
        <w:rPr>
          <w:color w:val="FF0000"/>
        </w:rPr>
        <w:t xml:space="preserve">árijskou </w:t>
      </w:r>
      <w:r>
        <w:t xml:space="preserve">krev. Manželčin židovský původ mu ale brání stoupat v  nacistické hierarchii, a proto se ji rozhodne zabít (jak) </w:t>
      </w:r>
      <w:r w:rsidRPr="00A443E5">
        <w:rPr>
          <w:color w:val="FF0000"/>
        </w:rPr>
        <w:t xml:space="preserve">oběsí ji v koupelně </w:t>
      </w:r>
      <w:r>
        <w:t xml:space="preserve">Zabije také svého syna, kterého umlátí v krematoriu, kde je nyní již </w:t>
      </w:r>
      <w:r w:rsidRPr="00A443E5">
        <w:rPr>
          <w:color w:val="FF0000"/>
        </w:rPr>
        <w:t>ředitelem</w:t>
      </w:r>
      <w:r>
        <w:t>. Své činy chápe nikoliv jako vraždu, ale jako projev milosrdenství, díky kterému vysvobodil rasově nečisté z pozemských starostí.</w:t>
      </w:r>
    </w:p>
    <w:p w:rsidR="00A443E5" w:rsidRDefault="00A443E5" w:rsidP="00A443E5">
      <w:pPr>
        <w:spacing w:after="0" w:line="360" w:lineRule="auto"/>
      </w:pPr>
      <w:r>
        <w:t xml:space="preserve">Když se pokusí zabít i svou dceru, je přerušen svým </w:t>
      </w:r>
      <w:r w:rsidRPr="00A443E5">
        <w:rPr>
          <w:color w:val="FF0000"/>
        </w:rPr>
        <w:t xml:space="preserve">dvojníkem </w:t>
      </w:r>
      <w:r>
        <w:t xml:space="preserve">– výplodem své fantazie, </w:t>
      </w:r>
      <w:r w:rsidRPr="00A443E5">
        <w:rPr>
          <w:color w:val="FF0000"/>
        </w:rPr>
        <w:t>tibetským mnichem</w:t>
      </w:r>
      <w:r>
        <w:t xml:space="preserve">. Ten ho vyzve, aby zaujal místo dalajlámy. Místo toho je ale odváděn třemi zřízenci (pro Kopfrkingla andělé) do sanitky. V závěru je Kopfrkingl konfrontován s průvodem </w:t>
      </w:r>
      <w:r w:rsidRPr="00A443E5">
        <w:rPr>
          <w:color w:val="FF0000"/>
        </w:rPr>
        <w:t xml:space="preserve">lidských trosek </w:t>
      </w:r>
      <w:r>
        <w:t>vracejících se z </w:t>
      </w:r>
      <w:r w:rsidRPr="00A443E5">
        <w:rPr>
          <w:color w:val="FF0000"/>
        </w:rPr>
        <w:t>koncentračního tábora</w:t>
      </w:r>
      <w:r>
        <w:t xml:space="preserve">. </w:t>
      </w:r>
    </w:p>
    <w:p w:rsidR="00A443E5" w:rsidRDefault="00A443E5" w:rsidP="00A443E5">
      <w:pPr>
        <w:spacing w:after="0" w:line="360" w:lineRule="auto"/>
        <w:rPr>
          <w:b/>
        </w:rPr>
      </w:pPr>
    </w:p>
    <w:p w:rsidR="00A443E5" w:rsidRDefault="00A443E5" w:rsidP="00A443E5">
      <w:pPr>
        <w:spacing w:after="0" w:line="360" w:lineRule="auto"/>
        <w:rPr>
          <w:b/>
        </w:rPr>
      </w:pPr>
      <w:r>
        <w:rPr>
          <w:b/>
        </w:rPr>
        <w:t>Jazyk a vliv díla</w:t>
      </w:r>
    </w:p>
    <w:p w:rsidR="00A443E5" w:rsidRDefault="00A443E5" w:rsidP="00A443E5">
      <w:pPr>
        <w:spacing w:after="0" w:line="360" w:lineRule="auto"/>
      </w:pPr>
      <w:r>
        <w:t xml:space="preserve">Příběh je vypravován v </w:t>
      </w:r>
      <w:r w:rsidRPr="00A443E5">
        <w:rPr>
          <w:color w:val="FF0000"/>
        </w:rPr>
        <w:t xml:space="preserve">er </w:t>
      </w:r>
      <w:r>
        <w:t xml:space="preserve">formě, obsahuje četné dlouhé vnitřní monology </w:t>
      </w:r>
      <w:r w:rsidRPr="00A443E5">
        <w:rPr>
          <w:color w:val="FF0000"/>
        </w:rPr>
        <w:t>Karla Kopfrkingla</w:t>
      </w:r>
      <w:r>
        <w:t>.</w:t>
      </w:r>
    </w:p>
    <w:p w:rsidR="00A443E5" w:rsidRDefault="00A443E5" w:rsidP="00A443E5">
      <w:pPr>
        <w:spacing w:after="0" w:line="360" w:lineRule="auto"/>
      </w:pPr>
      <w:r>
        <w:t xml:space="preserve">Roku 1968 natočil stejnojmenný film </w:t>
      </w:r>
      <w:r w:rsidRPr="00A443E5">
        <w:rPr>
          <w:color w:val="FF0000"/>
        </w:rPr>
        <w:t>Juraj Herz</w:t>
      </w:r>
      <w:r>
        <w:t xml:space="preserve">, spolu s Fuksem vytvořili scénář. Hlavní roli hrál </w:t>
      </w:r>
      <w:r w:rsidRPr="00A443E5">
        <w:rPr>
          <w:color w:val="FF0000"/>
        </w:rPr>
        <w:t>Rudolf Hrušínský</w:t>
      </w:r>
      <w:r>
        <w:t>.</w:t>
      </w:r>
    </w:p>
    <w:sectPr w:rsidR="00A443E5" w:rsidSect="00F61F0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0C4" w:rsidRDefault="00C860C4" w:rsidP="0069323C">
      <w:pPr>
        <w:spacing w:after="0" w:line="240" w:lineRule="auto"/>
      </w:pPr>
      <w:r>
        <w:separator/>
      </w:r>
    </w:p>
  </w:endnote>
  <w:endnote w:type="continuationSeparator" w:id="0">
    <w:p w:rsidR="00C860C4" w:rsidRDefault="00C860C4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0C4" w:rsidRDefault="00C860C4" w:rsidP="0069323C">
      <w:pPr>
        <w:spacing w:after="0" w:line="240" w:lineRule="auto"/>
      </w:pPr>
      <w:r>
        <w:separator/>
      </w:r>
    </w:p>
  </w:footnote>
  <w:footnote w:type="continuationSeparator" w:id="0">
    <w:p w:rsidR="00C860C4" w:rsidRDefault="00C860C4" w:rsidP="00693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F4D14"/>
    <w:rsid w:val="001224ED"/>
    <w:rsid w:val="002D6CC0"/>
    <w:rsid w:val="003D4D6D"/>
    <w:rsid w:val="00464D91"/>
    <w:rsid w:val="004D436A"/>
    <w:rsid w:val="005C1412"/>
    <w:rsid w:val="005E11B5"/>
    <w:rsid w:val="00640BF7"/>
    <w:rsid w:val="0069323C"/>
    <w:rsid w:val="006A28F1"/>
    <w:rsid w:val="00776549"/>
    <w:rsid w:val="009A597C"/>
    <w:rsid w:val="00A443E5"/>
    <w:rsid w:val="00A46939"/>
    <w:rsid w:val="00B33AA5"/>
    <w:rsid w:val="00BB2307"/>
    <w:rsid w:val="00C860C4"/>
    <w:rsid w:val="00C9434D"/>
    <w:rsid w:val="00CE45F5"/>
    <w:rsid w:val="00D34736"/>
    <w:rsid w:val="00DA43CC"/>
    <w:rsid w:val="00DD3663"/>
    <w:rsid w:val="00DE0280"/>
    <w:rsid w:val="00DE356C"/>
    <w:rsid w:val="00E10383"/>
    <w:rsid w:val="00E13449"/>
    <w:rsid w:val="00E31392"/>
    <w:rsid w:val="00E84208"/>
    <w:rsid w:val="00E9192A"/>
    <w:rsid w:val="00F61F04"/>
    <w:rsid w:val="00F84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1F0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5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2BA64-650F-413B-ABAF-DC328232C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800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pkriz</cp:lastModifiedBy>
  <cp:revision>5</cp:revision>
  <dcterms:created xsi:type="dcterms:W3CDTF">2013-05-26T19:20:00Z</dcterms:created>
  <dcterms:modified xsi:type="dcterms:W3CDTF">2013-08-21T06:19:00Z</dcterms:modified>
</cp:coreProperties>
</file>