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A59" w:rsidRDefault="00A01A59" w:rsidP="00A01A5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A01A59" w:rsidRDefault="00A01A59" w:rsidP="00A01A59">
      <w:pPr>
        <w:pStyle w:val="Nzev"/>
        <w:jc w:val="left"/>
      </w:pPr>
    </w:p>
    <w:p w:rsidR="00A01A59" w:rsidRDefault="00A01A59" w:rsidP="00A01A5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A01A59" w:rsidRDefault="00A01A59" w:rsidP="00A01A5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VY_12_INOVACE_26_D7</w:t>
      </w:r>
    </w:p>
    <w:p w:rsidR="00A01A59" w:rsidRDefault="00A01A59" w:rsidP="00A01A5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Francie v 16. století</w:t>
      </w:r>
    </w:p>
    <w:p w:rsidR="00A01A59" w:rsidRDefault="00A01A59" w:rsidP="00A01A59">
      <w:pPr>
        <w:jc w:val="center"/>
        <w:rPr>
          <w:rFonts w:ascii="Calibri" w:hAnsi="Calibri" w:cs="Calibri"/>
          <w:b/>
          <w:sz w:val="56"/>
          <w:szCs w:val="56"/>
        </w:rPr>
      </w:pPr>
    </w:p>
    <w:p w:rsidR="00A01A59" w:rsidRDefault="00A01A59" w:rsidP="00A01A59">
      <w:pPr>
        <w:jc w:val="center"/>
        <w:rPr>
          <w:rFonts w:ascii="Calibri" w:hAnsi="Calibri" w:cs="Calibri"/>
          <w:b/>
          <w:sz w:val="56"/>
          <w:szCs w:val="56"/>
        </w:rPr>
      </w:pPr>
    </w:p>
    <w:p w:rsidR="00A01A59" w:rsidRDefault="00A01A59" w:rsidP="00A01A59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vyhledání a doplnění informací do textu</w:t>
      </w:r>
    </w:p>
    <w:p w:rsidR="00A01A59" w:rsidRDefault="00A01A59" w:rsidP="00A01A59">
      <w:pPr>
        <w:rPr>
          <w:sz w:val="32"/>
          <w:szCs w:val="32"/>
        </w:rPr>
      </w:pPr>
    </w:p>
    <w:p w:rsidR="00A01A59" w:rsidRDefault="007A21F9" w:rsidP="00A01A59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A01A59" w:rsidRDefault="00A01A59" w:rsidP="00A01A59">
      <w:pPr>
        <w:rPr>
          <w:sz w:val="32"/>
          <w:szCs w:val="32"/>
        </w:rPr>
      </w:pPr>
    </w:p>
    <w:p w:rsidR="00A01A59" w:rsidRDefault="00A01A59" w:rsidP="00A01A5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4530" cy="110490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A01A59" w:rsidRDefault="00A01A59">
      <w:r>
        <w:br w:type="page"/>
      </w:r>
    </w:p>
    <w:p w:rsidR="00BD0BDF" w:rsidRDefault="00B428A1" w:rsidP="00B428A1">
      <w:r>
        <w:lastRenderedPageBreak/>
        <w:t>Francie v 16. století</w:t>
      </w:r>
    </w:p>
    <w:p w:rsidR="00B428A1" w:rsidRDefault="00B428A1" w:rsidP="00B428A1">
      <w:r>
        <w:t>Konečně snad zavládne náboženský smír. Jindřich IV. Navarský přestoupil na katolickou víru. Paříž se uklidnila a přijala svého budoucího krále. Jindřich byl původně kalvinista, přišel k nám z Nizozemí, vzal si za manželku Markétu z Valois. Hugenoti (francouzští kalvinisté) doufali v konec svého pronásledování, ale opak byl pravdou. Po okázalé svatbě proběhla tzv. Bartolomějská noc roku 1572, ta znamenala krvavou likvidaci všech přívrženců kalvinistického vyznání v Paříži a okolí. Centrum Francie zůstalo věrné papežovi.</w:t>
      </w:r>
    </w:p>
    <w:p w:rsidR="00B428A1" w:rsidRDefault="00005658" w:rsidP="00B428A1">
      <w:r>
        <w:t>Královský rod z Valois vy</w:t>
      </w:r>
      <w:r w:rsidR="00B428A1">
        <w:t>mřel po meči a od roku 1589 nám vládne muž, který chápe důležitost náboženské tolerance. Edikt nantský z roku 1598 zaručil náboženskou svobodu ve Francii. Hugenoti mohou opět svobodně dýchat, nemusí již chodit do kostela ke zpovědi, a předstírat tak příslušnost ke katolíkům.</w:t>
      </w:r>
    </w:p>
    <w:p w:rsidR="00B428A1" w:rsidRDefault="00B428A1" w:rsidP="00B428A1">
      <w:r>
        <w:t xml:space="preserve">Lidé znovu čile obchodují, rozvíjí se řemeslo. Francie osídluje nové kolonie v Kanadě a dalších částech Severní Ameriky. </w:t>
      </w:r>
    </w:p>
    <w:p w:rsidR="00B428A1" w:rsidRDefault="00B428A1" w:rsidP="00B428A1"/>
    <w:p w:rsidR="00B428A1" w:rsidRDefault="00B428A1" w:rsidP="00B428A1">
      <w:r>
        <w:t>Dokonči výroky:</w:t>
      </w:r>
    </w:p>
    <w:p w:rsidR="00B428A1" w:rsidRDefault="00B428A1" w:rsidP="00B428A1">
      <w:r>
        <w:t>Královský rod z Valois ……………………………….</w:t>
      </w:r>
    </w:p>
    <w:p w:rsidR="00B428A1" w:rsidRDefault="00B428A1" w:rsidP="00B428A1">
      <w:r>
        <w:t>Francouzským kalvinistům se říká ………………………………….</w:t>
      </w:r>
    </w:p>
    <w:p w:rsidR="00B428A1" w:rsidRDefault="00B428A1" w:rsidP="00B428A1">
      <w:r>
        <w:t>Jindřich IV. Navarský přestoupil na …………………………………………..</w:t>
      </w:r>
    </w:p>
    <w:p w:rsidR="00B428A1" w:rsidRDefault="00B428A1" w:rsidP="00B428A1">
      <w:r>
        <w:t>Hugenoti byli nemilosrdně vyvražďováni během tzv. …………………………………….. v roce  ………………………</w:t>
      </w:r>
    </w:p>
    <w:p w:rsidR="00B428A1" w:rsidRDefault="00B428A1" w:rsidP="00B428A1">
      <w:r>
        <w:t>Edikt nantský zaručil …………………………………………………………</w:t>
      </w:r>
    </w:p>
    <w:p w:rsidR="00B428A1" w:rsidRDefault="00B428A1" w:rsidP="00B428A1">
      <w:r>
        <w:t>Katolíci chodí pravidelně do kostela ke …………………………………………………..</w:t>
      </w:r>
    </w:p>
    <w:p w:rsidR="007A21F9" w:rsidRDefault="00B428A1" w:rsidP="00B428A1">
      <w:r>
        <w:t>Francie získává nové kolonie v ………………………………………………………</w:t>
      </w:r>
    </w:p>
    <w:p w:rsidR="007A21F9" w:rsidRDefault="007A21F9" w:rsidP="007A21F9">
      <w:r>
        <w:br w:type="page"/>
      </w:r>
    </w:p>
    <w:p w:rsidR="00B428A1" w:rsidRDefault="007A21F9" w:rsidP="00B428A1">
      <w:r>
        <w:lastRenderedPageBreak/>
        <w:t>Citace: Text je dílem autorky.</w:t>
      </w:r>
    </w:p>
    <w:p w:rsidR="007A21F9" w:rsidRPr="005A68EE" w:rsidRDefault="007A21F9" w:rsidP="00B428A1">
      <w:bookmarkStart w:id="0" w:name="_GoBack"/>
      <w:bookmarkEnd w:id="0"/>
    </w:p>
    <w:sectPr w:rsidR="007A21F9" w:rsidRPr="005A6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2267F"/>
    <w:multiLevelType w:val="hybridMultilevel"/>
    <w:tmpl w:val="3C2CD5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74180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05658"/>
    <w:rsid w:val="000557D8"/>
    <w:rsid w:val="00055DCD"/>
    <w:rsid w:val="000E2509"/>
    <w:rsid w:val="00291730"/>
    <w:rsid w:val="002B559A"/>
    <w:rsid w:val="002E1F7F"/>
    <w:rsid w:val="00355677"/>
    <w:rsid w:val="003E5702"/>
    <w:rsid w:val="00416AA0"/>
    <w:rsid w:val="004901FA"/>
    <w:rsid w:val="00566ACB"/>
    <w:rsid w:val="005A68EE"/>
    <w:rsid w:val="005E4315"/>
    <w:rsid w:val="005E45FD"/>
    <w:rsid w:val="005F6BB3"/>
    <w:rsid w:val="00657E78"/>
    <w:rsid w:val="00746DDA"/>
    <w:rsid w:val="007654D3"/>
    <w:rsid w:val="00772678"/>
    <w:rsid w:val="007A21F9"/>
    <w:rsid w:val="007A3EB9"/>
    <w:rsid w:val="007B425C"/>
    <w:rsid w:val="00853B58"/>
    <w:rsid w:val="00857FEA"/>
    <w:rsid w:val="00866DF4"/>
    <w:rsid w:val="008A76BB"/>
    <w:rsid w:val="009A44D8"/>
    <w:rsid w:val="00A01A59"/>
    <w:rsid w:val="00A60677"/>
    <w:rsid w:val="00A96A09"/>
    <w:rsid w:val="00AE1BE2"/>
    <w:rsid w:val="00B428A1"/>
    <w:rsid w:val="00B926E2"/>
    <w:rsid w:val="00BD0BDF"/>
    <w:rsid w:val="00CB7119"/>
    <w:rsid w:val="00CE33D1"/>
    <w:rsid w:val="00D071C7"/>
    <w:rsid w:val="00D07B51"/>
    <w:rsid w:val="00D77B9E"/>
    <w:rsid w:val="00E71165"/>
    <w:rsid w:val="00F44385"/>
    <w:rsid w:val="00F53DE3"/>
    <w:rsid w:val="00F54421"/>
    <w:rsid w:val="00FC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8600F6-4A33-4040-97C0-86DC91831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table" w:styleId="Mkatabulky">
    <w:name w:val="Table Grid"/>
    <w:basedOn w:val="Normlntabulka"/>
    <w:uiPriority w:val="59"/>
    <w:rsid w:val="00D7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A01A5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A01A5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1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A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3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007B0-EC8A-4BF1-9FD0-B5882D42D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237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7</cp:revision>
  <dcterms:created xsi:type="dcterms:W3CDTF">2013-04-17T12:27:00Z</dcterms:created>
  <dcterms:modified xsi:type="dcterms:W3CDTF">2013-06-23T19:42:00Z</dcterms:modified>
</cp:coreProperties>
</file>