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33B22" w:rsidRPr="00250553" w:rsidTr="005C1189">
        <w:tc>
          <w:tcPr>
            <w:tcW w:w="9212" w:type="dxa"/>
          </w:tcPr>
          <w:p w:rsidR="00233B22" w:rsidRPr="00250553" w:rsidRDefault="00233B22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>
              <w:rPr>
                <w:sz w:val="36"/>
                <w:szCs w:val="36"/>
              </w:rPr>
              <w:t xml:space="preserve"> </w:t>
            </w:r>
            <w:r w:rsidR="00987285">
              <w:rPr>
                <w:sz w:val="36"/>
                <w:szCs w:val="36"/>
              </w:rPr>
              <w:t>Základní škola Kolín V., Mnichovická 62</w:t>
            </w:r>
          </w:p>
        </w:tc>
      </w:tr>
      <w:tr w:rsidR="00233B22" w:rsidRPr="00250553" w:rsidTr="005C1189">
        <w:tc>
          <w:tcPr>
            <w:tcW w:w="9212" w:type="dxa"/>
          </w:tcPr>
          <w:p w:rsidR="00233B22" w:rsidRPr="00250553" w:rsidRDefault="00233B22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>
              <w:rPr>
                <w:sz w:val="36"/>
                <w:szCs w:val="36"/>
              </w:rPr>
              <w:t xml:space="preserve"> Mgr. Šárka Fantová</w:t>
            </w:r>
          </w:p>
        </w:tc>
      </w:tr>
      <w:tr w:rsidR="00233B22" w:rsidRPr="00250553" w:rsidTr="005C1189">
        <w:tc>
          <w:tcPr>
            <w:tcW w:w="9212" w:type="dxa"/>
          </w:tcPr>
          <w:p w:rsidR="00233B22" w:rsidRPr="00250553" w:rsidRDefault="00732FAA" w:rsidP="00302F0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VY_32_INOVACE_15</w:t>
            </w:r>
            <w:r w:rsidR="00302F02">
              <w:rPr>
                <w:sz w:val="36"/>
                <w:szCs w:val="36"/>
              </w:rPr>
              <w:t>_ČAS2_Svátky, MDŽ</w:t>
            </w:r>
          </w:p>
        </w:tc>
      </w:tr>
      <w:tr w:rsidR="00233B22" w:rsidRPr="00250553" w:rsidTr="005C1189">
        <w:tc>
          <w:tcPr>
            <w:tcW w:w="9212" w:type="dxa"/>
          </w:tcPr>
          <w:p w:rsidR="00233B22" w:rsidRPr="00250553" w:rsidRDefault="00233B22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>
              <w:rPr>
                <w:sz w:val="36"/>
                <w:szCs w:val="36"/>
              </w:rPr>
              <w:t xml:space="preserve"> Mezinárodní den žen (MDŽ)</w:t>
            </w:r>
          </w:p>
        </w:tc>
      </w:tr>
      <w:tr w:rsidR="00987285" w:rsidRPr="00250553" w:rsidTr="005C1189">
        <w:tc>
          <w:tcPr>
            <w:tcW w:w="9212" w:type="dxa"/>
          </w:tcPr>
          <w:p w:rsidR="00987285" w:rsidRPr="00250553" w:rsidRDefault="00987285" w:rsidP="005C118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690311" w:rsidRDefault="00302F0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302F02">
      <w:r>
        <w:rPr>
          <w:noProof/>
          <w:lang w:eastAsia="cs-CZ"/>
        </w:rPr>
        <w:drawing>
          <wp:inline distT="0" distB="0" distL="0" distR="0" wp14:anchorId="65AB2F9F" wp14:editId="32927F56">
            <wp:extent cx="5407025" cy="1045210"/>
            <wp:effectExtent l="0" t="0" r="3175" b="254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Default="00233B22"/>
    <w:p w:rsidR="00233B22" w:rsidRPr="008D2FF0" w:rsidRDefault="00233B22">
      <w:pPr>
        <w:rPr>
          <w:rFonts w:ascii="Times New Roman" w:hAnsi="Times New Roman" w:cs="Times New Roman"/>
          <w:b/>
          <w:sz w:val="28"/>
          <w:szCs w:val="28"/>
        </w:rPr>
      </w:pPr>
      <w:r w:rsidRPr="008D2FF0">
        <w:rPr>
          <w:rFonts w:ascii="Times New Roman" w:hAnsi="Times New Roman" w:cs="Times New Roman"/>
          <w:b/>
          <w:sz w:val="28"/>
          <w:szCs w:val="28"/>
        </w:rPr>
        <w:t>8. březen</w:t>
      </w:r>
    </w:p>
    <w:p w:rsidR="00233B22" w:rsidRPr="008D2FF0" w:rsidRDefault="00233B22">
      <w:pPr>
        <w:rPr>
          <w:rFonts w:ascii="Times New Roman" w:hAnsi="Times New Roman" w:cs="Times New Roman"/>
          <w:b/>
          <w:sz w:val="28"/>
          <w:szCs w:val="28"/>
        </w:rPr>
      </w:pPr>
      <w:r w:rsidRPr="008D2FF0">
        <w:rPr>
          <w:rFonts w:ascii="Times New Roman" w:hAnsi="Times New Roman" w:cs="Times New Roman"/>
          <w:b/>
          <w:sz w:val="28"/>
          <w:szCs w:val="28"/>
        </w:rPr>
        <w:t>Mezinárodní den žen</w:t>
      </w:r>
    </w:p>
    <w:p w:rsidR="00233B22" w:rsidRDefault="00233B22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Významný den</w:t>
      </w:r>
    </w:p>
    <w:p w:rsidR="00233B22" w:rsidRPr="008C219D" w:rsidRDefault="00233B22">
      <w:pPr>
        <w:rPr>
          <w:rFonts w:ascii="Times New Roman" w:hAnsi="Times New Roman" w:cs="Times New Roman"/>
          <w:sz w:val="28"/>
          <w:szCs w:val="28"/>
        </w:rPr>
      </w:pPr>
      <w:r w:rsidRPr="008C219D">
        <w:rPr>
          <w:rFonts w:ascii="Times New Roman" w:hAnsi="Times New Roman" w:cs="Times New Roman"/>
          <w:sz w:val="28"/>
          <w:szCs w:val="28"/>
        </w:rPr>
        <w:t xml:space="preserve">MDŽ je slaven od roku 1911 na počest žen, které v té době usilovaly o volební právo žen a rovnoprávné postavení žen s muži. Jde o mezinárodně uznávaný den, stanovený k výročí stávky newyorských švadlen v roce 1909, které desítky let bojovaly za lepší pracovní podmínky. </w:t>
      </w:r>
    </w:p>
    <w:p w:rsidR="00233B22" w:rsidRPr="008C219D" w:rsidRDefault="00233B22">
      <w:pPr>
        <w:rPr>
          <w:rFonts w:ascii="Times New Roman" w:hAnsi="Times New Roman" w:cs="Times New Roman"/>
          <w:sz w:val="28"/>
          <w:szCs w:val="28"/>
        </w:rPr>
      </w:pPr>
      <w:r w:rsidRPr="008C219D">
        <w:rPr>
          <w:rFonts w:ascii="Times New Roman" w:hAnsi="Times New Roman" w:cs="Times New Roman"/>
          <w:sz w:val="28"/>
          <w:szCs w:val="28"/>
        </w:rPr>
        <w:t xml:space="preserve">Od roku 1975 je tento den Dnem mezinárodní solidarity žen za rovnoprávnost, spravedlnost, mír a rozvoj. V mnoha zemích, zvláště v Asii a v Africe, nemají ještě ženy stejná práva jako muži a tento den připomíná nutnost uvědomit si to a pomoci jim jejich práva prosadit. </w:t>
      </w:r>
    </w:p>
    <w:p w:rsidR="00233B22" w:rsidRDefault="00233B22"/>
    <w:p w:rsidR="008D2FF0" w:rsidRDefault="008D2FF0" w:rsidP="008D2F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ÚKOLY:</w:t>
      </w:r>
    </w:p>
    <w:p w:rsidR="008D2FF0" w:rsidRDefault="008D2FF0" w:rsidP="008D2FF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 popř. o pomoc dospělé.</w:t>
      </w:r>
    </w:p>
    <w:p w:rsidR="008D2FF0" w:rsidRDefault="008D2FF0" w:rsidP="008D2FF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233B22" w:rsidRDefault="00233B22"/>
    <w:p w:rsidR="008D2FF0" w:rsidRDefault="008D2FF0"/>
    <w:p w:rsidR="008D2FF0" w:rsidRDefault="008D2FF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Zamysli se:</w:t>
      </w:r>
    </w:p>
    <w:p w:rsidR="008D2FF0" w:rsidRDefault="008D2FF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Myslíš, (na základě přečteného textu), že Mezinárodní den žen je svátkem všech žen nebo pouz</w:t>
      </w:r>
      <w:r w:rsidR="008C219D">
        <w:rPr>
          <w:rFonts w:ascii="Times New Roman" w:hAnsi="Times New Roman" w:cs="Times New Roman"/>
          <w:i/>
          <w:sz w:val="28"/>
          <w:szCs w:val="28"/>
        </w:rPr>
        <w:t>e těch, které jsou už maminkami? Dolož své tvrzení důkazem.</w:t>
      </w:r>
    </w:p>
    <w:p w:rsidR="008C219D" w:rsidRDefault="008C219D">
      <w:pPr>
        <w:rPr>
          <w:rFonts w:ascii="Times New Roman" w:hAnsi="Times New Roman" w:cs="Times New Roman"/>
          <w:i/>
          <w:sz w:val="28"/>
          <w:szCs w:val="28"/>
        </w:rPr>
      </w:pPr>
    </w:p>
    <w:p w:rsidR="008C219D" w:rsidRDefault="008C219D">
      <w:pPr>
        <w:rPr>
          <w:rFonts w:ascii="Times New Roman" w:hAnsi="Times New Roman" w:cs="Times New Roman"/>
          <w:i/>
          <w:sz w:val="28"/>
          <w:szCs w:val="28"/>
        </w:rPr>
      </w:pPr>
    </w:p>
    <w:p w:rsidR="008C219D" w:rsidRDefault="008C219D">
      <w:pPr>
        <w:rPr>
          <w:rFonts w:ascii="Times New Roman" w:hAnsi="Times New Roman" w:cs="Times New Roman"/>
          <w:i/>
          <w:sz w:val="28"/>
          <w:szCs w:val="28"/>
        </w:rPr>
      </w:pPr>
    </w:p>
    <w:p w:rsidR="008C219D" w:rsidRDefault="008C219D">
      <w:pPr>
        <w:rPr>
          <w:rFonts w:ascii="Times New Roman" w:hAnsi="Times New Roman" w:cs="Times New Roman"/>
          <w:i/>
          <w:sz w:val="28"/>
          <w:szCs w:val="28"/>
        </w:rPr>
      </w:pPr>
    </w:p>
    <w:p w:rsidR="008C219D" w:rsidRDefault="008C219D">
      <w:pPr>
        <w:rPr>
          <w:rFonts w:ascii="Times New Roman" w:hAnsi="Times New Roman" w:cs="Times New Roman"/>
          <w:i/>
          <w:sz w:val="28"/>
          <w:szCs w:val="28"/>
        </w:rPr>
      </w:pPr>
    </w:p>
    <w:p w:rsidR="008C219D" w:rsidRDefault="008C219D">
      <w:pPr>
        <w:rPr>
          <w:rFonts w:ascii="Times New Roman" w:hAnsi="Times New Roman" w:cs="Times New Roman"/>
          <w:i/>
          <w:sz w:val="28"/>
          <w:szCs w:val="28"/>
        </w:rPr>
      </w:pPr>
    </w:p>
    <w:p w:rsidR="008C219D" w:rsidRDefault="008C219D">
      <w:pPr>
        <w:rPr>
          <w:rFonts w:ascii="Times New Roman" w:hAnsi="Times New Roman" w:cs="Times New Roman"/>
          <w:i/>
          <w:sz w:val="28"/>
          <w:szCs w:val="28"/>
        </w:rPr>
      </w:pPr>
    </w:p>
    <w:p w:rsidR="008C219D" w:rsidRDefault="008C219D" w:rsidP="008C219D">
      <w:pPr>
        <w:rPr>
          <w:rFonts w:ascii="Times New Roman" w:hAnsi="Times New Roman" w:cs="Times New Roman"/>
          <w:b/>
          <w:sz w:val="28"/>
          <w:szCs w:val="28"/>
        </w:rPr>
      </w:pPr>
    </w:p>
    <w:p w:rsidR="008C219D" w:rsidRPr="00350E43" w:rsidRDefault="008C219D" w:rsidP="008C219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8C219D" w:rsidRDefault="008C219D" w:rsidP="008C219D">
      <w:pPr>
        <w:rPr>
          <w:b/>
          <w:sz w:val="28"/>
          <w:szCs w:val="28"/>
        </w:rPr>
      </w:pPr>
    </w:p>
    <w:p w:rsidR="008C219D" w:rsidRDefault="008C219D" w:rsidP="008C219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8C219D" w:rsidRPr="00B227B5" w:rsidRDefault="008C219D" w:rsidP="008C219D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 xml:space="preserve">1. Vyd. Praha: </w:t>
      </w:r>
      <w:proofErr w:type="spellStart"/>
      <w:r>
        <w:rPr>
          <w:sz w:val="28"/>
          <w:szCs w:val="28"/>
        </w:rPr>
        <w:t>Anlet</w:t>
      </w:r>
      <w:proofErr w:type="spellEnd"/>
      <w:r>
        <w:rPr>
          <w:sz w:val="28"/>
          <w:szCs w:val="28"/>
        </w:rPr>
        <w:t>, o. s., 2012. ISBN 978-80-260-1954-1</w:t>
      </w:r>
    </w:p>
    <w:p w:rsidR="008C219D" w:rsidRPr="008D2FF0" w:rsidRDefault="008C219D">
      <w:pPr>
        <w:rPr>
          <w:rFonts w:ascii="Times New Roman" w:hAnsi="Times New Roman" w:cs="Times New Roman"/>
          <w:i/>
          <w:sz w:val="28"/>
          <w:szCs w:val="28"/>
        </w:rPr>
      </w:pPr>
    </w:p>
    <w:sectPr w:rsidR="008C219D" w:rsidRPr="008D2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531C65"/>
    <w:multiLevelType w:val="hybridMultilevel"/>
    <w:tmpl w:val="27567C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B22"/>
    <w:rsid w:val="00233B22"/>
    <w:rsid w:val="00302F02"/>
    <w:rsid w:val="005E178C"/>
    <w:rsid w:val="00732FAA"/>
    <w:rsid w:val="008C219D"/>
    <w:rsid w:val="008D2FF0"/>
    <w:rsid w:val="00987285"/>
    <w:rsid w:val="00E558A6"/>
    <w:rsid w:val="00E8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08B999-E21D-420C-A650-E97DA534C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3B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33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D2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B1606-29E9-4517-B97F-023475FE3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8</cp:revision>
  <dcterms:created xsi:type="dcterms:W3CDTF">2013-04-28T16:15:00Z</dcterms:created>
  <dcterms:modified xsi:type="dcterms:W3CDTF">2013-06-23T16:45:00Z</dcterms:modified>
</cp:coreProperties>
</file>