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A23" w:rsidRPr="00420361" w:rsidRDefault="00CD3A23" w:rsidP="00CD3A2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CD3A23" w:rsidRPr="00420361" w:rsidRDefault="00CD3A23" w:rsidP="00CD3A2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D3A23" w:rsidRDefault="00CD3A23" w:rsidP="00CD3A2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</w:p>
    <w:p w:rsidR="00CD3A23" w:rsidRPr="00420361" w:rsidRDefault="00CD3A23" w:rsidP="00CD3A2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VY_52_INOVACE_35_Zjišťování_činnosti_smyslových_orgánů_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CD3A23" w:rsidRPr="00420361" w:rsidRDefault="00CD3A23" w:rsidP="00CD3A2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CD3A23" w:rsidRPr="00420361" w:rsidRDefault="00CD3A23" w:rsidP="00CD3A23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CD3A23" w:rsidRPr="00420361" w:rsidRDefault="00CD3A23" w:rsidP="00CD3A2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10.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CD3A23" w:rsidRPr="00420361" w:rsidRDefault="00CD3A23" w:rsidP="00CD3A2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CD3A23" w:rsidRPr="00420361" w:rsidRDefault="00CD3A23" w:rsidP="00CD3A23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smyslové orgány, čich, chuť</w:t>
      </w:r>
    </w:p>
    <w:p w:rsidR="00CD3A23" w:rsidRDefault="00CD3A23" w:rsidP="00CD3A2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smyslových orgánů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opakování. </w:t>
      </w:r>
      <w:r>
        <w:rPr>
          <w:rFonts w:ascii="Times New Roman" w:hAnsi="Times New Roman" w:cs="Times New Roman"/>
          <w:bCs/>
          <w:sz w:val="28"/>
          <w:szCs w:val="28"/>
        </w:rPr>
        <w:t>Laboratorní práce.</w:t>
      </w:r>
    </w:p>
    <w:p w:rsidR="00CD3A23" w:rsidRDefault="00CD3A23">
      <w:r>
        <w:br w:type="page"/>
      </w:r>
    </w:p>
    <w:p w:rsidR="00CD3A23" w:rsidRPr="00AC3AA4" w:rsidRDefault="00CD3A23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lastRenderedPageBreak/>
        <w:t>Jméno:</w:t>
      </w:r>
    </w:p>
    <w:p w:rsidR="00CD3A23" w:rsidRPr="00AC3AA4" w:rsidRDefault="00CD3A23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CD3A23" w:rsidRDefault="00CD3A23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Datum:</w:t>
      </w:r>
    </w:p>
    <w:p w:rsidR="00CD3A23" w:rsidRDefault="00CD3A23" w:rsidP="00F06499">
      <w:pPr>
        <w:tabs>
          <w:tab w:val="left" w:pos="23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F06499">
        <w:rPr>
          <w:rFonts w:ascii="Times New Roman" w:hAnsi="Times New Roman" w:cs="Times New Roman"/>
          <w:sz w:val="28"/>
          <w:szCs w:val="28"/>
        </w:rPr>
        <w:t>Zjišťování činnosti smyslových orgánů</w:t>
      </w:r>
    </w:p>
    <w:p w:rsidR="00CD3A23" w:rsidRPr="00AC3AA4" w:rsidRDefault="00CD3A23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Pomůcky:</w:t>
      </w:r>
      <w:r w:rsidR="00F064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6499">
        <w:rPr>
          <w:rFonts w:ascii="Times New Roman" w:hAnsi="Times New Roman" w:cs="Times New Roman"/>
          <w:sz w:val="28"/>
          <w:szCs w:val="28"/>
        </w:rPr>
        <w:t>Látky různé vůně a chuti, šátek, lžičky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6499" w:rsidRDefault="00F06499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B436E7" w:rsidRDefault="00E655FE" w:rsidP="00F064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06499">
        <w:rPr>
          <w:rFonts w:ascii="Times New Roman" w:hAnsi="Times New Roman" w:cs="Times New Roman"/>
          <w:sz w:val="28"/>
          <w:szCs w:val="28"/>
        </w:rPr>
        <w:t>Žáci pracují ve dvojici, podle pokynů učitele, výsledky zapíší do tabulky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06499" w:rsidRDefault="00F06499" w:rsidP="00F064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55FE">
        <w:rPr>
          <w:rFonts w:ascii="Times New Roman" w:hAnsi="Times New Roman" w:cs="Times New Roman"/>
          <w:b/>
          <w:sz w:val="28"/>
          <w:szCs w:val="28"/>
        </w:rPr>
        <w:t>Rozlišení látek podle chuti</w:t>
      </w:r>
      <w:r>
        <w:rPr>
          <w:rFonts w:ascii="Times New Roman" w:hAnsi="Times New Roman" w:cs="Times New Roman"/>
          <w:sz w:val="28"/>
          <w:szCs w:val="28"/>
        </w:rPr>
        <w:t>- přikládej spolužákovi ke špičce jazyka chuťové odlišné látky: sůl, ocet, citron, cukr</w:t>
      </w:r>
    </w:p>
    <w:p w:rsidR="00F06499" w:rsidRPr="00E655FE" w:rsidRDefault="00F06499" w:rsidP="00F064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55FE">
        <w:rPr>
          <w:rFonts w:ascii="Times New Roman" w:hAnsi="Times New Roman" w:cs="Times New Roman"/>
          <w:b/>
          <w:sz w:val="28"/>
          <w:szCs w:val="28"/>
        </w:rPr>
        <w:t>Rozlišení podle vůně</w:t>
      </w:r>
    </w:p>
    <w:p w:rsidR="00F06499" w:rsidRDefault="00F06499" w:rsidP="00F0649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Zjisti, jak spolužák rozezná vůni nebo pach 3- 5 látek</w:t>
      </w:r>
      <w:r w:rsidR="00592035">
        <w:rPr>
          <w:rFonts w:ascii="Times New Roman" w:hAnsi="Times New Roman" w:cs="Times New Roman"/>
          <w:sz w:val="28"/>
          <w:szCs w:val="28"/>
        </w:rPr>
        <w:t>: majoránka, kmín, pepř, citron, paprika</w:t>
      </w:r>
      <w:bookmarkStart w:id="0" w:name="_GoBack"/>
      <w:bookmarkEnd w:id="0"/>
    </w:p>
    <w:p w:rsidR="00F06499" w:rsidRDefault="00F06499" w:rsidP="00F0649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Zapiš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F06499" w:rsidTr="00F06499">
        <w:trPr>
          <w:trHeight w:val="699"/>
        </w:trPr>
        <w:tc>
          <w:tcPr>
            <w:tcW w:w="2925" w:type="dxa"/>
          </w:tcPr>
          <w:p w:rsidR="00F06499" w:rsidRPr="00F06499" w:rsidRDefault="00F06499" w:rsidP="00F064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499">
              <w:rPr>
                <w:rFonts w:ascii="Times New Roman" w:hAnsi="Times New Roman" w:cs="Times New Roman"/>
                <w:b/>
                <w:sz w:val="28"/>
                <w:szCs w:val="28"/>
              </w:rPr>
              <w:t>Látka</w:t>
            </w:r>
          </w:p>
        </w:tc>
        <w:tc>
          <w:tcPr>
            <w:tcW w:w="2926" w:type="dxa"/>
          </w:tcPr>
          <w:p w:rsidR="00F06499" w:rsidRPr="00F06499" w:rsidRDefault="00F06499" w:rsidP="00F064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499">
              <w:rPr>
                <w:rFonts w:ascii="Times New Roman" w:hAnsi="Times New Roman" w:cs="Times New Roman"/>
                <w:b/>
                <w:sz w:val="28"/>
                <w:szCs w:val="28"/>
              </w:rPr>
              <w:t>Čich</w:t>
            </w:r>
          </w:p>
        </w:tc>
        <w:tc>
          <w:tcPr>
            <w:tcW w:w="2926" w:type="dxa"/>
          </w:tcPr>
          <w:p w:rsidR="00F06499" w:rsidRPr="00F06499" w:rsidRDefault="00F06499" w:rsidP="00F064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Chuť</w:t>
            </w:r>
          </w:p>
        </w:tc>
      </w:tr>
      <w:tr w:rsidR="00F06499" w:rsidTr="00F06499">
        <w:trPr>
          <w:trHeight w:val="732"/>
        </w:trPr>
        <w:tc>
          <w:tcPr>
            <w:tcW w:w="2925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499" w:rsidTr="00F06499">
        <w:trPr>
          <w:trHeight w:val="699"/>
        </w:trPr>
        <w:tc>
          <w:tcPr>
            <w:tcW w:w="2925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499" w:rsidTr="00F06499">
        <w:trPr>
          <w:trHeight w:val="699"/>
        </w:trPr>
        <w:tc>
          <w:tcPr>
            <w:tcW w:w="2925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499" w:rsidTr="00F06499">
        <w:trPr>
          <w:trHeight w:val="699"/>
        </w:trPr>
        <w:tc>
          <w:tcPr>
            <w:tcW w:w="2925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499" w:rsidTr="00F06499">
        <w:trPr>
          <w:trHeight w:val="732"/>
        </w:trPr>
        <w:tc>
          <w:tcPr>
            <w:tcW w:w="2925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06499" w:rsidRDefault="00F06499" w:rsidP="00F064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6499" w:rsidRDefault="00F06499" w:rsidP="00F064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6499" w:rsidRPr="00F06499" w:rsidRDefault="00F06499" w:rsidP="00F064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věr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06499" w:rsidRPr="00F064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0A" w:rsidRDefault="00CC4F0A" w:rsidP="00CD3A23">
      <w:pPr>
        <w:spacing w:after="0" w:line="240" w:lineRule="auto"/>
      </w:pPr>
      <w:r>
        <w:separator/>
      </w:r>
    </w:p>
  </w:endnote>
  <w:endnote w:type="continuationSeparator" w:id="0">
    <w:p w:rsidR="00CC4F0A" w:rsidRDefault="00CC4F0A" w:rsidP="00CD3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A23" w:rsidRPr="00E7593A" w:rsidRDefault="00CD3A23" w:rsidP="00CD3A2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D03C586" wp14:editId="54BD7E5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CD3A23" w:rsidRDefault="00CD3A2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0A" w:rsidRDefault="00CC4F0A" w:rsidP="00CD3A23">
      <w:pPr>
        <w:spacing w:after="0" w:line="240" w:lineRule="auto"/>
      </w:pPr>
      <w:r>
        <w:separator/>
      </w:r>
    </w:p>
  </w:footnote>
  <w:footnote w:type="continuationSeparator" w:id="0">
    <w:p w:rsidR="00CC4F0A" w:rsidRDefault="00CC4F0A" w:rsidP="00CD3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62EA3"/>
    <w:multiLevelType w:val="hybridMultilevel"/>
    <w:tmpl w:val="C8C85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E68CB"/>
    <w:multiLevelType w:val="hybridMultilevel"/>
    <w:tmpl w:val="E3442B58"/>
    <w:lvl w:ilvl="0" w:tplc="E3A4BBD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A23"/>
    <w:rsid w:val="00592035"/>
    <w:rsid w:val="00B436E7"/>
    <w:rsid w:val="00CC4F0A"/>
    <w:rsid w:val="00CD3A23"/>
    <w:rsid w:val="00E655FE"/>
    <w:rsid w:val="00F06499"/>
    <w:rsid w:val="00FD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A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3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A23"/>
  </w:style>
  <w:style w:type="paragraph" w:styleId="Zpat">
    <w:name w:val="footer"/>
    <w:basedOn w:val="Normln"/>
    <w:link w:val="ZpatChar"/>
    <w:uiPriority w:val="99"/>
    <w:unhideWhenUsed/>
    <w:rsid w:val="00CD3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A23"/>
  </w:style>
  <w:style w:type="paragraph" w:styleId="Textbubliny">
    <w:name w:val="Balloon Text"/>
    <w:basedOn w:val="Normln"/>
    <w:link w:val="TextbublinyChar"/>
    <w:uiPriority w:val="99"/>
    <w:semiHidden/>
    <w:unhideWhenUsed/>
    <w:rsid w:val="00CD3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A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6499"/>
    <w:pPr>
      <w:ind w:left="720"/>
      <w:contextualSpacing/>
    </w:pPr>
  </w:style>
  <w:style w:type="table" w:styleId="Mkatabulky">
    <w:name w:val="Table Grid"/>
    <w:basedOn w:val="Normlntabulka"/>
    <w:uiPriority w:val="59"/>
    <w:rsid w:val="00F06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A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3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A23"/>
  </w:style>
  <w:style w:type="paragraph" w:styleId="Zpat">
    <w:name w:val="footer"/>
    <w:basedOn w:val="Normln"/>
    <w:link w:val="ZpatChar"/>
    <w:uiPriority w:val="99"/>
    <w:unhideWhenUsed/>
    <w:rsid w:val="00CD3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A23"/>
  </w:style>
  <w:style w:type="paragraph" w:styleId="Textbubliny">
    <w:name w:val="Balloon Text"/>
    <w:basedOn w:val="Normln"/>
    <w:link w:val="TextbublinyChar"/>
    <w:uiPriority w:val="99"/>
    <w:semiHidden/>
    <w:unhideWhenUsed/>
    <w:rsid w:val="00CD3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A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6499"/>
    <w:pPr>
      <w:ind w:left="720"/>
      <w:contextualSpacing/>
    </w:pPr>
  </w:style>
  <w:style w:type="table" w:styleId="Mkatabulky">
    <w:name w:val="Table Grid"/>
    <w:basedOn w:val="Normlntabulka"/>
    <w:uiPriority w:val="59"/>
    <w:rsid w:val="00F06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2013-10-01T12:42:00Z</dcterms:created>
  <dcterms:modified xsi:type="dcterms:W3CDTF">2013-10-02T09:01:00Z</dcterms:modified>
</cp:coreProperties>
</file>