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498" w:rsidRPr="00990177" w:rsidRDefault="00CF4498" w:rsidP="00CF4498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CF4498" w:rsidRPr="00990177" w:rsidRDefault="00CF4498" w:rsidP="00CF4498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CF4498" w:rsidRPr="00990177" w:rsidRDefault="00CF4498" w:rsidP="00CF4498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>
            <wp:extent cx="3857625" cy="866775"/>
            <wp:effectExtent l="0" t="0" r="9525" b="9525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4498" w:rsidRPr="00990177" w:rsidRDefault="00CF4498" w:rsidP="00CF4498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CF4498" w:rsidRPr="00990177" w:rsidRDefault="00CF4498" w:rsidP="00CF4498">
      <w:pPr>
        <w:jc w:val="center"/>
        <w:rPr>
          <w:b/>
          <w:color w:val="00B050"/>
          <w:szCs w:val="24"/>
        </w:rPr>
      </w:pPr>
    </w:p>
    <w:p w:rsidR="00CF4498" w:rsidRPr="00990177" w:rsidRDefault="00CF4498" w:rsidP="00CF4498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CF4498" w:rsidRPr="00990177" w:rsidRDefault="00CF4498" w:rsidP="00CF4498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CF4498" w:rsidRPr="00990177" w:rsidRDefault="00CF4498" w:rsidP="00CF4498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CF4498" w:rsidRPr="00990177" w:rsidRDefault="00CF4498" w:rsidP="00CF4498">
      <w:pPr>
        <w:jc w:val="center"/>
        <w:rPr>
          <w:szCs w:val="24"/>
        </w:rPr>
      </w:pPr>
    </w:p>
    <w:p w:rsidR="00CF4498" w:rsidRPr="00990177" w:rsidRDefault="00CF4498" w:rsidP="00CF4498">
      <w:pPr>
        <w:jc w:val="center"/>
        <w:rPr>
          <w:szCs w:val="24"/>
        </w:rPr>
      </w:pPr>
    </w:p>
    <w:p w:rsidR="00CF4498" w:rsidRPr="00990177" w:rsidRDefault="00CF4498" w:rsidP="00CF4498">
      <w:pPr>
        <w:jc w:val="center"/>
        <w:rPr>
          <w:szCs w:val="24"/>
        </w:rPr>
      </w:pPr>
    </w:p>
    <w:p w:rsidR="00CF4498" w:rsidRPr="00990177" w:rsidRDefault="00CF4498" w:rsidP="00CF4498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CF4498" w:rsidRPr="00990177" w:rsidRDefault="00CF4498" w:rsidP="00CF4498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CF4498" w:rsidRPr="00990177" w:rsidRDefault="00CF4498" w:rsidP="00CF4498">
      <w:pPr>
        <w:jc w:val="center"/>
        <w:rPr>
          <w:szCs w:val="24"/>
        </w:rPr>
      </w:pPr>
    </w:p>
    <w:p w:rsidR="00CF4498" w:rsidRPr="00990177" w:rsidRDefault="00CF4498" w:rsidP="00CF4498">
      <w:pPr>
        <w:jc w:val="center"/>
        <w:rPr>
          <w:szCs w:val="24"/>
        </w:rPr>
      </w:pPr>
    </w:p>
    <w:p w:rsidR="00CF4498" w:rsidRPr="00990177" w:rsidRDefault="00CF4498" w:rsidP="00CF4498">
      <w:pPr>
        <w:jc w:val="center"/>
        <w:rPr>
          <w:szCs w:val="24"/>
        </w:rPr>
      </w:pPr>
      <w:bookmarkStart w:id="0" w:name="_GoBack"/>
      <w:bookmarkEnd w:id="0"/>
      <w:r w:rsidRPr="00990177">
        <w:rPr>
          <w:szCs w:val="24"/>
        </w:rPr>
        <w:t>ŠABLONA ČÍSLO: III/2</w:t>
      </w:r>
    </w:p>
    <w:p w:rsidR="00CF4498" w:rsidRPr="00990177" w:rsidRDefault="00CF4498" w:rsidP="00CF4498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CF4498" w:rsidRPr="00990177" w:rsidRDefault="00CF4498" w:rsidP="00CF4498">
      <w:pPr>
        <w:jc w:val="center"/>
        <w:rPr>
          <w:szCs w:val="24"/>
        </w:rPr>
      </w:pPr>
    </w:p>
    <w:p w:rsidR="00CF4498" w:rsidRPr="00990177" w:rsidRDefault="00CF4498" w:rsidP="00CF4498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CF4498" w:rsidRPr="00990177" w:rsidRDefault="00CF4498" w:rsidP="00CF4498">
      <w:pPr>
        <w:tabs>
          <w:tab w:val="left" w:pos="5840"/>
        </w:tabs>
        <w:rPr>
          <w:szCs w:val="24"/>
        </w:rPr>
      </w:pPr>
    </w:p>
    <w:p w:rsidR="00CF4498" w:rsidRPr="00990177" w:rsidRDefault="00CF4498" w:rsidP="00CF4498">
      <w:pPr>
        <w:tabs>
          <w:tab w:val="left" w:pos="5840"/>
        </w:tabs>
        <w:rPr>
          <w:szCs w:val="24"/>
        </w:rPr>
      </w:pPr>
    </w:p>
    <w:p w:rsidR="00CF4498" w:rsidRPr="00990177" w:rsidRDefault="00CF4498" w:rsidP="00CF4498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CF4498" w:rsidRPr="00990177" w:rsidRDefault="00CF4498" w:rsidP="00CF4498">
      <w:pPr>
        <w:rPr>
          <w:rFonts w:asciiTheme="minorHAnsi" w:hAnsiTheme="minorHAnsi" w:cstheme="minorHAnsi"/>
          <w:szCs w:val="24"/>
        </w:rPr>
      </w:pPr>
    </w:p>
    <w:p w:rsidR="00CF4498" w:rsidRPr="00990177" w:rsidRDefault="00CF4498" w:rsidP="00CF4498">
      <w:pPr>
        <w:rPr>
          <w:rFonts w:asciiTheme="minorHAnsi" w:hAnsiTheme="minorHAnsi" w:cstheme="minorHAnsi"/>
          <w:sz w:val="32"/>
          <w:szCs w:val="32"/>
        </w:rPr>
      </w:pPr>
    </w:p>
    <w:p w:rsidR="00CF4498" w:rsidRPr="00EA5884" w:rsidRDefault="00CF4498" w:rsidP="00CF4498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CF4498" w:rsidRPr="00EA5884" w:rsidRDefault="00CF4498" w:rsidP="00CF4498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6</w:t>
      </w:r>
      <w:r w:rsidRPr="00EA5884">
        <w:rPr>
          <w:b/>
          <w:color w:val="0070C0"/>
          <w:sz w:val="32"/>
          <w:szCs w:val="32"/>
        </w:rPr>
        <w:t>.</w:t>
      </w:r>
    </w:p>
    <w:p w:rsidR="00CF4498" w:rsidRPr="00EA5884" w:rsidRDefault="00CF4498" w:rsidP="00CF4498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Vlastnosti atomů a molekul</w:t>
      </w:r>
    </w:p>
    <w:p w:rsidR="00CF4498" w:rsidRPr="00EA5884" w:rsidRDefault="00CF4498" w:rsidP="00CF4498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CF4498" w:rsidRPr="00EA5884" w:rsidRDefault="00CF4498" w:rsidP="00CF4498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7. 9. 2012</w:t>
      </w:r>
    </w:p>
    <w:p w:rsidR="00CF4498" w:rsidRPr="00990177" w:rsidRDefault="00CF4498" w:rsidP="00CF4498">
      <w:pPr>
        <w:rPr>
          <w:rFonts w:asciiTheme="minorHAnsi" w:hAnsiTheme="minorHAnsi" w:cstheme="minorHAnsi"/>
          <w:sz w:val="32"/>
          <w:szCs w:val="32"/>
        </w:rPr>
      </w:pPr>
    </w:p>
    <w:p w:rsidR="00CF4498" w:rsidRDefault="00CF4498" w:rsidP="00CF4498">
      <w:pPr>
        <w:rPr>
          <w:rFonts w:asciiTheme="minorHAnsi" w:hAnsiTheme="minorHAnsi" w:cstheme="minorHAnsi"/>
          <w:sz w:val="32"/>
          <w:szCs w:val="32"/>
        </w:rPr>
      </w:pPr>
    </w:p>
    <w:p w:rsidR="00CF4498" w:rsidRPr="00990177" w:rsidRDefault="00CF4498" w:rsidP="00CF4498">
      <w:pPr>
        <w:rPr>
          <w:rFonts w:asciiTheme="minorHAnsi" w:hAnsiTheme="minorHAnsi" w:cstheme="minorHAnsi"/>
          <w:sz w:val="32"/>
          <w:szCs w:val="32"/>
        </w:rPr>
      </w:pPr>
    </w:p>
    <w:p w:rsidR="00CF4498" w:rsidRPr="00990177" w:rsidRDefault="00CF4498" w:rsidP="00CF4498">
      <w:pPr>
        <w:rPr>
          <w:rFonts w:asciiTheme="minorHAnsi" w:hAnsiTheme="minorHAnsi" w:cstheme="minorHAnsi"/>
          <w:sz w:val="32"/>
          <w:szCs w:val="32"/>
        </w:rPr>
      </w:pPr>
    </w:p>
    <w:p w:rsidR="00CF4498" w:rsidRPr="00990177" w:rsidRDefault="00CF4498" w:rsidP="00CF4498">
      <w:pPr>
        <w:rPr>
          <w:rFonts w:asciiTheme="minorHAnsi" w:hAnsiTheme="minorHAnsi" w:cstheme="minorHAnsi"/>
          <w:sz w:val="32"/>
          <w:szCs w:val="32"/>
        </w:rPr>
      </w:pPr>
    </w:p>
    <w:p w:rsidR="00CF4498" w:rsidRPr="00EA5884" w:rsidRDefault="00CF4498" w:rsidP="00CF4498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VY_32_INOVACE_23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CF4498" w:rsidRPr="00990177" w:rsidRDefault="00CF4498" w:rsidP="00CF4498">
      <w:pPr>
        <w:rPr>
          <w:rFonts w:asciiTheme="minorHAnsi" w:hAnsiTheme="minorHAnsi" w:cstheme="minorHAnsi"/>
          <w:sz w:val="32"/>
          <w:szCs w:val="32"/>
        </w:rPr>
      </w:pPr>
    </w:p>
    <w:p w:rsidR="00CF4498" w:rsidRPr="00990177" w:rsidRDefault="00CF4498" w:rsidP="00CF4498">
      <w:pPr>
        <w:rPr>
          <w:rFonts w:asciiTheme="minorHAnsi" w:hAnsiTheme="minorHAnsi" w:cstheme="minorHAnsi"/>
          <w:sz w:val="32"/>
          <w:szCs w:val="32"/>
        </w:rPr>
      </w:pPr>
    </w:p>
    <w:p w:rsidR="00CF4498" w:rsidRPr="00990177" w:rsidRDefault="00CF4498" w:rsidP="00CF4498">
      <w:pPr>
        <w:rPr>
          <w:rFonts w:asciiTheme="minorHAnsi" w:hAnsiTheme="minorHAnsi" w:cstheme="minorHAnsi"/>
          <w:sz w:val="32"/>
          <w:szCs w:val="32"/>
        </w:rPr>
      </w:pPr>
    </w:p>
    <w:p w:rsidR="00CF4498" w:rsidRPr="00990177" w:rsidRDefault="00CF4498" w:rsidP="00CF4498">
      <w:pPr>
        <w:rPr>
          <w:rFonts w:asciiTheme="minorHAnsi" w:hAnsiTheme="minorHAnsi" w:cstheme="minorHAnsi"/>
          <w:sz w:val="32"/>
          <w:szCs w:val="32"/>
        </w:rPr>
      </w:pPr>
    </w:p>
    <w:p w:rsidR="00CF4498" w:rsidRDefault="00CF4498" w:rsidP="00CF4498">
      <w:pPr>
        <w:rPr>
          <w:rFonts w:asciiTheme="minorHAnsi" w:hAnsiTheme="minorHAnsi" w:cstheme="minorHAnsi"/>
          <w:sz w:val="32"/>
          <w:szCs w:val="32"/>
        </w:rPr>
      </w:pPr>
    </w:p>
    <w:p w:rsidR="00F73DEB" w:rsidRDefault="00F73DEB" w:rsidP="00CF4498">
      <w:pPr>
        <w:rPr>
          <w:rFonts w:asciiTheme="minorHAnsi" w:hAnsiTheme="minorHAnsi" w:cstheme="minorHAnsi"/>
          <w:sz w:val="32"/>
          <w:szCs w:val="32"/>
        </w:rPr>
      </w:pPr>
    </w:p>
    <w:p w:rsidR="00F73DEB" w:rsidRDefault="00F73DEB" w:rsidP="00CF4498">
      <w:pPr>
        <w:rPr>
          <w:rFonts w:asciiTheme="minorHAnsi" w:hAnsiTheme="minorHAnsi" w:cstheme="minorHAnsi"/>
          <w:sz w:val="32"/>
          <w:szCs w:val="32"/>
        </w:rPr>
      </w:pPr>
    </w:p>
    <w:p w:rsidR="00F73DEB" w:rsidRPr="00F73DEB" w:rsidRDefault="00F73DEB" w:rsidP="00CF4498">
      <w:pPr>
        <w:rPr>
          <w:rFonts w:asciiTheme="minorHAnsi" w:hAnsiTheme="minorHAnsi" w:cstheme="minorHAnsi"/>
          <w:sz w:val="40"/>
          <w:szCs w:val="40"/>
        </w:rPr>
      </w:pPr>
    </w:p>
    <w:p w:rsidR="00D871C5" w:rsidRPr="00990177" w:rsidRDefault="00D871C5" w:rsidP="00D871C5">
      <w:pPr>
        <w:pStyle w:val="dum"/>
        <w:shd w:val="clear" w:color="auto" w:fill="FFFFFF" w:themeFill="background1"/>
        <w:spacing w:before="0" w:after="240"/>
        <w:jc w:val="center"/>
        <w:rPr>
          <w:rFonts w:asciiTheme="minorHAnsi" w:hAnsiTheme="minorHAnsi" w:cstheme="minorHAnsi"/>
          <w:sz w:val="72"/>
          <w:szCs w:val="72"/>
        </w:rPr>
      </w:pP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</w:rPr>
        <w:t>ANOTACE:</w:t>
      </w:r>
    </w:p>
    <w:p w:rsidR="00D871C5" w:rsidRPr="00990177" w:rsidRDefault="00D871C5" w:rsidP="00D871C5">
      <w:pPr>
        <w:pStyle w:val="Nadpis1"/>
        <w:numPr>
          <w:ilvl w:val="0"/>
          <w:numId w:val="2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6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ročníku.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</w:p>
    <w:p w:rsidR="00D871C5" w:rsidRDefault="00D871C5" w:rsidP="00D871C5">
      <w:pPr>
        <w:pStyle w:val="Odstavecseseznamem"/>
        <w:numPr>
          <w:ilvl w:val="0"/>
          <w:numId w:val="2"/>
        </w:numPr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 w:rsidR="00F73DEB">
        <w:rPr>
          <w:rFonts w:cstheme="minorHAnsi"/>
          <w:sz w:val="32"/>
          <w:szCs w:val="32"/>
        </w:rPr>
        <w:t>Vlastnosti atomů a molekul</w:t>
      </w:r>
      <w:r w:rsidR="00731DEF">
        <w:rPr>
          <w:rFonts w:cstheme="minorHAnsi"/>
          <w:sz w:val="32"/>
          <w:szCs w:val="32"/>
        </w:rPr>
        <w:t>.</w:t>
      </w:r>
    </w:p>
    <w:p w:rsidR="00D871C5" w:rsidRPr="00D921BD" w:rsidRDefault="00D871C5" w:rsidP="00D871C5">
      <w:pPr>
        <w:pStyle w:val="Odstavecseseznamem"/>
        <w:spacing w:before="240"/>
        <w:rPr>
          <w:rFonts w:cstheme="minorHAnsi"/>
          <w:sz w:val="16"/>
          <w:szCs w:val="16"/>
        </w:rPr>
      </w:pPr>
    </w:p>
    <w:p w:rsidR="00D871C5" w:rsidRPr="00940D5D" w:rsidRDefault="00D871C5" w:rsidP="00D871C5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Cíl</w:t>
      </w:r>
      <w:r w:rsidRPr="00990177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</w:t>
      </w:r>
      <w:r w:rsidR="00F73DEB">
        <w:rPr>
          <w:rFonts w:cstheme="minorHAnsi"/>
          <w:sz w:val="32"/>
          <w:szCs w:val="32"/>
        </w:rPr>
        <w:t>Utvoření představy o tom, co se děje s částicemi v látkách a jak se liší strukturou pevné, kapalné a plynné látky.</w:t>
      </w:r>
      <w:r>
        <w:rPr>
          <w:rFonts w:cstheme="minorHAnsi"/>
          <w:sz w:val="32"/>
          <w:szCs w:val="32"/>
        </w:rPr>
        <w:t xml:space="preserve"> </w:t>
      </w:r>
    </w:p>
    <w:p w:rsidR="00704112" w:rsidRDefault="00D871C5" w:rsidP="00704112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  <w:r w:rsidR="00704112" w:rsidRPr="00704112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</w:t>
      </w:r>
    </w:p>
    <w:p w:rsidR="00D871C5" w:rsidRPr="00990177" w:rsidRDefault="00D871C5" w:rsidP="00704112">
      <w:pPr>
        <w:pStyle w:val="Nadpis1"/>
        <w:shd w:val="clear" w:color="auto" w:fill="FFFFFF" w:themeFill="background1"/>
        <w:spacing w:before="0" w:after="240"/>
        <w:ind w:left="72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Stručné shrnutí teorie, upevnění a procvičení pojmů na příkladech. Prověrka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, opakování, samostatná práce, pracovní list, procvičování, domácí úkol apod. </w:t>
      </w:r>
    </w:p>
    <w:p w:rsidR="00D871C5" w:rsidRPr="00990177" w:rsidRDefault="00D871C5" w:rsidP="00D871C5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D871C5" w:rsidRDefault="00D871C5" w:rsidP="00D871C5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stručného přehledu teorie a ilustračních obrázků</w:t>
      </w:r>
    </w:p>
    <w:p w:rsidR="00D871C5" w:rsidRDefault="00D871C5" w:rsidP="00D871C5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z otázek s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kupiny A </w:t>
      </w:r>
      <w:proofErr w:type="spellStart"/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B, které lze přímo vytisknout a nakopírovat jako zadání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prověrky</w:t>
      </w:r>
      <w:r w:rsidRPr="004F5ADD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pro žáky </w:t>
      </w:r>
    </w:p>
    <w:p w:rsidR="00D871C5" w:rsidRDefault="00D871C5" w:rsidP="00D871C5">
      <w:pPr>
        <w:rPr>
          <w:lang w:eastAsia="en-US"/>
        </w:rPr>
      </w:pPr>
    </w:p>
    <w:p w:rsidR="00F73DEB" w:rsidRPr="00FC264A" w:rsidRDefault="00F73DEB" w:rsidP="00D871C5">
      <w:pPr>
        <w:rPr>
          <w:lang w:eastAsia="en-US"/>
        </w:rPr>
      </w:pPr>
    </w:p>
    <w:p w:rsidR="00D871C5" w:rsidRDefault="00D871C5" w:rsidP="00D871C5">
      <w:pPr>
        <w:rPr>
          <w:lang w:eastAsia="en-US"/>
        </w:rPr>
      </w:pPr>
    </w:p>
    <w:p w:rsidR="00D871C5" w:rsidRPr="008C7AEB" w:rsidRDefault="00D871C5" w:rsidP="00D871C5">
      <w:pPr>
        <w:rPr>
          <w:lang w:eastAsia="en-US"/>
        </w:rPr>
      </w:pPr>
    </w:p>
    <w:p w:rsidR="00D871C5" w:rsidRPr="00EA5884" w:rsidRDefault="00D871C5" w:rsidP="00D871C5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</w:rPr>
      </w:pPr>
      <w:r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PILOTÁŽ:</w:t>
      </w: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ab/>
      </w:r>
    </w:p>
    <w:p w:rsidR="00D871C5" w:rsidRPr="008C7AEB" w:rsidRDefault="00D871C5" w:rsidP="00D871C5">
      <w:pPr>
        <w:pStyle w:val="Odstavecseseznamem"/>
        <w:numPr>
          <w:ilvl w:val="0"/>
          <w:numId w:val="3"/>
        </w:numPr>
        <w:spacing w:before="240"/>
        <w:ind w:left="709" w:hanging="425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Práce slouží jako přehledná osnova učiva a jako zápis do školního sešitu, který si žáci mohou doplnit obrázky. Buď vytištěnými, nebo vlastnoručně namalovanými.</w:t>
      </w:r>
    </w:p>
    <w:p w:rsidR="00D871C5" w:rsidRDefault="00D871C5" w:rsidP="00D871C5">
      <w:pPr>
        <w:pStyle w:val="Odstavecseseznamem"/>
        <w:numPr>
          <w:ilvl w:val="0"/>
          <w:numId w:val="3"/>
        </w:numPr>
        <w:spacing w:before="240"/>
        <w:ind w:left="709" w:hanging="425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V procvičovací části jsou otázky</w:t>
      </w:r>
      <w:r w:rsidRPr="00990177">
        <w:rPr>
          <w:rFonts w:cstheme="minorHAnsi"/>
          <w:sz w:val="32"/>
          <w:szCs w:val="32"/>
        </w:rPr>
        <w:t xml:space="preserve"> 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rovnocenné, což umožňuje objektivní hodnocení žáků.</w:t>
      </w:r>
    </w:p>
    <w:p w:rsidR="00D871C5" w:rsidRDefault="00D871C5" w:rsidP="00D871C5">
      <w:pPr>
        <w:pStyle w:val="Odstavecseseznamem"/>
        <w:numPr>
          <w:ilvl w:val="0"/>
          <w:numId w:val="4"/>
        </w:numPr>
        <w:spacing w:before="240"/>
        <w:ind w:left="72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Práce je stručným shrnutím části kapitoly „</w:t>
      </w:r>
      <w:r w:rsidR="00F73DEB">
        <w:rPr>
          <w:rFonts w:cstheme="minorHAnsi"/>
          <w:sz w:val="32"/>
          <w:szCs w:val="32"/>
        </w:rPr>
        <w:t>Vlastnosti atomů a molekul</w:t>
      </w:r>
      <w:r>
        <w:rPr>
          <w:rFonts w:cstheme="minorHAnsi"/>
          <w:sz w:val="32"/>
          <w:szCs w:val="32"/>
        </w:rPr>
        <w:t>“, umožňuje prověřit, jak žáci učivo zvládli.</w:t>
      </w:r>
    </w:p>
    <w:p w:rsidR="00D871C5" w:rsidRDefault="00D871C5" w:rsidP="00D871C5">
      <w:pPr>
        <w:pStyle w:val="Odstavecseseznamem"/>
        <w:numPr>
          <w:ilvl w:val="0"/>
          <w:numId w:val="4"/>
        </w:numPr>
        <w:spacing w:before="240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>áci ocenili</w:t>
      </w:r>
      <w:r>
        <w:rPr>
          <w:rFonts w:cstheme="minorHAnsi"/>
          <w:sz w:val="32"/>
          <w:szCs w:val="32"/>
        </w:rPr>
        <w:t xml:space="preserve"> jednak přehlednost</w:t>
      </w:r>
      <w:r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zápisu i</w:t>
      </w:r>
      <w:r w:rsidRPr="00990177">
        <w:rPr>
          <w:rFonts w:cstheme="minorHAnsi"/>
          <w:sz w:val="32"/>
          <w:szCs w:val="32"/>
        </w:rPr>
        <w:t xml:space="preserve"> zadání </w:t>
      </w:r>
      <w:r>
        <w:rPr>
          <w:rFonts w:cstheme="minorHAnsi"/>
          <w:sz w:val="32"/>
          <w:szCs w:val="32"/>
        </w:rPr>
        <w:t xml:space="preserve">prověrky </w:t>
      </w:r>
      <w:r w:rsidRPr="00990177">
        <w:rPr>
          <w:rFonts w:cstheme="minorHAnsi"/>
          <w:sz w:val="32"/>
          <w:szCs w:val="32"/>
        </w:rPr>
        <w:t xml:space="preserve">a možnost zvolit si individuální pracovní tempo a pořadí </w:t>
      </w:r>
      <w:r>
        <w:rPr>
          <w:rFonts w:cstheme="minorHAnsi"/>
          <w:sz w:val="32"/>
          <w:szCs w:val="32"/>
        </w:rPr>
        <w:t>odpovědí.</w:t>
      </w:r>
    </w:p>
    <w:p w:rsidR="00CF4498" w:rsidRPr="00990177" w:rsidRDefault="00CF4498" w:rsidP="00CF4498">
      <w:pPr>
        <w:pStyle w:val="Odstavecseseznamem"/>
        <w:rPr>
          <w:rFonts w:cstheme="minorHAnsi"/>
          <w:sz w:val="32"/>
          <w:szCs w:val="32"/>
        </w:rPr>
      </w:pPr>
    </w:p>
    <w:p w:rsidR="00CF4498" w:rsidRPr="00ED79DF" w:rsidRDefault="00CF4498" w:rsidP="00CF4498">
      <w:pPr>
        <w:ind w:left="708" w:firstLine="708"/>
        <w:rPr>
          <w:rFonts w:ascii="Comic Sans MS" w:hAnsi="Comic Sans MS"/>
          <w:b/>
          <w:color w:val="FF0000"/>
          <w:sz w:val="40"/>
          <w:szCs w:val="40"/>
        </w:rPr>
      </w:pPr>
      <w:r w:rsidRPr="00ED79DF">
        <w:rPr>
          <w:rFonts w:ascii="Comic Sans MS" w:hAnsi="Comic Sans MS"/>
          <w:b/>
          <w:color w:val="FF0000"/>
          <w:sz w:val="40"/>
          <w:szCs w:val="40"/>
          <w:highlight w:val="yellow"/>
          <w:bdr w:val="single" w:sz="18" w:space="0" w:color="FF0000"/>
        </w:rPr>
        <w:lastRenderedPageBreak/>
        <w:t>VLASTNOSTI ATOMŮ A MOLEKUL</w:t>
      </w:r>
      <w:r w:rsidRPr="00ED79DF">
        <w:rPr>
          <w:rFonts w:ascii="Comic Sans MS" w:hAnsi="Comic Sans MS"/>
          <w:sz w:val="40"/>
          <w:szCs w:val="40"/>
        </w:rPr>
        <w:tab/>
      </w:r>
    </w:p>
    <w:p w:rsidR="00CF4498" w:rsidRPr="00B71604" w:rsidRDefault="00CF4498" w:rsidP="00CF4498">
      <w:pPr>
        <w:rPr>
          <w:rFonts w:ascii="Comic Sans MS" w:hAnsi="Comic Sans MS"/>
          <w:sz w:val="40"/>
          <w:szCs w:val="40"/>
        </w:rPr>
      </w:pPr>
      <w:r w:rsidRPr="00B71604">
        <w:rPr>
          <w:rFonts w:ascii="Comic Sans MS" w:hAnsi="Comic Sans MS"/>
          <w:sz w:val="40"/>
          <w:szCs w:val="40"/>
        </w:rPr>
        <w:t xml:space="preserve">Atomy a molekuly se v látkách </w:t>
      </w:r>
      <w:r w:rsidRPr="00B71604">
        <w:rPr>
          <w:rFonts w:ascii="Comic Sans MS" w:hAnsi="Comic Sans MS"/>
          <w:color w:val="FF0000"/>
          <w:sz w:val="40"/>
          <w:szCs w:val="40"/>
        </w:rPr>
        <w:t>NEUSTÁLE</w:t>
      </w:r>
      <w:r w:rsidRPr="00B71604">
        <w:rPr>
          <w:rFonts w:ascii="Comic Sans MS" w:hAnsi="Comic Sans MS"/>
          <w:sz w:val="40"/>
          <w:szCs w:val="40"/>
        </w:rPr>
        <w:t xml:space="preserve"> </w:t>
      </w:r>
      <w:r w:rsidRPr="00B71604">
        <w:rPr>
          <w:rFonts w:ascii="Comic Sans MS" w:hAnsi="Comic Sans MS"/>
          <w:color w:val="FF0000"/>
          <w:sz w:val="40"/>
          <w:szCs w:val="40"/>
        </w:rPr>
        <w:t>NEUSPOŘÁDANĚ</w:t>
      </w:r>
      <w:r w:rsidRPr="00B71604">
        <w:rPr>
          <w:rFonts w:ascii="Comic Sans MS" w:hAnsi="Comic Sans MS"/>
          <w:sz w:val="40"/>
          <w:szCs w:val="40"/>
        </w:rPr>
        <w:t xml:space="preserve"> </w:t>
      </w:r>
      <w:r w:rsidRPr="00B71604">
        <w:rPr>
          <w:rFonts w:ascii="Comic Sans MS" w:hAnsi="Comic Sans MS"/>
          <w:color w:val="FF0000"/>
          <w:sz w:val="40"/>
          <w:szCs w:val="40"/>
        </w:rPr>
        <w:t>POHYBUJÍ</w:t>
      </w:r>
      <w:r w:rsidRPr="00B71604">
        <w:rPr>
          <w:rFonts w:ascii="Comic Sans MS" w:hAnsi="Comic Sans MS"/>
          <w:sz w:val="40"/>
          <w:szCs w:val="40"/>
        </w:rPr>
        <w:t>.</w:t>
      </w:r>
    </w:p>
    <w:p w:rsidR="006D35D1" w:rsidRDefault="00CF4498" w:rsidP="00CF4498">
      <w:pPr>
        <w:rPr>
          <w:rFonts w:ascii="Comic Sans MS" w:hAnsi="Comic Sans MS"/>
          <w:sz w:val="40"/>
          <w:szCs w:val="40"/>
        </w:rPr>
      </w:pPr>
      <w:r w:rsidRPr="00B71604">
        <w:rPr>
          <w:rFonts w:ascii="Comic Sans MS" w:hAnsi="Comic Sans MS"/>
          <w:sz w:val="40"/>
          <w:szCs w:val="40"/>
        </w:rPr>
        <w:t xml:space="preserve">Mezi částicemi v látkách působí </w:t>
      </w:r>
      <w:r w:rsidRPr="00B71604">
        <w:rPr>
          <w:rFonts w:ascii="Comic Sans MS" w:hAnsi="Comic Sans MS"/>
          <w:color w:val="339966"/>
          <w:sz w:val="40"/>
          <w:szCs w:val="40"/>
        </w:rPr>
        <w:t>síly soudržnosti</w:t>
      </w:r>
      <w:r>
        <w:rPr>
          <w:rFonts w:ascii="Comic Sans MS" w:hAnsi="Comic Sans MS"/>
          <w:sz w:val="40"/>
          <w:szCs w:val="40"/>
        </w:rPr>
        <w:t>, které „</w:t>
      </w:r>
      <w:r w:rsidRPr="00B71604">
        <w:rPr>
          <w:rFonts w:ascii="Comic Sans MS" w:hAnsi="Comic Sans MS"/>
          <w:sz w:val="40"/>
          <w:szCs w:val="40"/>
        </w:rPr>
        <w:t>drží těleso pohromadě“</w:t>
      </w:r>
    </w:p>
    <w:p w:rsidR="00CF4498" w:rsidRPr="006D35D1" w:rsidRDefault="00CF4498" w:rsidP="00CF4498">
      <w:pPr>
        <w:rPr>
          <w:rFonts w:ascii="Comic Sans MS" w:hAnsi="Comic Sans MS"/>
          <w:sz w:val="32"/>
          <w:szCs w:val="32"/>
        </w:rPr>
      </w:pPr>
      <w:r w:rsidRPr="006D35D1">
        <w:rPr>
          <w:rFonts w:ascii="Comic Sans MS" w:hAnsi="Comic Sans MS"/>
          <w:sz w:val="32"/>
          <w:szCs w:val="32"/>
        </w:rPr>
        <w:tab/>
      </w:r>
      <w:r w:rsidRPr="006D35D1">
        <w:rPr>
          <w:rFonts w:ascii="Comic Sans MS" w:hAnsi="Comic Sans MS"/>
          <w:sz w:val="32"/>
          <w:szCs w:val="32"/>
        </w:rPr>
        <w:tab/>
      </w:r>
    </w:p>
    <w:p w:rsidR="00CF4498" w:rsidRPr="00B71604" w:rsidRDefault="00CF4498" w:rsidP="00CF4498">
      <w:pPr>
        <w:rPr>
          <w:rFonts w:ascii="Comic Sans MS" w:hAnsi="Comic Sans MS"/>
          <w:caps/>
          <w:color w:val="0000FF"/>
          <w:sz w:val="40"/>
          <w:szCs w:val="40"/>
          <w:u w:val="single"/>
        </w:rPr>
      </w:pPr>
      <w:r>
        <w:rPr>
          <w:noProof/>
        </w:rPr>
        <w:drawing>
          <wp:inline distT="0" distB="0" distL="0" distR="0">
            <wp:extent cx="6812280" cy="2750820"/>
            <wp:effectExtent l="19050" t="0" r="7620" b="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CF4498" w:rsidRDefault="00CF4498" w:rsidP="00CF4498">
      <w:pPr>
        <w:ind w:left="4956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-31115</wp:posOffset>
            </wp:positionH>
            <wp:positionV relativeFrom="paragraph">
              <wp:posOffset>35560</wp:posOffset>
            </wp:positionV>
            <wp:extent cx="3144520" cy="2870200"/>
            <wp:effectExtent l="0" t="0" r="0" b="6350"/>
            <wp:wrapTight wrapText="bothSides">
              <wp:wrapPolygon edited="0">
                <wp:start x="0" y="0"/>
                <wp:lineTo x="0" y="21504"/>
                <wp:lineTo x="21460" y="21504"/>
                <wp:lineTo x="21460" y="0"/>
                <wp:lineTo x="0" y="0"/>
              </wp:wrapPolygon>
            </wp:wrapTight>
            <wp:docPr id="9" name="Obrázek 9" descr="C:\Users\ZS SLOVAN\AppData\Local\Microsoft\Windows\Temporary Internet Files\Content.IE5\6MP60WGM\MP90042528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6MP60WGM\MP900425287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520" cy="287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noProof/>
          <w:sz w:val="16"/>
          <w:szCs w:val="16"/>
        </w:rPr>
        <w:drawing>
          <wp:inline distT="0" distB="0" distL="0" distR="0">
            <wp:extent cx="3390900" cy="2908300"/>
            <wp:effectExtent l="0" t="0" r="0" b="6350"/>
            <wp:docPr id="14" name="Obrázek 14" descr="C:\Users\ZS SLOVAN\AppData\Local\Microsoft\Windows\Temporary Internet Files\Content.IE5\3YBYM8OL\MP90040064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AppData\Local\Microsoft\Windows\Temporary Internet Files\Content.IE5\3YBYM8OL\MP900400643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493" cy="2912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498" w:rsidRPr="00B71604" w:rsidRDefault="00CF4498" w:rsidP="00CF4498">
      <w:pPr>
        <w:ind w:left="4956"/>
        <w:rPr>
          <w:rFonts w:ascii="Comic Sans MS" w:hAnsi="Comic Sans MS"/>
          <w:sz w:val="16"/>
          <w:szCs w:val="16"/>
        </w:rPr>
      </w:pPr>
    </w:p>
    <w:p w:rsidR="006D35D1" w:rsidRPr="006D35D1" w:rsidRDefault="006D35D1" w:rsidP="00CF4498">
      <w:pPr>
        <w:rPr>
          <w:rFonts w:ascii="Comic Sans MS" w:hAnsi="Comic Sans MS"/>
          <w:sz w:val="28"/>
          <w:szCs w:val="28"/>
        </w:rPr>
      </w:pPr>
    </w:p>
    <w:p w:rsidR="00F73DEB" w:rsidRDefault="00CF4498" w:rsidP="00CF4498">
      <w:pPr>
        <w:rPr>
          <w:rFonts w:ascii="Comic Sans MS" w:hAnsi="Comic Sans MS"/>
          <w:sz w:val="40"/>
          <w:szCs w:val="40"/>
        </w:rPr>
      </w:pPr>
      <w:r w:rsidRPr="00B71604">
        <w:rPr>
          <w:rFonts w:ascii="Comic Sans MS" w:hAnsi="Comic Sans MS"/>
          <w:sz w:val="40"/>
          <w:szCs w:val="40"/>
        </w:rPr>
        <w:t>v </w:t>
      </w:r>
      <w:r w:rsidRPr="00830F3F">
        <w:rPr>
          <w:rFonts w:ascii="Comic Sans MS" w:hAnsi="Comic Sans MS"/>
          <w:color w:val="0070C0"/>
          <w:sz w:val="40"/>
          <w:szCs w:val="40"/>
          <w:highlight w:val="lightGray"/>
          <w:u w:val="single"/>
        </w:rPr>
        <w:t>PEVNÝCH L</w:t>
      </w:r>
      <w:r w:rsidR="00F73DEB">
        <w:rPr>
          <w:rFonts w:ascii="Comic Sans MS" w:hAnsi="Comic Sans MS"/>
          <w:color w:val="0070C0"/>
          <w:sz w:val="40"/>
          <w:szCs w:val="40"/>
          <w:highlight w:val="lightGray"/>
          <w:u w:val="single"/>
        </w:rPr>
        <w:t>ÁTKÁCH</w:t>
      </w:r>
      <w:r w:rsidRPr="00B71604">
        <w:rPr>
          <w:rFonts w:ascii="Comic Sans MS" w:hAnsi="Comic Sans MS"/>
          <w:sz w:val="40"/>
          <w:szCs w:val="40"/>
        </w:rPr>
        <w:t>:</w:t>
      </w:r>
    </w:p>
    <w:p w:rsidR="00CF4498" w:rsidRPr="00B71604" w:rsidRDefault="00CF4498" w:rsidP="00CF4498">
      <w:pPr>
        <w:rPr>
          <w:rFonts w:ascii="Comic Sans MS" w:hAnsi="Comic Sans MS"/>
          <w:sz w:val="40"/>
          <w:szCs w:val="40"/>
        </w:rPr>
      </w:pPr>
      <w:r w:rsidRPr="00B71604">
        <w:rPr>
          <w:rFonts w:ascii="Comic Sans MS" w:hAnsi="Comic Sans MS"/>
          <w:sz w:val="40"/>
          <w:szCs w:val="40"/>
        </w:rPr>
        <w:t xml:space="preserve">částice kmitají okolo STÁLÝCH POLOH, </w:t>
      </w:r>
      <w:r w:rsidR="006D35D1" w:rsidRPr="00B71604">
        <w:rPr>
          <w:rFonts w:ascii="Comic Sans MS" w:hAnsi="Comic Sans MS"/>
          <w:sz w:val="40"/>
          <w:szCs w:val="40"/>
        </w:rPr>
        <w:t xml:space="preserve">VZDÁLENOSTI </w:t>
      </w:r>
      <w:r w:rsidRPr="00B71604">
        <w:rPr>
          <w:rFonts w:ascii="Comic Sans MS" w:hAnsi="Comic Sans MS"/>
          <w:sz w:val="40"/>
          <w:szCs w:val="40"/>
        </w:rPr>
        <w:t xml:space="preserve">mezi částicemi jsou </w:t>
      </w:r>
      <w:r w:rsidR="006D35D1" w:rsidRPr="00B71604">
        <w:rPr>
          <w:rFonts w:ascii="Comic Sans MS" w:hAnsi="Comic Sans MS"/>
          <w:sz w:val="40"/>
          <w:szCs w:val="40"/>
        </w:rPr>
        <w:t>NEJMENŠÍ</w:t>
      </w:r>
      <w:r w:rsidRPr="00B71604">
        <w:rPr>
          <w:rFonts w:ascii="Comic Sans MS" w:hAnsi="Comic Sans MS"/>
          <w:sz w:val="40"/>
          <w:szCs w:val="40"/>
        </w:rPr>
        <w:t xml:space="preserve">, </w:t>
      </w:r>
      <w:r w:rsidR="006D35D1" w:rsidRPr="00B71604">
        <w:rPr>
          <w:rFonts w:ascii="Comic Sans MS" w:hAnsi="Comic Sans MS"/>
          <w:sz w:val="40"/>
          <w:szCs w:val="40"/>
        </w:rPr>
        <w:t>SÍLY</w:t>
      </w:r>
      <w:r w:rsidRPr="00B71604">
        <w:rPr>
          <w:rFonts w:ascii="Comic Sans MS" w:hAnsi="Comic Sans MS"/>
          <w:sz w:val="40"/>
          <w:szCs w:val="40"/>
        </w:rPr>
        <w:t xml:space="preserve">, které působí mezi částicemi, jsou </w:t>
      </w:r>
      <w:r w:rsidR="006D35D1" w:rsidRPr="006D35D1">
        <w:rPr>
          <w:rFonts w:ascii="Comic Sans MS" w:hAnsi="Comic Sans MS"/>
          <w:kern w:val="40"/>
          <w:sz w:val="40"/>
          <w:szCs w:val="40"/>
        </w:rPr>
        <w:t>NEJVĚTŠÍ</w:t>
      </w:r>
      <w:r w:rsidRPr="00B71604">
        <w:rPr>
          <w:rFonts w:ascii="Comic Sans MS" w:hAnsi="Comic Sans MS"/>
          <w:sz w:val="40"/>
          <w:szCs w:val="40"/>
        </w:rPr>
        <w:t xml:space="preserve">. </w:t>
      </w:r>
    </w:p>
    <w:p w:rsidR="00CF4498" w:rsidRPr="003C640A" w:rsidRDefault="006D35D1" w:rsidP="00CF449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caps/>
          <w:noProof/>
          <w:sz w:val="40"/>
          <w:szCs w:val="40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3880485</wp:posOffset>
            </wp:positionH>
            <wp:positionV relativeFrom="paragraph">
              <wp:posOffset>19685</wp:posOffset>
            </wp:positionV>
            <wp:extent cx="3016250" cy="2082800"/>
            <wp:effectExtent l="0" t="0" r="0" b="0"/>
            <wp:wrapTight wrapText="bothSides">
              <wp:wrapPolygon edited="0">
                <wp:start x="0" y="0"/>
                <wp:lineTo x="0" y="21337"/>
                <wp:lineTo x="21418" y="21337"/>
                <wp:lineTo x="21418" y="0"/>
                <wp:lineTo x="0" y="0"/>
              </wp:wrapPolygon>
            </wp:wrapTight>
            <wp:docPr id="21" name="Obrázek 21" descr="C:\Users\ZS SLOVAN\AppData\Local\Microsoft\Windows\Temporary Internet Files\Content.IE5\2SW3RAD0\MP90044478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ZS SLOVAN\AppData\Local\Microsoft\Windows\Temporary Internet Files\Content.IE5\2SW3RAD0\MP900444789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0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F4498" w:rsidRPr="00B71604">
        <w:rPr>
          <w:rFonts w:ascii="Comic Sans MS" w:hAnsi="Comic Sans MS"/>
          <w:sz w:val="40"/>
          <w:szCs w:val="40"/>
        </w:rPr>
        <w:t>v </w:t>
      </w:r>
      <w:r w:rsidR="00CF4498" w:rsidRPr="00830F3F">
        <w:rPr>
          <w:rFonts w:ascii="Comic Sans MS" w:hAnsi="Comic Sans MS"/>
          <w:color w:val="009900"/>
          <w:sz w:val="40"/>
          <w:szCs w:val="40"/>
          <w:highlight w:val="lightGray"/>
          <w:u w:val="single"/>
        </w:rPr>
        <w:t>KAPALNÝCH L</w:t>
      </w:r>
      <w:r w:rsidR="00F73DEB">
        <w:rPr>
          <w:rFonts w:ascii="Comic Sans MS" w:hAnsi="Comic Sans MS"/>
          <w:color w:val="009900"/>
          <w:sz w:val="40"/>
          <w:szCs w:val="40"/>
          <w:highlight w:val="lightGray"/>
          <w:u w:val="single"/>
        </w:rPr>
        <w:t>ÁTKÁCH</w:t>
      </w:r>
      <w:r w:rsidR="00CF4498" w:rsidRPr="00B71604">
        <w:rPr>
          <w:rFonts w:ascii="Comic Sans MS" w:hAnsi="Comic Sans MS"/>
          <w:sz w:val="40"/>
          <w:szCs w:val="40"/>
        </w:rPr>
        <w:t>:</w:t>
      </w:r>
      <w:r w:rsidR="00CF4498">
        <w:rPr>
          <w:rFonts w:ascii="Comic Sans MS" w:hAnsi="Comic Sans MS"/>
          <w:sz w:val="40"/>
          <w:szCs w:val="40"/>
        </w:rPr>
        <w:t xml:space="preserve"> </w:t>
      </w:r>
      <w:r w:rsidR="00CF4498" w:rsidRPr="00B71604">
        <w:rPr>
          <w:rFonts w:ascii="Comic Sans MS" w:hAnsi="Comic Sans MS"/>
          <w:sz w:val="40"/>
          <w:szCs w:val="40"/>
        </w:rPr>
        <w:t xml:space="preserve">VZDÁLENOSTI mezi částicemi jsou </w:t>
      </w:r>
      <w:r w:rsidR="00CF4498" w:rsidRPr="00B71604">
        <w:rPr>
          <w:rFonts w:ascii="Comic Sans MS" w:hAnsi="Comic Sans MS"/>
          <w:caps/>
          <w:sz w:val="40"/>
          <w:szCs w:val="40"/>
        </w:rPr>
        <w:t xml:space="preserve">větší, síly </w:t>
      </w:r>
      <w:r w:rsidR="00CF4498" w:rsidRPr="00B71604">
        <w:rPr>
          <w:rFonts w:ascii="Comic Sans MS" w:hAnsi="Comic Sans MS"/>
          <w:sz w:val="40"/>
          <w:szCs w:val="40"/>
        </w:rPr>
        <w:t xml:space="preserve">působící mezi částicemi jsou </w:t>
      </w:r>
      <w:r w:rsidR="00CF4498" w:rsidRPr="00B71604">
        <w:rPr>
          <w:rFonts w:ascii="Comic Sans MS" w:hAnsi="Comic Sans MS"/>
          <w:caps/>
          <w:sz w:val="40"/>
          <w:szCs w:val="40"/>
        </w:rPr>
        <w:t xml:space="preserve">menší </w:t>
      </w:r>
      <w:r w:rsidR="00CF4498" w:rsidRPr="00B71604">
        <w:rPr>
          <w:rFonts w:ascii="Comic Sans MS" w:hAnsi="Comic Sans MS"/>
          <w:sz w:val="40"/>
          <w:szCs w:val="40"/>
        </w:rPr>
        <w:t>než u pevných látek, proto kapalné těleso</w:t>
      </w:r>
      <w:r w:rsidR="00CF4498" w:rsidRPr="00B71604">
        <w:rPr>
          <w:rFonts w:ascii="Comic Sans MS" w:hAnsi="Comic Sans MS"/>
          <w:caps/>
          <w:sz w:val="40"/>
          <w:szCs w:val="40"/>
        </w:rPr>
        <w:t xml:space="preserve"> </w:t>
      </w:r>
      <w:r w:rsidR="00CF4498">
        <w:rPr>
          <w:rFonts w:ascii="Comic Sans MS" w:hAnsi="Comic Sans MS"/>
          <w:caps/>
          <w:sz w:val="40"/>
          <w:szCs w:val="40"/>
        </w:rPr>
        <w:t>„</w:t>
      </w:r>
      <w:r w:rsidR="00CF4498" w:rsidRPr="00B71604">
        <w:rPr>
          <w:rFonts w:ascii="Comic Sans MS" w:hAnsi="Comic Sans MS"/>
          <w:caps/>
          <w:sz w:val="40"/>
          <w:szCs w:val="40"/>
        </w:rPr>
        <w:t>nedrží tvar“</w:t>
      </w:r>
    </w:p>
    <w:p w:rsidR="005A6BD0" w:rsidRDefault="007A5A70" w:rsidP="00CF449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3466465</wp:posOffset>
            </wp:positionH>
            <wp:positionV relativeFrom="paragraph">
              <wp:posOffset>306070</wp:posOffset>
            </wp:positionV>
            <wp:extent cx="3449320" cy="2320290"/>
            <wp:effectExtent l="0" t="0" r="0" b="3810"/>
            <wp:wrapTight wrapText="bothSides">
              <wp:wrapPolygon edited="0">
                <wp:start x="0" y="0"/>
                <wp:lineTo x="0" y="21458"/>
                <wp:lineTo x="21473" y="21458"/>
                <wp:lineTo x="21473" y="0"/>
                <wp:lineTo x="0" y="0"/>
              </wp:wrapPolygon>
            </wp:wrapTight>
            <wp:docPr id="25" name="Obrázek 25" descr="C:\Users\ZS SLOVAN\AppData\Local\Microsoft\Windows\Temporary Internet Files\Content.IE5\02AFJYVR\MP90044867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ZS SLOVAN\AppData\Local\Microsoft\Windows\Temporary Internet Files\Content.IE5\02AFJYVR\MP900448679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106"/>
                    <a:stretch/>
                  </pic:blipFill>
                  <pic:spPr bwMode="auto">
                    <a:xfrm>
                      <a:off x="0" y="0"/>
                      <a:ext cx="3449320" cy="232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A5A70" w:rsidRDefault="005E36B7" w:rsidP="00CF4498">
      <w:pPr>
        <w:rPr>
          <w:rFonts w:ascii="Comic Sans MS" w:hAnsi="Comic Sans MS"/>
          <w:sz w:val="40"/>
          <w:szCs w:val="40"/>
        </w:rPr>
      </w:pPr>
      <w:r w:rsidRPr="005E36B7">
        <w:rPr>
          <w:rFonts w:ascii="Comic Sans MS" w:hAnsi="Comic Sans MS"/>
          <w:noProof/>
          <w:color w:val="CC0099"/>
          <w:sz w:val="40"/>
          <w:szCs w:val="40"/>
        </w:rPr>
        <w:pict>
          <v:group id="Plátno 35" o:spid="_x0000_s1026" editas="canvas" style="position:absolute;margin-left:365.95pt;margin-top:75.9pt;width:180pt;height:121.8pt;z-index:-251657216" coordsize="22860,154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22860;height:15468;visibility:visible">
              <v:fill o:detectmouseclick="t"/>
              <v:path o:connecttype="none"/>
            </v:shape>
            <v:line id="Line 38" o:spid="_x0000_s1028" style="position:absolute;visibility:visible" from="14863,13144" to="14863,13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Q8K1MMAAADaAAAADwAAAGRycy9kb3ducmV2LnhtbESPQWsCMRSE7wX/Q3iCt5rVgt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0PCtTDAAAA2gAAAA8AAAAAAAAAAAAA&#10;AAAAoQIAAGRycy9kb3ducmV2LnhtbFBLBQYAAAAABAAEAPkAAACRAwAAAAA=&#10;">
              <v:stroke endarrow="block"/>
            </v:line>
          </v:group>
        </w:pict>
      </w:r>
      <w:r w:rsidR="00CF4498" w:rsidRPr="00B71604">
        <w:rPr>
          <w:rFonts w:ascii="Comic Sans MS" w:hAnsi="Comic Sans MS"/>
          <w:sz w:val="40"/>
          <w:szCs w:val="40"/>
        </w:rPr>
        <w:t>v </w:t>
      </w:r>
      <w:r w:rsidR="00CF4498" w:rsidRPr="00830F3F">
        <w:rPr>
          <w:rFonts w:ascii="Comic Sans MS" w:hAnsi="Comic Sans MS"/>
          <w:color w:val="E36C0A" w:themeColor="accent6" w:themeShade="BF"/>
          <w:sz w:val="40"/>
          <w:szCs w:val="40"/>
          <w:highlight w:val="lightGray"/>
          <w:u w:val="single"/>
        </w:rPr>
        <w:t>PLYNNÝCH L</w:t>
      </w:r>
      <w:r w:rsidR="00F73DEB">
        <w:rPr>
          <w:rFonts w:ascii="Comic Sans MS" w:hAnsi="Comic Sans MS"/>
          <w:color w:val="E36C0A" w:themeColor="accent6" w:themeShade="BF"/>
          <w:sz w:val="40"/>
          <w:szCs w:val="40"/>
          <w:highlight w:val="lightGray"/>
          <w:u w:val="single"/>
        </w:rPr>
        <w:t>ÁTKÁCH</w:t>
      </w:r>
      <w:r w:rsidR="00CF4498" w:rsidRPr="00B71604">
        <w:rPr>
          <w:rFonts w:ascii="Comic Sans MS" w:hAnsi="Comic Sans MS"/>
          <w:sz w:val="40"/>
          <w:szCs w:val="40"/>
        </w:rPr>
        <w:t>:</w:t>
      </w:r>
      <w:r w:rsidR="00CF4498">
        <w:rPr>
          <w:rFonts w:ascii="Comic Sans MS" w:hAnsi="Comic Sans MS"/>
          <w:sz w:val="40"/>
          <w:szCs w:val="40"/>
        </w:rPr>
        <w:t xml:space="preserve"> </w:t>
      </w:r>
      <w:r w:rsidR="00CF4498" w:rsidRPr="00B71604">
        <w:rPr>
          <w:rFonts w:ascii="Comic Sans MS" w:hAnsi="Comic Sans MS"/>
          <w:sz w:val="40"/>
          <w:szCs w:val="40"/>
        </w:rPr>
        <w:t xml:space="preserve">VZDÁLENOSTI mezi částicemi se rychle MĚNÍ </w:t>
      </w:r>
    </w:p>
    <w:p w:rsidR="00CF4498" w:rsidRDefault="00CF4498" w:rsidP="00CF4498">
      <w:pPr>
        <w:rPr>
          <w:rFonts w:ascii="Comic Sans MS" w:hAnsi="Comic Sans MS"/>
          <w:sz w:val="40"/>
          <w:szCs w:val="40"/>
        </w:rPr>
      </w:pPr>
      <w:r w:rsidRPr="00B71604">
        <w:rPr>
          <w:rFonts w:ascii="Comic Sans MS" w:hAnsi="Comic Sans MS"/>
          <w:sz w:val="40"/>
          <w:szCs w:val="40"/>
        </w:rPr>
        <w:t xml:space="preserve">a jsou největší, </w:t>
      </w:r>
      <w:r w:rsidR="007A5A70" w:rsidRPr="00B71604">
        <w:rPr>
          <w:rFonts w:ascii="Comic Sans MS" w:hAnsi="Comic Sans MS"/>
          <w:sz w:val="40"/>
          <w:szCs w:val="40"/>
        </w:rPr>
        <w:t xml:space="preserve">SÍLY </w:t>
      </w:r>
      <w:r w:rsidRPr="00B71604">
        <w:rPr>
          <w:rFonts w:ascii="Comic Sans MS" w:hAnsi="Comic Sans MS"/>
          <w:sz w:val="40"/>
          <w:szCs w:val="40"/>
        </w:rPr>
        <w:t xml:space="preserve">soudržnosti jsou </w:t>
      </w:r>
      <w:r w:rsidR="007A5A70" w:rsidRPr="00B71604">
        <w:rPr>
          <w:rFonts w:ascii="Comic Sans MS" w:hAnsi="Comic Sans MS"/>
          <w:sz w:val="40"/>
          <w:szCs w:val="40"/>
        </w:rPr>
        <w:t>NEJMENŠÍ</w:t>
      </w:r>
    </w:p>
    <w:p w:rsidR="00CF4498" w:rsidRPr="00B71604" w:rsidRDefault="00CF4498" w:rsidP="00CF4498">
      <w:pPr>
        <w:rPr>
          <w:rFonts w:ascii="Comic Sans MS" w:hAnsi="Comic Sans MS"/>
          <w:sz w:val="16"/>
          <w:szCs w:val="16"/>
        </w:rPr>
      </w:pPr>
    </w:p>
    <w:p w:rsidR="007A5A70" w:rsidRDefault="00CF4498" w:rsidP="00CF4498">
      <w:pPr>
        <w:rPr>
          <w:rFonts w:ascii="Comic Sans MS" w:hAnsi="Comic Sans MS"/>
          <w:sz w:val="40"/>
          <w:szCs w:val="40"/>
        </w:rPr>
      </w:pPr>
      <w:r w:rsidRPr="00C51489">
        <w:rPr>
          <w:rFonts w:ascii="Comic Sans MS" w:hAnsi="Comic Sans MS"/>
          <w:color w:val="CC0099"/>
          <w:sz w:val="40"/>
          <w:szCs w:val="40"/>
          <w:u w:val="single"/>
        </w:rPr>
        <w:t>BROWNŮV POHYB</w:t>
      </w:r>
      <w:r w:rsidRPr="00B71604">
        <w:rPr>
          <w:rFonts w:ascii="Comic Sans MS" w:hAnsi="Comic Sans MS"/>
          <w:sz w:val="40"/>
          <w:szCs w:val="40"/>
        </w:rPr>
        <w:t xml:space="preserve">: </w:t>
      </w:r>
    </w:p>
    <w:p w:rsidR="00CF4498" w:rsidRPr="007A5A70" w:rsidRDefault="007A5A70" w:rsidP="007A5A70">
      <w:pPr>
        <w:pStyle w:val="Odstavecseseznamem"/>
        <w:numPr>
          <w:ilvl w:val="0"/>
          <w:numId w:val="7"/>
        </w:numPr>
        <w:spacing w:after="0"/>
        <w:rPr>
          <w:rFonts w:ascii="Comic Sans MS" w:hAnsi="Comic Sans MS"/>
          <w:sz w:val="40"/>
          <w:szCs w:val="40"/>
        </w:rPr>
      </w:pPr>
      <w:r w:rsidRPr="007A5A70">
        <w:rPr>
          <w:rFonts w:ascii="Comic Sans MS" w:hAnsi="Comic Sans MS"/>
          <w:b/>
          <w:color w:val="990000"/>
          <w:sz w:val="40"/>
          <w:szCs w:val="40"/>
        </w:rPr>
        <w:t>Robert Brown</w:t>
      </w:r>
      <w:r>
        <w:rPr>
          <w:rFonts w:ascii="Comic Sans MS" w:hAnsi="Comic Sans MS"/>
          <w:sz w:val="40"/>
          <w:szCs w:val="40"/>
        </w:rPr>
        <w:t xml:space="preserve"> /</w:t>
      </w:r>
      <w:r w:rsidR="00CF4498" w:rsidRPr="007A5A70">
        <w:rPr>
          <w:rFonts w:ascii="Comic Sans MS" w:hAnsi="Comic Sans MS"/>
          <w:sz w:val="40"/>
          <w:szCs w:val="40"/>
        </w:rPr>
        <w:t xml:space="preserve">angl. botanik, </w:t>
      </w:r>
      <w:smartTag w:uri="urn:schemas-microsoft-com:office:smarttags" w:element="metricconverter">
        <w:smartTagPr>
          <w:attr w:name="ProductID" w:val="19. st"/>
        </w:smartTagPr>
        <w:r w:rsidR="00CF4498" w:rsidRPr="007A5A70">
          <w:rPr>
            <w:rFonts w:ascii="Comic Sans MS" w:hAnsi="Comic Sans MS"/>
            <w:sz w:val="40"/>
            <w:szCs w:val="40"/>
          </w:rPr>
          <w:t>19. st</w:t>
        </w:r>
      </w:smartTag>
      <w:r w:rsidR="00CF4498" w:rsidRPr="007A5A70">
        <w:rPr>
          <w:rFonts w:ascii="Comic Sans MS" w:hAnsi="Comic Sans MS"/>
          <w:sz w:val="40"/>
          <w:szCs w:val="40"/>
        </w:rPr>
        <w:t>.</w:t>
      </w:r>
      <w:r>
        <w:rPr>
          <w:rFonts w:ascii="Comic Sans MS" w:hAnsi="Comic Sans MS"/>
          <w:sz w:val="40"/>
          <w:szCs w:val="40"/>
        </w:rPr>
        <w:t xml:space="preserve">/ (uč. </w:t>
      </w:r>
      <w:proofErr w:type="gramStart"/>
      <w:r>
        <w:rPr>
          <w:rFonts w:ascii="Comic Sans MS" w:hAnsi="Comic Sans MS"/>
          <w:sz w:val="40"/>
          <w:szCs w:val="40"/>
        </w:rPr>
        <w:t>str.</w:t>
      </w:r>
      <w:proofErr w:type="gramEnd"/>
      <w:r>
        <w:rPr>
          <w:rFonts w:ascii="Comic Sans MS" w:hAnsi="Comic Sans MS"/>
          <w:sz w:val="40"/>
          <w:szCs w:val="40"/>
        </w:rPr>
        <w:t xml:space="preserve"> 18)</w:t>
      </w:r>
    </w:p>
    <w:p w:rsidR="00CF4498" w:rsidRPr="00B71604" w:rsidRDefault="005E36B7" w:rsidP="00CF4498">
      <w:pPr>
        <w:rPr>
          <w:rFonts w:ascii="Comic Sans MS" w:hAnsi="Comic Sans MS"/>
          <w:sz w:val="40"/>
          <w:szCs w:val="40"/>
        </w:rPr>
      </w:pPr>
      <w:r w:rsidRPr="005E36B7">
        <w:rPr>
          <w:rFonts w:ascii="Comic Sans MS" w:hAnsi="Comic Sans MS"/>
          <w:noProof/>
          <w:sz w:val="40"/>
          <w:szCs w:val="40"/>
          <w:u w:val="single"/>
        </w:rPr>
        <w:pict>
          <v:shape id="Freeform 37" o:spid="_x0000_s1029" style="position:absolute;margin-left:380.95pt;margin-top:7.55pt;width:150.65pt;height:89.45pt;rotation:-699924fd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240,1980" wrapcoords="838 -17 -32 1231 0 1265 1854 1314 1564 1980 1676 1980 1757 1980 1967 1880 3014 1614 3014 1581 3240 1481 3256 1414 3111 1314 2901 1048 2241 782 2337 516 2466 250 2563 -17 838 -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" path="m,1260l900,,3240,1440r-360,180l2880,1080,1620,1260r,-900l1800,720,2520,,1620,1980r360,-180e" filled="f" strokeweight="2.25pt">
            <v:stroke endarrow="block"/>
            <v:path arrowok="t" o:connecttype="custom" o:connectlocs="0,722919;531460,0;1913255,826193;1700671,929467;1700671,619645;956628,722919;956628,206548;1062919,413096;1488087,0;956628,1136015;1169211,1032741" o:connectangles="0,0,0,0,0,0,0,0,0,0,0"/>
            <w10:wrap type="tight"/>
          </v:shape>
        </w:pict>
      </w:r>
      <w:r w:rsidR="00CF4498">
        <w:rPr>
          <w:rFonts w:ascii="Comic Sans MS" w:hAnsi="Comic Sans MS"/>
          <w:sz w:val="40"/>
          <w:szCs w:val="40"/>
        </w:rPr>
        <w:t>-d</w:t>
      </w:r>
      <w:r w:rsidR="00CF4498" w:rsidRPr="00B71604">
        <w:rPr>
          <w:rFonts w:ascii="Comic Sans MS" w:hAnsi="Comic Sans MS"/>
          <w:sz w:val="40"/>
          <w:szCs w:val="40"/>
        </w:rPr>
        <w:t>okazuje pohyb částic v</w:t>
      </w:r>
      <w:r w:rsidR="007A5A70">
        <w:rPr>
          <w:rFonts w:ascii="Comic Sans MS" w:hAnsi="Comic Sans MS"/>
          <w:sz w:val="40"/>
          <w:szCs w:val="40"/>
        </w:rPr>
        <w:t> kapalných a plynných látkách</w:t>
      </w:r>
      <w:r w:rsidR="00CF4498" w:rsidRPr="00B71604">
        <w:rPr>
          <w:rFonts w:ascii="Comic Sans MS" w:hAnsi="Comic Sans MS"/>
          <w:sz w:val="40"/>
          <w:szCs w:val="40"/>
        </w:rPr>
        <w:t>.</w:t>
      </w:r>
    </w:p>
    <w:p w:rsidR="00CF4498" w:rsidRDefault="00CF4498" w:rsidP="00CF4498">
      <w:pPr>
        <w:rPr>
          <w:rFonts w:ascii="Comic Sans MS" w:hAnsi="Comic Sans MS"/>
          <w:sz w:val="40"/>
          <w:szCs w:val="40"/>
        </w:rPr>
      </w:pPr>
      <w:r w:rsidRPr="007A5A70">
        <w:rPr>
          <w:rFonts w:ascii="Comic Sans MS" w:hAnsi="Comic Sans MS"/>
          <w:sz w:val="40"/>
          <w:szCs w:val="40"/>
          <w:u w:val="single"/>
        </w:rPr>
        <w:t>Př</w:t>
      </w:r>
      <w:r w:rsidRPr="00B71604">
        <w:rPr>
          <w:rFonts w:ascii="Comic Sans MS" w:hAnsi="Comic Sans MS"/>
          <w:sz w:val="40"/>
          <w:szCs w:val="40"/>
        </w:rPr>
        <w:t>.: zrnka pylu ve vodě</w:t>
      </w:r>
    </w:p>
    <w:p w:rsidR="00CF4498" w:rsidRPr="00B71604" w:rsidRDefault="00CF4498" w:rsidP="00CF4498">
      <w:pPr>
        <w:rPr>
          <w:rFonts w:ascii="Comic Sans MS" w:hAnsi="Comic Sans MS"/>
          <w:sz w:val="40"/>
          <w:szCs w:val="40"/>
        </w:rPr>
      </w:pPr>
    </w:p>
    <w:p w:rsidR="00CF4498" w:rsidRPr="00B71604" w:rsidRDefault="00CF4498" w:rsidP="00CF4498">
      <w:pPr>
        <w:rPr>
          <w:rFonts w:ascii="Comic Sans MS" w:hAnsi="Comic Sans MS"/>
          <w:sz w:val="40"/>
          <w:szCs w:val="40"/>
        </w:rPr>
      </w:pPr>
      <w:r w:rsidRPr="00B71604">
        <w:rPr>
          <w:rFonts w:ascii="Comic Sans MS" w:hAnsi="Comic Sans MS"/>
          <w:color w:val="FF6600"/>
          <w:sz w:val="40"/>
          <w:szCs w:val="40"/>
          <w:u w:val="single"/>
        </w:rPr>
        <w:t>DIFUZE</w:t>
      </w:r>
      <w:r>
        <w:rPr>
          <w:rFonts w:ascii="Comic Sans MS" w:hAnsi="Comic Sans MS"/>
          <w:color w:val="FF6600"/>
          <w:sz w:val="40"/>
          <w:szCs w:val="40"/>
          <w:u w:val="single"/>
        </w:rPr>
        <w:t xml:space="preserve"> </w:t>
      </w:r>
      <w:r w:rsidRPr="00B71604">
        <w:rPr>
          <w:rFonts w:ascii="Comic Sans MS" w:hAnsi="Comic Sans MS"/>
          <w:color w:val="E36C0A" w:themeColor="accent6" w:themeShade="BF"/>
          <w:sz w:val="40"/>
          <w:szCs w:val="40"/>
        </w:rPr>
        <w:t>=</w:t>
      </w:r>
      <w:r w:rsidRPr="00B71604">
        <w:rPr>
          <w:rFonts w:ascii="Comic Sans MS" w:hAnsi="Comic Sans MS"/>
          <w:sz w:val="40"/>
          <w:szCs w:val="40"/>
        </w:rPr>
        <w:t xml:space="preserve"> </w:t>
      </w:r>
      <w:r w:rsidRPr="00B71604">
        <w:rPr>
          <w:rFonts w:ascii="Comic Sans MS" w:hAnsi="Comic Sans MS"/>
          <w:color w:val="FF6600"/>
          <w:sz w:val="40"/>
          <w:szCs w:val="40"/>
          <w:highlight w:val="yellow"/>
        </w:rPr>
        <w:t>samovolné promíchávání</w:t>
      </w:r>
      <w:r w:rsidRPr="00B71604">
        <w:rPr>
          <w:rFonts w:ascii="Comic Sans MS" w:hAnsi="Comic Sans MS"/>
          <w:sz w:val="40"/>
          <w:szCs w:val="40"/>
        </w:rPr>
        <w:t xml:space="preserve">: </w:t>
      </w:r>
      <w:r w:rsidRPr="00B71604">
        <w:rPr>
          <w:rFonts w:ascii="Comic Sans MS" w:hAnsi="Comic Sans MS"/>
          <w:color w:val="FF6600"/>
          <w:sz w:val="40"/>
          <w:szCs w:val="40"/>
        </w:rPr>
        <w:t>SAMOVOLNÉ PRONIKÁNÍ</w:t>
      </w:r>
      <w:r w:rsidRPr="00B71604">
        <w:rPr>
          <w:rFonts w:ascii="Comic Sans MS" w:hAnsi="Comic Sans MS"/>
          <w:sz w:val="40"/>
          <w:szCs w:val="40"/>
        </w:rPr>
        <w:t xml:space="preserve"> </w:t>
      </w:r>
      <w:r>
        <w:rPr>
          <w:rFonts w:ascii="Comic Sans MS" w:hAnsi="Comic Sans MS"/>
          <w:sz w:val="40"/>
          <w:szCs w:val="40"/>
        </w:rPr>
        <w:t xml:space="preserve">částic jedné látky </w:t>
      </w:r>
      <w:r w:rsidRPr="00B71604">
        <w:rPr>
          <w:rFonts w:ascii="Comic Sans MS" w:hAnsi="Comic Sans MS"/>
          <w:sz w:val="40"/>
          <w:szCs w:val="40"/>
        </w:rPr>
        <w:t xml:space="preserve">mezi částice druhé látky </w:t>
      </w:r>
    </w:p>
    <w:p w:rsidR="00CF4498" w:rsidRDefault="00CF4498" w:rsidP="00CF4498">
      <w:pPr>
        <w:rPr>
          <w:rFonts w:ascii="Comic Sans MS" w:hAnsi="Comic Sans MS"/>
          <w:sz w:val="40"/>
          <w:szCs w:val="40"/>
        </w:rPr>
      </w:pPr>
      <w:r w:rsidRPr="00890DA8">
        <w:rPr>
          <w:rFonts w:ascii="Comic Sans MS" w:hAnsi="Comic Sans MS"/>
          <w:sz w:val="40"/>
          <w:szCs w:val="40"/>
          <w:u w:val="single"/>
        </w:rPr>
        <w:t>Př</w:t>
      </w:r>
      <w:r w:rsidRPr="00B71604">
        <w:rPr>
          <w:rFonts w:ascii="Comic Sans MS" w:hAnsi="Comic Sans MS"/>
          <w:sz w:val="40"/>
          <w:szCs w:val="40"/>
        </w:rPr>
        <w:t xml:space="preserve">.: </w:t>
      </w:r>
      <w:r>
        <w:rPr>
          <w:rFonts w:ascii="Comic Sans MS" w:hAnsi="Comic Sans MS"/>
          <w:sz w:val="40"/>
          <w:szCs w:val="40"/>
        </w:rPr>
        <w:t xml:space="preserve">pokus </w:t>
      </w:r>
      <w:r w:rsidRPr="00B71604">
        <w:rPr>
          <w:rFonts w:ascii="Comic Sans MS" w:hAnsi="Comic Sans MS"/>
          <w:sz w:val="40"/>
          <w:szCs w:val="40"/>
        </w:rPr>
        <w:t>s</w:t>
      </w:r>
      <w:r w:rsidR="007A5A70">
        <w:rPr>
          <w:rFonts w:ascii="Comic Sans MS" w:hAnsi="Comic Sans MS"/>
          <w:sz w:val="40"/>
          <w:szCs w:val="40"/>
        </w:rPr>
        <w:t> čajem nebo s</w:t>
      </w:r>
      <w:r w:rsidR="002B1557">
        <w:rPr>
          <w:rFonts w:ascii="Comic Sans MS" w:hAnsi="Comic Sans MS"/>
          <w:sz w:val="40"/>
          <w:szCs w:val="40"/>
        </w:rPr>
        <w:t> </w:t>
      </w:r>
      <w:r w:rsidRPr="00B71604">
        <w:rPr>
          <w:rFonts w:ascii="Comic Sans MS" w:hAnsi="Comic Sans MS"/>
          <w:sz w:val="40"/>
          <w:szCs w:val="40"/>
        </w:rPr>
        <w:t>hypermanganem</w:t>
      </w:r>
    </w:p>
    <w:p w:rsidR="002B1557" w:rsidRDefault="002B1557" w:rsidP="00CF4498">
      <w:pPr>
        <w:rPr>
          <w:rFonts w:ascii="Comic Sans MS" w:hAnsi="Comic Sans MS"/>
          <w:sz w:val="40"/>
          <w:szCs w:val="40"/>
        </w:rPr>
      </w:pPr>
    </w:p>
    <w:p w:rsidR="00510AD3" w:rsidRDefault="00510AD3" w:rsidP="00CF4498">
      <w:pPr>
        <w:rPr>
          <w:rFonts w:ascii="Comic Sans MS" w:hAnsi="Comic Sans MS"/>
          <w:sz w:val="40"/>
          <w:szCs w:val="40"/>
        </w:rPr>
      </w:pPr>
    </w:p>
    <w:p w:rsidR="002B1557" w:rsidRDefault="002B1557" w:rsidP="00CF4498">
      <w:pPr>
        <w:rPr>
          <w:rFonts w:ascii="Comic Sans MS" w:hAnsi="Comic Sans MS"/>
          <w:sz w:val="40"/>
          <w:szCs w:val="40"/>
        </w:rPr>
      </w:pPr>
    </w:p>
    <w:p w:rsidR="00F73DEB" w:rsidRDefault="00F73DEB" w:rsidP="002B1557">
      <w:pPr>
        <w:rPr>
          <w:rFonts w:ascii="Comic Sans MS" w:hAnsi="Comic Sans MS" w:cs="Comic Sans MS"/>
        </w:rPr>
      </w:pPr>
    </w:p>
    <w:p w:rsidR="002B1557" w:rsidRDefault="00F73DEB" w:rsidP="002B1557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</w:rPr>
        <w:lastRenderedPageBreak/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 w:rsidR="002B1557">
        <w:rPr>
          <w:rFonts w:ascii="Comic Sans MS" w:hAnsi="Comic Sans MS" w:cs="Comic Sans MS"/>
          <w:sz w:val="32"/>
          <w:szCs w:val="32"/>
        </w:rPr>
        <w:tab/>
      </w:r>
      <w:r w:rsidR="002B1557">
        <w:rPr>
          <w:rFonts w:ascii="Comic Sans MS" w:hAnsi="Comic Sans MS" w:cs="Comic Sans MS"/>
          <w:b/>
          <w:bCs/>
          <w:sz w:val="28"/>
          <w:szCs w:val="28"/>
        </w:rPr>
        <w:t>A:</w:t>
      </w:r>
    </w:p>
    <w:p w:rsidR="00F73DEB" w:rsidRDefault="00F73DEB" w:rsidP="00F73DEB">
      <w:pPr>
        <w:widowControl/>
        <w:numPr>
          <w:ilvl w:val="0"/>
          <w:numId w:val="8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Popiš, jak se chovají částice v plynných látkách.</w:t>
      </w:r>
    </w:p>
    <w:p w:rsidR="002B1557" w:rsidRDefault="002B1557" w:rsidP="002B1557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Co jsou amorfní látky? Uveď 2 příklady.</w:t>
      </w:r>
    </w:p>
    <w:p w:rsidR="00F73DEB" w:rsidRPr="00F73DEB" w:rsidRDefault="00F73DEB" w:rsidP="00F73DEB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 w:rsidRPr="0079194F">
        <w:rPr>
          <w:rFonts w:ascii="Comic Sans MS" w:hAnsi="Comic Sans MS" w:cs="Comic Sans MS"/>
          <w:bCs/>
          <w:sz w:val="28"/>
          <w:szCs w:val="28"/>
        </w:rPr>
        <w:t xml:space="preserve">Co se děje s částicemi </w:t>
      </w:r>
      <w:r>
        <w:rPr>
          <w:rFonts w:ascii="Comic Sans MS" w:hAnsi="Comic Sans MS" w:cs="Comic Sans MS"/>
          <w:bCs/>
          <w:sz w:val="28"/>
          <w:szCs w:val="28"/>
        </w:rPr>
        <w:t>uvnitř látky</w:t>
      </w:r>
      <w:r w:rsidRPr="0079194F">
        <w:rPr>
          <w:rFonts w:ascii="Comic Sans MS" w:hAnsi="Comic Sans MS" w:cs="Comic Sans MS"/>
          <w:bCs/>
          <w:sz w:val="28"/>
          <w:szCs w:val="28"/>
        </w:rPr>
        <w:t>?</w:t>
      </w:r>
    </w:p>
    <w:p w:rsidR="002B1557" w:rsidRDefault="002B1557" w:rsidP="002B1557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Co je difuze?</w:t>
      </w:r>
      <w:r w:rsidR="00F73DEB">
        <w:rPr>
          <w:rFonts w:ascii="Comic Sans MS" w:hAnsi="Comic Sans MS" w:cs="Comic Sans MS"/>
          <w:bCs/>
          <w:sz w:val="28"/>
          <w:szCs w:val="28"/>
        </w:rPr>
        <w:t xml:space="preserve"> Uveď příklad.</w:t>
      </w:r>
    </w:p>
    <w:p w:rsidR="002B1557" w:rsidRDefault="002B1557" w:rsidP="002B1557">
      <w:pPr>
        <w:rPr>
          <w:rFonts w:ascii="Comic Sans MS" w:hAnsi="Comic Sans MS" w:cs="Comic Sans MS"/>
          <w:bCs/>
          <w:sz w:val="28"/>
          <w:szCs w:val="28"/>
        </w:rPr>
      </w:pPr>
    </w:p>
    <w:p w:rsidR="002B1557" w:rsidRDefault="00F73DEB" w:rsidP="002B1557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sz w:val="32"/>
          <w:szCs w:val="32"/>
        </w:rPr>
        <w:tab/>
      </w:r>
      <w:r w:rsidR="002B1557">
        <w:rPr>
          <w:rFonts w:ascii="Comic Sans MS" w:hAnsi="Comic Sans MS" w:cs="Comic Sans MS"/>
          <w:sz w:val="32"/>
          <w:szCs w:val="32"/>
        </w:rPr>
        <w:tab/>
      </w:r>
      <w:r w:rsidR="002B1557">
        <w:rPr>
          <w:rFonts w:ascii="Comic Sans MS" w:hAnsi="Comic Sans MS" w:cs="Comic Sans MS"/>
          <w:b/>
          <w:bCs/>
          <w:sz w:val="28"/>
          <w:szCs w:val="28"/>
        </w:rPr>
        <w:t>B:</w:t>
      </w:r>
    </w:p>
    <w:p w:rsidR="002B1557" w:rsidRPr="0079194F" w:rsidRDefault="002B1557" w:rsidP="002B1557">
      <w:pPr>
        <w:pStyle w:val="Odstavecseseznamem"/>
        <w:numPr>
          <w:ilvl w:val="0"/>
          <w:numId w:val="9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 w:rsidRPr="0079194F">
        <w:rPr>
          <w:rFonts w:ascii="Comic Sans MS" w:hAnsi="Comic Sans MS" w:cs="Comic Sans MS"/>
          <w:bCs/>
          <w:sz w:val="28"/>
          <w:szCs w:val="28"/>
        </w:rPr>
        <w:t>Co se děje s částicemi v látkách?</w:t>
      </w:r>
    </w:p>
    <w:p w:rsidR="00F73DEB" w:rsidRDefault="00F73DEB" w:rsidP="00F73DEB">
      <w:pPr>
        <w:widowControl/>
        <w:numPr>
          <w:ilvl w:val="0"/>
          <w:numId w:val="9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Popiš, jak se chovají částice v kapalných látkách.</w:t>
      </w:r>
    </w:p>
    <w:p w:rsidR="002B1557" w:rsidRDefault="002B1557" w:rsidP="002B1557">
      <w:pPr>
        <w:pStyle w:val="Odstavecseseznamem"/>
        <w:numPr>
          <w:ilvl w:val="0"/>
          <w:numId w:val="9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Co jsou krystalické látky? Uveď 2 příklady.</w:t>
      </w:r>
    </w:p>
    <w:p w:rsidR="002B1557" w:rsidRDefault="002B1557" w:rsidP="002B1557">
      <w:pPr>
        <w:pStyle w:val="Odstavecseseznamem"/>
        <w:numPr>
          <w:ilvl w:val="0"/>
          <w:numId w:val="9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Co znázorňuje Brownův pohyb?</w:t>
      </w:r>
    </w:p>
    <w:p w:rsidR="002B1557" w:rsidRDefault="002B1557" w:rsidP="002B1557">
      <w:pPr>
        <w:rPr>
          <w:rFonts w:ascii="Comic Sans MS" w:hAnsi="Comic Sans MS" w:cs="Comic Sans MS"/>
          <w:sz w:val="28"/>
          <w:szCs w:val="28"/>
        </w:rPr>
      </w:pPr>
    </w:p>
    <w:p w:rsidR="00F73DEB" w:rsidRDefault="00F73DEB" w:rsidP="00F73DEB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>A:</w:t>
      </w:r>
    </w:p>
    <w:p w:rsidR="00F73DEB" w:rsidRPr="00F73DEB" w:rsidRDefault="00F73DEB" w:rsidP="00F73DEB">
      <w:pPr>
        <w:pStyle w:val="Odstavecseseznamem"/>
        <w:numPr>
          <w:ilvl w:val="0"/>
          <w:numId w:val="12"/>
        </w:numPr>
        <w:rPr>
          <w:rFonts w:ascii="Comic Sans MS" w:hAnsi="Comic Sans MS" w:cs="Comic Sans MS"/>
          <w:sz w:val="28"/>
          <w:szCs w:val="28"/>
        </w:rPr>
      </w:pPr>
      <w:r w:rsidRPr="00F73DEB">
        <w:rPr>
          <w:rFonts w:ascii="Comic Sans MS" w:hAnsi="Comic Sans MS" w:cs="Comic Sans MS"/>
          <w:sz w:val="28"/>
          <w:szCs w:val="28"/>
        </w:rPr>
        <w:t>Popiš, jak se chovají částice v plynných látkách.</w:t>
      </w:r>
    </w:p>
    <w:p w:rsidR="00F73DEB" w:rsidRPr="00F73DEB" w:rsidRDefault="00F73DEB" w:rsidP="00F73DEB">
      <w:pPr>
        <w:pStyle w:val="Odstavecseseznamem"/>
        <w:numPr>
          <w:ilvl w:val="0"/>
          <w:numId w:val="12"/>
        </w:numPr>
        <w:rPr>
          <w:rFonts w:ascii="Comic Sans MS" w:hAnsi="Comic Sans MS" w:cs="Comic Sans MS"/>
          <w:bCs/>
          <w:sz w:val="28"/>
          <w:szCs w:val="28"/>
        </w:rPr>
      </w:pPr>
      <w:r w:rsidRPr="00F73DEB">
        <w:rPr>
          <w:rFonts w:ascii="Comic Sans MS" w:hAnsi="Comic Sans MS" w:cs="Comic Sans MS"/>
          <w:bCs/>
          <w:sz w:val="28"/>
          <w:szCs w:val="28"/>
        </w:rPr>
        <w:t>Co jsou amorfní látky? Uveď 2 příklady.</w:t>
      </w:r>
    </w:p>
    <w:p w:rsidR="00F73DEB" w:rsidRPr="00F73DEB" w:rsidRDefault="00F73DEB" w:rsidP="00F73DEB">
      <w:pPr>
        <w:pStyle w:val="Odstavecseseznamem"/>
        <w:numPr>
          <w:ilvl w:val="0"/>
          <w:numId w:val="12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 w:rsidRPr="0079194F">
        <w:rPr>
          <w:rFonts w:ascii="Comic Sans MS" w:hAnsi="Comic Sans MS" w:cs="Comic Sans MS"/>
          <w:bCs/>
          <w:sz w:val="28"/>
          <w:szCs w:val="28"/>
        </w:rPr>
        <w:t xml:space="preserve">Co se děje s částicemi </w:t>
      </w:r>
      <w:r>
        <w:rPr>
          <w:rFonts w:ascii="Comic Sans MS" w:hAnsi="Comic Sans MS" w:cs="Comic Sans MS"/>
          <w:bCs/>
          <w:sz w:val="28"/>
          <w:szCs w:val="28"/>
        </w:rPr>
        <w:t>uvnitř látky</w:t>
      </w:r>
      <w:r w:rsidRPr="0079194F">
        <w:rPr>
          <w:rFonts w:ascii="Comic Sans MS" w:hAnsi="Comic Sans MS" w:cs="Comic Sans MS"/>
          <w:bCs/>
          <w:sz w:val="28"/>
          <w:szCs w:val="28"/>
        </w:rPr>
        <w:t>?</w:t>
      </w:r>
    </w:p>
    <w:p w:rsidR="00F73DEB" w:rsidRDefault="00F73DEB" w:rsidP="00F73DEB">
      <w:pPr>
        <w:pStyle w:val="Odstavecseseznamem"/>
        <w:numPr>
          <w:ilvl w:val="0"/>
          <w:numId w:val="12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Co je difuze? Uveď příklad.</w:t>
      </w:r>
    </w:p>
    <w:p w:rsidR="00F73DEB" w:rsidRDefault="00F73DEB" w:rsidP="00F73DEB">
      <w:pPr>
        <w:rPr>
          <w:rFonts w:ascii="Comic Sans MS" w:hAnsi="Comic Sans MS" w:cs="Comic Sans MS"/>
          <w:bCs/>
          <w:sz w:val="28"/>
          <w:szCs w:val="28"/>
        </w:rPr>
      </w:pPr>
    </w:p>
    <w:p w:rsidR="00F73DEB" w:rsidRDefault="00F73DEB" w:rsidP="00F73DEB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>B:</w:t>
      </w:r>
    </w:p>
    <w:p w:rsidR="00F73DEB" w:rsidRPr="00F73DEB" w:rsidRDefault="00F73DEB" w:rsidP="00F73DEB">
      <w:pPr>
        <w:pStyle w:val="Odstavecseseznamem"/>
        <w:numPr>
          <w:ilvl w:val="0"/>
          <w:numId w:val="13"/>
        </w:numPr>
        <w:spacing w:after="0"/>
        <w:rPr>
          <w:rFonts w:ascii="Comic Sans MS" w:hAnsi="Comic Sans MS" w:cs="Comic Sans MS"/>
          <w:bCs/>
          <w:sz w:val="28"/>
          <w:szCs w:val="28"/>
        </w:rPr>
      </w:pPr>
      <w:r w:rsidRPr="00F73DEB">
        <w:rPr>
          <w:rFonts w:ascii="Comic Sans MS" w:hAnsi="Comic Sans MS" w:cs="Comic Sans MS"/>
          <w:bCs/>
          <w:sz w:val="28"/>
          <w:szCs w:val="28"/>
        </w:rPr>
        <w:t>Co se děje s částicemi v látkách?</w:t>
      </w:r>
    </w:p>
    <w:p w:rsidR="00F73DEB" w:rsidRDefault="00F73DEB" w:rsidP="00F73DEB">
      <w:pPr>
        <w:widowControl/>
        <w:numPr>
          <w:ilvl w:val="0"/>
          <w:numId w:val="13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Popiš, jak se chovají částice v kapalných látkách.</w:t>
      </w:r>
    </w:p>
    <w:p w:rsidR="00F73DEB" w:rsidRDefault="00F73DEB" w:rsidP="00F73DEB">
      <w:pPr>
        <w:pStyle w:val="Odstavecseseznamem"/>
        <w:numPr>
          <w:ilvl w:val="0"/>
          <w:numId w:val="13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Co jsou krystalické látky? Uveď 2 příklady.</w:t>
      </w:r>
    </w:p>
    <w:p w:rsidR="00F73DEB" w:rsidRDefault="00F73DEB" w:rsidP="00F73DEB">
      <w:pPr>
        <w:pStyle w:val="Odstavecseseznamem"/>
        <w:numPr>
          <w:ilvl w:val="0"/>
          <w:numId w:val="13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Co znázorňuje Brownův pohyb?</w:t>
      </w:r>
    </w:p>
    <w:p w:rsidR="00F73DEB" w:rsidRDefault="00F73DEB" w:rsidP="002B1557">
      <w:pPr>
        <w:rPr>
          <w:rFonts w:ascii="Comic Sans MS" w:hAnsi="Comic Sans MS" w:cs="Comic Sans MS"/>
          <w:sz w:val="28"/>
          <w:szCs w:val="28"/>
        </w:rPr>
      </w:pPr>
    </w:p>
    <w:p w:rsidR="002B1557" w:rsidRDefault="002B1557" w:rsidP="002B1557">
      <w:pPr>
        <w:rPr>
          <w:rFonts w:ascii="Comic Sans MS" w:hAnsi="Comic Sans MS" w:cs="Comic Sans MS"/>
        </w:rPr>
      </w:pPr>
    </w:p>
    <w:p w:rsidR="00F73DEB" w:rsidRDefault="00F73DEB" w:rsidP="00F73DEB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>A:</w:t>
      </w:r>
    </w:p>
    <w:p w:rsidR="00F73DEB" w:rsidRPr="00F73DEB" w:rsidRDefault="00F73DEB" w:rsidP="00F73DEB">
      <w:pPr>
        <w:pStyle w:val="Odstavecseseznamem"/>
        <w:numPr>
          <w:ilvl w:val="0"/>
          <w:numId w:val="14"/>
        </w:numPr>
        <w:rPr>
          <w:rFonts w:ascii="Comic Sans MS" w:hAnsi="Comic Sans MS" w:cs="Comic Sans MS"/>
          <w:sz w:val="28"/>
          <w:szCs w:val="28"/>
        </w:rPr>
      </w:pPr>
      <w:r w:rsidRPr="00F73DEB">
        <w:rPr>
          <w:rFonts w:ascii="Comic Sans MS" w:hAnsi="Comic Sans MS" w:cs="Comic Sans MS"/>
          <w:sz w:val="28"/>
          <w:szCs w:val="28"/>
        </w:rPr>
        <w:t>Popiš, jak se chovají částice v plynných látkách.</w:t>
      </w:r>
    </w:p>
    <w:p w:rsidR="00F73DEB" w:rsidRDefault="00F73DEB" w:rsidP="00F73DEB">
      <w:pPr>
        <w:pStyle w:val="Odstavecseseznamem"/>
        <w:numPr>
          <w:ilvl w:val="0"/>
          <w:numId w:val="14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Co jsou amorfní látky? Uveď 2 příklady.</w:t>
      </w:r>
    </w:p>
    <w:p w:rsidR="00F73DEB" w:rsidRPr="00F73DEB" w:rsidRDefault="00F73DEB" w:rsidP="00F73DEB">
      <w:pPr>
        <w:pStyle w:val="Odstavecseseznamem"/>
        <w:numPr>
          <w:ilvl w:val="0"/>
          <w:numId w:val="14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 w:rsidRPr="0079194F">
        <w:rPr>
          <w:rFonts w:ascii="Comic Sans MS" w:hAnsi="Comic Sans MS" w:cs="Comic Sans MS"/>
          <w:bCs/>
          <w:sz w:val="28"/>
          <w:szCs w:val="28"/>
        </w:rPr>
        <w:t xml:space="preserve">Co se děje s částicemi </w:t>
      </w:r>
      <w:r>
        <w:rPr>
          <w:rFonts w:ascii="Comic Sans MS" w:hAnsi="Comic Sans MS" w:cs="Comic Sans MS"/>
          <w:bCs/>
          <w:sz w:val="28"/>
          <w:szCs w:val="28"/>
        </w:rPr>
        <w:t>uvnitř látky</w:t>
      </w:r>
      <w:r w:rsidRPr="0079194F">
        <w:rPr>
          <w:rFonts w:ascii="Comic Sans MS" w:hAnsi="Comic Sans MS" w:cs="Comic Sans MS"/>
          <w:bCs/>
          <w:sz w:val="28"/>
          <w:szCs w:val="28"/>
        </w:rPr>
        <w:t>?</w:t>
      </w:r>
    </w:p>
    <w:p w:rsidR="00F73DEB" w:rsidRDefault="00F73DEB" w:rsidP="00F73DEB">
      <w:pPr>
        <w:pStyle w:val="Odstavecseseznamem"/>
        <w:numPr>
          <w:ilvl w:val="0"/>
          <w:numId w:val="14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Co je difuze? Uveď příklad.</w:t>
      </w:r>
    </w:p>
    <w:p w:rsidR="00F73DEB" w:rsidRDefault="00F73DEB" w:rsidP="00F73DEB">
      <w:pPr>
        <w:rPr>
          <w:rFonts w:ascii="Comic Sans MS" w:hAnsi="Comic Sans MS" w:cs="Comic Sans MS"/>
          <w:bCs/>
          <w:sz w:val="28"/>
          <w:szCs w:val="28"/>
        </w:rPr>
      </w:pPr>
    </w:p>
    <w:p w:rsidR="00F73DEB" w:rsidRDefault="00F73DEB" w:rsidP="00F73DEB">
      <w:pPr>
        <w:rPr>
          <w:rFonts w:ascii="Comic Sans MS" w:hAnsi="Comic Sans MS" w:cs="Comic Sans MS"/>
          <w:b/>
          <w:bCs/>
          <w:sz w:val="28"/>
          <w:szCs w:val="28"/>
        </w:rPr>
      </w:pPr>
      <w:r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sz w:val="32"/>
          <w:szCs w:val="32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>B:</w:t>
      </w:r>
    </w:p>
    <w:p w:rsidR="00F73DEB" w:rsidRPr="00F73DEB" w:rsidRDefault="00F73DEB" w:rsidP="00F73DEB">
      <w:pPr>
        <w:pStyle w:val="Odstavecseseznamem"/>
        <w:numPr>
          <w:ilvl w:val="0"/>
          <w:numId w:val="15"/>
        </w:numPr>
        <w:spacing w:after="0"/>
        <w:rPr>
          <w:rFonts w:ascii="Comic Sans MS" w:hAnsi="Comic Sans MS" w:cs="Comic Sans MS"/>
          <w:bCs/>
          <w:sz w:val="28"/>
          <w:szCs w:val="28"/>
        </w:rPr>
      </w:pPr>
      <w:r w:rsidRPr="00F73DEB">
        <w:rPr>
          <w:rFonts w:ascii="Comic Sans MS" w:hAnsi="Comic Sans MS" w:cs="Comic Sans MS"/>
          <w:bCs/>
          <w:sz w:val="28"/>
          <w:szCs w:val="28"/>
        </w:rPr>
        <w:t>Co se děje s částicemi v látkách?</w:t>
      </w:r>
    </w:p>
    <w:p w:rsidR="00F73DEB" w:rsidRDefault="00F73DEB" w:rsidP="00F73DEB">
      <w:pPr>
        <w:widowControl/>
        <w:numPr>
          <w:ilvl w:val="0"/>
          <w:numId w:val="15"/>
        </w:numPr>
        <w:suppressAutoHyphens w:val="0"/>
        <w:overflowPunct/>
        <w:autoSpaceDE/>
        <w:autoSpaceDN/>
        <w:adjustRightInd/>
        <w:textAlignment w:val="auto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Popiš, jak se chovají částice v kapalných látkách.</w:t>
      </w:r>
    </w:p>
    <w:p w:rsidR="00F73DEB" w:rsidRDefault="00F73DEB" w:rsidP="00F73DEB">
      <w:pPr>
        <w:pStyle w:val="Odstavecseseznamem"/>
        <w:numPr>
          <w:ilvl w:val="0"/>
          <w:numId w:val="15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Co jsou krystalické látky? Uveď 2 příklady.</w:t>
      </w:r>
    </w:p>
    <w:p w:rsidR="00F73DEB" w:rsidRDefault="00F73DEB" w:rsidP="00F73DEB">
      <w:pPr>
        <w:pStyle w:val="Odstavecseseznamem"/>
        <w:numPr>
          <w:ilvl w:val="0"/>
          <w:numId w:val="15"/>
        </w:numPr>
        <w:spacing w:after="0" w:line="240" w:lineRule="auto"/>
        <w:rPr>
          <w:rFonts w:ascii="Comic Sans MS" w:hAnsi="Comic Sans MS" w:cs="Comic Sans MS"/>
          <w:bCs/>
          <w:sz w:val="28"/>
          <w:szCs w:val="28"/>
        </w:rPr>
      </w:pPr>
      <w:r>
        <w:rPr>
          <w:rFonts w:ascii="Comic Sans MS" w:hAnsi="Comic Sans MS" w:cs="Comic Sans MS"/>
          <w:bCs/>
          <w:sz w:val="28"/>
          <w:szCs w:val="28"/>
        </w:rPr>
        <w:t>Co znázorňuje Brownův pohyb?</w:t>
      </w:r>
    </w:p>
    <w:p w:rsidR="00F73DEB" w:rsidRDefault="00F73DEB" w:rsidP="002B1557">
      <w:pPr>
        <w:rPr>
          <w:rFonts w:ascii="Comic Sans MS" w:hAnsi="Comic Sans MS" w:cs="Comic Sans MS"/>
        </w:rPr>
      </w:pPr>
    </w:p>
    <w:p w:rsidR="002B1557" w:rsidRPr="00B71604" w:rsidRDefault="002B1557" w:rsidP="00CF4498">
      <w:pPr>
        <w:rPr>
          <w:rFonts w:ascii="Comic Sans MS" w:hAnsi="Comic Sans MS"/>
          <w:sz w:val="40"/>
          <w:szCs w:val="40"/>
        </w:rPr>
      </w:pPr>
    </w:p>
    <w:p w:rsidR="006D35D1" w:rsidRPr="006D35D1" w:rsidRDefault="006D35D1" w:rsidP="005A6BD0">
      <w:pPr>
        <w:rPr>
          <w:rFonts w:asciiTheme="minorHAnsi" w:hAnsiTheme="minorHAnsi" w:cstheme="minorHAnsi"/>
          <w:b/>
          <w:sz w:val="40"/>
          <w:szCs w:val="40"/>
          <w:shd w:val="clear" w:color="auto" w:fill="B8CCE4" w:themeFill="accent1" w:themeFillTint="66"/>
        </w:rPr>
      </w:pPr>
    </w:p>
    <w:p w:rsidR="006D35D1" w:rsidRDefault="006D35D1" w:rsidP="006D35D1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</w:rPr>
        <w:t>ZDROJE:</w:t>
      </w:r>
    </w:p>
    <w:p w:rsidR="006D35D1" w:rsidRDefault="006D35D1" w:rsidP="006D35D1">
      <w:pPr>
        <w:shd w:val="clear" w:color="auto" w:fill="FFFFFF" w:themeFill="background1"/>
        <w:ind w:left="360"/>
        <w:rPr>
          <w:sz w:val="32"/>
          <w:szCs w:val="32"/>
        </w:rPr>
      </w:pPr>
    </w:p>
    <w:p w:rsidR="006D35D1" w:rsidRDefault="006D35D1" w:rsidP="006D35D1">
      <w:pPr>
        <w:pStyle w:val="Odstavecseseznamem"/>
        <w:numPr>
          <w:ilvl w:val="0"/>
          <w:numId w:val="6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6D35D1" w:rsidRDefault="005E36B7" w:rsidP="006D35D1">
      <w:pPr>
        <w:pStyle w:val="Odstavecseseznamem"/>
        <w:numPr>
          <w:ilvl w:val="0"/>
          <w:numId w:val="6"/>
        </w:numPr>
        <w:shd w:val="clear" w:color="auto" w:fill="FFFFFF" w:themeFill="background1"/>
        <w:rPr>
          <w:sz w:val="32"/>
          <w:szCs w:val="32"/>
        </w:rPr>
      </w:pPr>
      <w:hyperlink r:id="rId15" w:history="1">
        <w:r w:rsidR="006D35D1" w:rsidRPr="00A94C29">
          <w:rPr>
            <w:rStyle w:val="Hypertextovodkaz"/>
            <w:sz w:val="32"/>
            <w:szCs w:val="32"/>
          </w:rPr>
          <w:t>www.</w:t>
        </w:r>
        <w:r w:rsidR="0052462C">
          <w:rPr>
            <w:rStyle w:val="Hypertextovodkaz"/>
            <w:sz w:val="32"/>
            <w:szCs w:val="32"/>
          </w:rPr>
          <w:t>office.microsoft.com</w:t>
        </w:r>
      </w:hyperlink>
    </w:p>
    <w:p w:rsidR="006D35D1" w:rsidRDefault="006D35D1"/>
    <w:sectPr w:rsidR="006D35D1" w:rsidSect="00CF4498">
      <w:pgSz w:w="11906" w:h="16838"/>
      <w:pgMar w:top="709" w:right="707" w:bottom="851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2256A"/>
    <w:multiLevelType w:val="hybridMultilevel"/>
    <w:tmpl w:val="87402D26"/>
    <w:lvl w:ilvl="0" w:tplc="0405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E54794"/>
    <w:multiLevelType w:val="hybridMultilevel"/>
    <w:tmpl w:val="4B102B6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76243"/>
    <w:multiLevelType w:val="hybridMultilevel"/>
    <w:tmpl w:val="DE68BF3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0A3108"/>
    <w:multiLevelType w:val="hybridMultilevel"/>
    <w:tmpl w:val="55F876C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204BE8"/>
    <w:multiLevelType w:val="hybridMultilevel"/>
    <w:tmpl w:val="A68009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237F48"/>
    <w:multiLevelType w:val="hybridMultilevel"/>
    <w:tmpl w:val="A9C6C10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E0CBD"/>
    <w:multiLevelType w:val="hybridMultilevel"/>
    <w:tmpl w:val="4F6448D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6B7987"/>
    <w:multiLevelType w:val="hybridMultilevel"/>
    <w:tmpl w:val="69602870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6B32F81"/>
    <w:multiLevelType w:val="hybridMultilevel"/>
    <w:tmpl w:val="6F3494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1D3FEB"/>
    <w:multiLevelType w:val="hybridMultilevel"/>
    <w:tmpl w:val="9D7AED5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B919A5"/>
    <w:multiLevelType w:val="hybridMultilevel"/>
    <w:tmpl w:val="FC5ACCE8"/>
    <w:lvl w:ilvl="0" w:tplc="018CBD8C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F8D17FA"/>
    <w:multiLevelType w:val="hybridMultilevel"/>
    <w:tmpl w:val="D1703A76"/>
    <w:lvl w:ilvl="0" w:tplc="5AE6880C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4"/>
  </w:num>
  <w:num w:numId="4">
    <w:abstractNumId w:val="0"/>
  </w:num>
  <w:num w:numId="5">
    <w:abstractNumId w:val="4"/>
  </w:num>
  <w:num w:numId="6">
    <w:abstractNumId w:val="1"/>
  </w:num>
  <w:num w:numId="7">
    <w:abstractNumId w:val="12"/>
  </w:num>
  <w:num w:numId="8">
    <w:abstractNumId w:val="3"/>
  </w:num>
  <w:num w:numId="9">
    <w:abstractNumId w:val="11"/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5"/>
  </w:num>
  <w:num w:numId="14">
    <w:abstractNumId w:val="10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7D5B36"/>
    <w:rsid w:val="0000617E"/>
    <w:rsid w:val="00035A50"/>
    <w:rsid w:val="00040731"/>
    <w:rsid w:val="00073BCD"/>
    <w:rsid w:val="000D622A"/>
    <w:rsid w:val="000E5087"/>
    <w:rsid w:val="00133D41"/>
    <w:rsid w:val="00197750"/>
    <w:rsid w:val="001B1CDA"/>
    <w:rsid w:val="001C2274"/>
    <w:rsid w:val="001C34EF"/>
    <w:rsid w:val="001D58FF"/>
    <w:rsid w:val="00207231"/>
    <w:rsid w:val="00217902"/>
    <w:rsid w:val="00272269"/>
    <w:rsid w:val="0027536E"/>
    <w:rsid w:val="00277975"/>
    <w:rsid w:val="00284B1E"/>
    <w:rsid w:val="00285021"/>
    <w:rsid w:val="002B1557"/>
    <w:rsid w:val="002E0A90"/>
    <w:rsid w:val="002F4A7F"/>
    <w:rsid w:val="00355C36"/>
    <w:rsid w:val="00362AF2"/>
    <w:rsid w:val="00364A9D"/>
    <w:rsid w:val="003921DB"/>
    <w:rsid w:val="003D6714"/>
    <w:rsid w:val="003E4B8E"/>
    <w:rsid w:val="003F79E2"/>
    <w:rsid w:val="004019B1"/>
    <w:rsid w:val="004074BE"/>
    <w:rsid w:val="004240B7"/>
    <w:rsid w:val="00446DC8"/>
    <w:rsid w:val="004552B7"/>
    <w:rsid w:val="00464ACE"/>
    <w:rsid w:val="004926AB"/>
    <w:rsid w:val="004D5141"/>
    <w:rsid w:val="004E1B29"/>
    <w:rsid w:val="00510AD3"/>
    <w:rsid w:val="00516A96"/>
    <w:rsid w:val="0052462C"/>
    <w:rsid w:val="00535177"/>
    <w:rsid w:val="0059223A"/>
    <w:rsid w:val="005939CC"/>
    <w:rsid w:val="005A6BD0"/>
    <w:rsid w:val="005B2C89"/>
    <w:rsid w:val="005E36B7"/>
    <w:rsid w:val="005F5E1B"/>
    <w:rsid w:val="006038DE"/>
    <w:rsid w:val="00634E4A"/>
    <w:rsid w:val="006432F8"/>
    <w:rsid w:val="00674FB7"/>
    <w:rsid w:val="00685AF6"/>
    <w:rsid w:val="00693F6C"/>
    <w:rsid w:val="006961FE"/>
    <w:rsid w:val="006D35D1"/>
    <w:rsid w:val="006D5110"/>
    <w:rsid w:val="00704112"/>
    <w:rsid w:val="00723619"/>
    <w:rsid w:val="00731DEF"/>
    <w:rsid w:val="00745C28"/>
    <w:rsid w:val="0075067F"/>
    <w:rsid w:val="007560CE"/>
    <w:rsid w:val="007703BC"/>
    <w:rsid w:val="00795FAD"/>
    <w:rsid w:val="007A1CF1"/>
    <w:rsid w:val="007A5A70"/>
    <w:rsid w:val="007B4E55"/>
    <w:rsid w:val="007B6A36"/>
    <w:rsid w:val="007D5B36"/>
    <w:rsid w:val="00805462"/>
    <w:rsid w:val="00822B12"/>
    <w:rsid w:val="00823614"/>
    <w:rsid w:val="00871889"/>
    <w:rsid w:val="00872738"/>
    <w:rsid w:val="008979E4"/>
    <w:rsid w:val="008C7A1E"/>
    <w:rsid w:val="008E6EBD"/>
    <w:rsid w:val="008E7A30"/>
    <w:rsid w:val="009222A4"/>
    <w:rsid w:val="009231EB"/>
    <w:rsid w:val="00952AC7"/>
    <w:rsid w:val="009A6A12"/>
    <w:rsid w:val="009D13E5"/>
    <w:rsid w:val="00A3143E"/>
    <w:rsid w:val="00A6749D"/>
    <w:rsid w:val="00A72461"/>
    <w:rsid w:val="00A8531C"/>
    <w:rsid w:val="00AD03B3"/>
    <w:rsid w:val="00AD3900"/>
    <w:rsid w:val="00AE51E8"/>
    <w:rsid w:val="00AF5F03"/>
    <w:rsid w:val="00B15C6C"/>
    <w:rsid w:val="00B16D3C"/>
    <w:rsid w:val="00B20F30"/>
    <w:rsid w:val="00B2152A"/>
    <w:rsid w:val="00B2779A"/>
    <w:rsid w:val="00B37C0F"/>
    <w:rsid w:val="00B47E88"/>
    <w:rsid w:val="00B74BA2"/>
    <w:rsid w:val="00B84CD7"/>
    <w:rsid w:val="00BC5C30"/>
    <w:rsid w:val="00BC68E0"/>
    <w:rsid w:val="00BE7EAA"/>
    <w:rsid w:val="00BF11BE"/>
    <w:rsid w:val="00C1224E"/>
    <w:rsid w:val="00C4075C"/>
    <w:rsid w:val="00C45735"/>
    <w:rsid w:val="00C81B61"/>
    <w:rsid w:val="00C858F1"/>
    <w:rsid w:val="00CC1AEE"/>
    <w:rsid w:val="00CC20F7"/>
    <w:rsid w:val="00CC393E"/>
    <w:rsid w:val="00CC4777"/>
    <w:rsid w:val="00CF4498"/>
    <w:rsid w:val="00D42934"/>
    <w:rsid w:val="00D46AE6"/>
    <w:rsid w:val="00D47E17"/>
    <w:rsid w:val="00D72102"/>
    <w:rsid w:val="00D73C39"/>
    <w:rsid w:val="00D871C5"/>
    <w:rsid w:val="00DC5E74"/>
    <w:rsid w:val="00DD2CA4"/>
    <w:rsid w:val="00DF7FE2"/>
    <w:rsid w:val="00E308E5"/>
    <w:rsid w:val="00E41D69"/>
    <w:rsid w:val="00E67678"/>
    <w:rsid w:val="00E84E51"/>
    <w:rsid w:val="00E962A3"/>
    <w:rsid w:val="00EA5A07"/>
    <w:rsid w:val="00EB03DD"/>
    <w:rsid w:val="00ED240B"/>
    <w:rsid w:val="00EE1E41"/>
    <w:rsid w:val="00EE4704"/>
    <w:rsid w:val="00EF1306"/>
    <w:rsid w:val="00EF6987"/>
    <w:rsid w:val="00F17A73"/>
    <w:rsid w:val="00F17BC0"/>
    <w:rsid w:val="00F2412F"/>
    <w:rsid w:val="00F66540"/>
    <w:rsid w:val="00F73DEB"/>
    <w:rsid w:val="00F821F4"/>
    <w:rsid w:val="00F83AAF"/>
    <w:rsid w:val="00FA6390"/>
    <w:rsid w:val="00FA7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4498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F449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F44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CF449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CF4498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F449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4498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CF44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D35D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4498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CF449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CF44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CF449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customStyle="1" w:styleId="dum">
    <w:name w:val="dum"/>
    <w:basedOn w:val="Nadpis1"/>
    <w:qFormat/>
    <w:rsid w:val="00CF4498"/>
    <w:pPr>
      <w:shd w:val="clear" w:color="auto" w:fill="00B0F0"/>
    </w:pPr>
    <w:rPr>
      <w:color w:val="auto"/>
      <w:sz w:val="48"/>
      <w:szCs w:val="4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F449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4498"/>
    <w:rPr>
      <w:rFonts w:ascii="Tahoma" w:eastAsia="Times New Roman" w:hAnsi="Tahoma" w:cs="Tahoma"/>
      <w:kern w:val="1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CF44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D35D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4.jpeg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2.jpeg"/><Relationship Id="rId5" Type="http://schemas.openxmlformats.org/officeDocument/2006/relationships/image" Target="media/image1.jpeg"/><Relationship Id="rId15" Type="http://schemas.openxmlformats.org/officeDocument/2006/relationships/hyperlink" Target="http://www.microsoftoffice.com" TargetMode="External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5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0EA97CA-7174-4B29-9F5A-8FF2006F85C9}" type="doc">
      <dgm:prSet loTypeId="urn:microsoft.com/office/officeart/2005/8/layout/hierarchy3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26444735-D49E-434B-A01E-C296FCACDD75}">
      <dgm:prSet phldrT="[Text]"/>
      <dgm:spPr/>
      <dgm:t>
        <a:bodyPr/>
        <a:lstStyle/>
        <a:p>
          <a:pPr algn="ctr"/>
          <a:r>
            <a:rPr lang="cs-CZ" u="sng"/>
            <a:t>Pevné látky</a:t>
          </a:r>
          <a:endParaRPr lang="cs-CZ"/>
        </a:p>
      </dgm:t>
    </dgm:pt>
    <dgm:pt modelId="{A1B94C80-18B3-40AC-85B6-B329DE76F4E2}" type="parTrans" cxnId="{33159DF8-967C-4670-9C73-2E446C6F6E8C}">
      <dgm:prSet/>
      <dgm:spPr/>
      <dgm:t>
        <a:bodyPr/>
        <a:lstStyle/>
        <a:p>
          <a:endParaRPr lang="cs-CZ"/>
        </a:p>
      </dgm:t>
    </dgm:pt>
    <dgm:pt modelId="{AA04C4C7-76F8-4FB2-AC3D-3EC0C645D810}" type="sibTrans" cxnId="{33159DF8-967C-4670-9C73-2E446C6F6E8C}">
      <dgm:prSet/>
      <dgm:spPr/>
      <dgm:t>
        <a:bodyPr/>
        <a:lstStyle/>
        <a:p>
          <a:endParaRPr lang="cs-CZ"/>
        </a:p>
      </dgm:t>
    </dgm:pt>
    <dgm:pt modelId="{AE5201CF-3451-4A06-B906-0E7E11FCB135}">
      <dgm:prSet phldrT="[Text]"/>
      <dgm:spPr/>
      <dgm:t>
        <a:bodyPr/>
        <a:lstStyle/>
        <a:p>
          <a:r>
            <a:rPr lang="cs-CZ" b="1" u="sng" cap="all" spc="0">
              <a:ln w="0"/>
              <a:gradFill flip="none">
                <a:gsLst>
                  <a:gs pos="0">
                    <a:schemeClr val="accent1">
                      <a:tint val="75000"/>
                      <a:shade val="75000"/>
                      <a:satMod val="170000"/>
                    </a:schemeClr>
                  </a:gs>
                  <a:gs pos="49000">
                    <a:schemeClr val="accent1">
                      <a:tint val="88000"/>
                      <a:shade val="65000"/>
                      <a:satMod val="172000"/>
                    </a:schemeClr>
                  </a:gs>
                  <a:gs pos="50000">
                    <a:schemeClr val="accent1">
                      <a:shade val="65000"/>
                      <a:satMod val="130000"/>
                    </a:schemeClr>
                  </a:gs>
                  <a:gs pos="92000">
                    <a:schemeClr val="accent1">
                      <a:shade val="50000"/>
                      <a:satMod val="120000"/>
                    </a:schemeClr>
                  </a:gs>
                  <a:gs pos="100000">
                    <a:schemeClr val="accent1">
                      <a:shade val="48000"/>
                      <a:satMod val="120000"/>
                    </a:schemeClr>
                  </a:gs>
                </a:gsLst>
                <a:lin ang="5400000"/>
              </a:gradFill>
              <a:effectLst>
                <a:reflection blurRad="12700" stA="50000" endPos="50000" dist="5000" dir="5400000" sy="-100000" rotWithShape="0"/>
              </a:effectLst>
            </a:rPr>
            <a:t>krystalické</a:t>
          </a:r>
          <a:r>
            <a:rPr lang="cs-CZ"/>
            <a:t>: vytváří krystaly, jejich částice jsou uspořádány pravidelně. </a:t>
          </a:r>
          <a:r>
            <a:rPr lang="cs-CZ" u="sng"/>
            <a:t>Např</a:t>
          </a:r>
          <a:r>
            <a:rPr lang="cs-CZ"/>
            <a:t>.: sůl, led, kovy, tuha…</a:t>
          </a:r>
        </a:p>
      </dgm:t>
    </dgm:pt>
    <dgm:pt modelId="{63547CFC-5C78-425D-9203-1E67F5932D72}" type="parTrans" cxnId="{BA258AAD-9A3D-4F7E-9C26-FA9CF4C91B6B}">
      <dgm:prSet/>
      <dgm:spPr/>
      <dgm:t>
        <a:bodyPr/>
        <a:lstStyle/>
        <a:p>
          <a:endParaRPr lang="cs-CZ"/>
        </a:p>
      </dgm:t>
    </dgm:pt>
    <dgm:pt modelId="{5E4168EA-D45E-4205-AECA-817B712FA09B}" type="sibTrans" cxnId="{BA258AAD-9A3D-4F7E-9C26-FA9CF4C91B6B}">
      <dgm:prSet/>
      <dgm:spPr/>
      <dgm:t>
        <a:bodyPr/>
        <a:lstStyle/>
        <a:p>
          <a:endParaRPr lang="cs-CZ"/>
        </a:p>
      </dgm:t>
    </dgm:pt>
    <dgm:pt modelId="{D4176121-18ED-40E1-BC9C-D0A39316D4FE}">
      <dgm:prSet phldrT="[Text]"/>
      <dgm:spPr/>
      <dgm:t>
        <a:bodyPr/>
        <a:lstStyle/>
        <a:p>
          <a:r>
            <a:rPr lang="cs-CZ" b="1" u="sng" cap="all" spc="0">
              <a:ln w="0"/>
              <a:gradFill flip="none">
                <a:gsLst>
                  <a:gs pos="0">
                    <a:schemeClr val="accent1">
                      <a:tint val="75000"/>
                      <a:shade val="75000"/>
                      <a:satMod val="170000"/>
                    </a:schemeClr>
                  </a:gs>
                  <a:gs pos="49000">
                    <a:schemeClr val="accent1">
                      <a:tint val="88000"/>
                      <a:shade val="65000"/>
                      <a:satMod val="172000"/>
                    </a:schemeClr>
                  </a:gs>
                  <a:gs pos="50000">
                    <a:schemeClr val="accent1">
                      <a:shade val="65000"/>
                      <a:satMod val="130000"/>
                    </a:schemeClr>
                  </a:gs>
                  <a:gs pos="92000">
                    <a:schemeClr val="accent1">
                      <a:shade val="50000"/>
                      <a:satMod val="120000"/>
                    </a:schemeClr>
                  </a:gs>
                  <a:gs pos="100000">
                    <a:schemeClr val="accent1">
                      <a:shade val="48000"/>
                      <a:satMod val="120000"/>
                    </a:schemeClr>
                  </a:gs>
                </a:gsLst>
                <a:lin ang="5400000"/>
              </a:gradFill>
              <a:effectLst>
                <a:reflection blurRad="12700" stA="50000" endPos="50000" dist="5000" dir="5400000" sy="-100000" rotWithShape="0"/>
              </a:effectLst>
            </a:rPr>
            <a:t>amorfní</a:t>
          </a:r>
          <a:r>
            <a:rPr lang="cs-CZ"/>
            <a:t>: jejich částice nejsou uspořádány pravidelně. </a:t>
          </a:r>
          <a:r>
            <a:rPr lang="cs-CZ" u="sng"/>
            <a:t>Např</a:t>
          </a:r>
          <a:r>
            <a:rPr lang="cs-CZ"/>
            <a:t>.: vosk, sklo, asfalt, plasty…</a:t>
          </a:r>
        </a:p>
      </dgm:t>
    </dgm:pt>
    <dgm:pt modelId="{8DBC937E-F071-462A-BBE1-D19E5C01FCCD}" type="parTrans" cxnId="{C4C746D6-918D-45BE-A6AC-622652BEE4F5}">
      <dgm:prSet/>
      <dgm:spPr/>
      <dgm:t>
        <a:bodyPr/>
        <a:lstStyle/>
        <a:p>
          <a:endParaRPr lang="cs-CZ"/>
        </a:p>
      </dgm:t>
    </dgm:pt>
    <dgm:pt modelId="{C5F897CF-CF85-47E0-B221-3D50D0EE5061}" type="sibTrans" cxnId="{C4C746D6-918D-45BE-A6AC-622652BEE4F5}">
      <dgm:prSet/>
      <dgm:spPr/>
      <dgm:t>
        <a:bodyPr/>
        <a:lstStyle/>
        <a:p>
          <a:endParaRPr lang="cs-CZ"/>
        </a:p>
      </dgm:t>
    </dgm:pt>
    <dgm:pt modelId="{FFD4B1C4-2A0F-4051-86CE-7E0E1240AD36}" type="pres">
      <dgm:prSet presAssocID="{00EA97CA-7174-4B29-9F5A-8FF2006F85C9}" presName="diagram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4FB2FC88-0490-4315-8B04-035962EBA888}" type="pres">
      <dgm:prSet presAssocID="{26444735-D49E-434B-A01E-C296FCACDD75}" presName="root" presStyleCnt="0"/>
      <dgm:spPr/>
    </dgm:pt>
    <dgm:pt modelId="{9978F6A3-B6A2-454F-A775-5CD488ACDD2E}" type="pres">
      <dgm:prSet presAssocID="{26444735-D49E-434B-A01E-C296FCACDD75}" presName="rootComposite" presStyleCnt="0"/>
      <dgm:spPr/>
    </dgm:pt>
    <dgm:pt modelId="{5B8E5BAC-5B18-4D78-84A0-E366C8214FB0}" type="pres">
      <dgm:prSet presAssocID="{26444735-D49E-434B-A01E-C296FCACDD75}" presName="rootText" presStyleLbl="node1" presStyleIdx="0" presStyleCnt="1" custScaleX="113848" custScaleY="59073"/>
      <dgm:spPr/>
      <dgm:t>
        <a:bodyPr/>
        <a:lstStyle/>
        <a:p>
          <a:endParaRPr lang="cs-CZ"/>
        </a:p>
      </dgm:t>
    </dgm:pt>
    <dgm:pt modelId="{62FF98BB-FB0F-421E-9764-0E9D40CD39A6}" type="pres">
      <dgm:prSet presAssocID="{26444735-D49E-434B-A01E-C296FCACDD75}" presName="rootConnector" presStyleLbl="node1" presStyleIdx="0" presStyleCnt="1"/>
      <dgm:spPr/>
      <dgm:t>
        <a:bodyPr/>
        <a:lstStyle/>
        <a:p>
          <a:endParaRPr lang="cs-CZ"/>
        </a:p>
      </dgm:t>
    </dgm:pt>
    <dgm:pt modelId="{1ED8C9D9-959F-42C5-9E5F-19ACB105B436}" type="pres">
      <dgm:prSet presAssocID="{26444735-D49E-434B-A01E-C296FCACDD75}" presName="childShape" presStyleCnt="0"/>
      <dgm:spPr/>
    </dgm:pt>
    <dgm:pt modelId="{7A39C7EB-600F-4961-B2CD-747BC1024AA4}" type="pres">
      <dgm:prSet presAssocID="{63547CFC-5C78-425D-9203-1E67F5932D72}" presName="Name13" presStyleLbl="parChTrans1D2" presStyleIdx="0" presStyleCnt="2"/>
      <dgm:spPr/>
      <dgm:t>
        <a:bodyPr/>
        <a:lstStyle/>
        <a:p>
          <a:endParaRPr lang="cs-CZ"/>
        </a:p>
      </dgm:t>
    </dgm:pt>
    <dgm:pt modelId="{A38983F0-6A39-4720-8991-6969224D72B2}" type="pres">
      <dgm:prSet presAssocID="{AE5201CF-3451-4A06-B906-0E7E11FCB135}" presName="childText" presStyleLbl="bgAcc1" presStyleIdx="0" presStyleCnt="2" custScaleX="388953" custScaleY="7312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5D959FF-08AD-4979-A22F-95A306836C6F}" type="pres">
      <dgm:prSet presAssocID="{8DBC937E-F071-462A-BBE1-D19E5C01FCCD}" presName="Name13" presStyleLbl="parChTrans1D2" presStyleIdx="1" presStyleCnt="2"/>
      <dgm:spPr/>
      <dgm:t>
        <a:bodyPr/>
        <a:lstStyle/>
        <a:p>
          <a:endParaRPr lang="cs-CZ"/>
        </a:p>
      </dgm:t>
    </dgm:pt>
    <dgm:pt modelId="{EF903771-7225-436B-8458-C63A1467713D}" type="pres">
      <dgm:prSet presAssocID="{D4176121-18ED-40E1-BC9C-D0A39316D4FE}" presName="childText" presStyleLbl="bgAcc1" presStyleIdx="1" presStyleCnt="2" custScaleX="391278" custScaleY="70327" custLinFactNeighborY="908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8B957226-0DE7-4975-A144-B3BA78305829}" type="presOf" srcId="{63547CFC-5C78-425D-9203-1E67F5932D72}" destId="{7A39C7EB-600F-4961-B2CD-747BC1024AA4}" srcOrd="0" destOrd="0" presId="urn:microsoft.com/office/officeart/2005/8/layout/hierarchy3"/>
    <dgm:cxn modelId="{33159DF8-967C-4670-9C73-2E446C6F6E8C}" srcId="{00EA97CA-7174-4B29-9F5A-8FF2006F85C9}" destId="{26444735-D49E-434B-A01E-C296FCACDD75}" srcOrd="0" destOrd="0" parTransId="{A1B94C80-18B3-40AC-85B6-B329DE76F4E2}" sibTransId="{AA04C4C7-76F8-4FB2-AC3D-3EC0C645D810}"/>
    <dgm:cxn modelId="{BA258AAD-9A3D-4F7E-9C26-FA9CF4C91B6B}" srcId="{26444735-D49E-434B-A01E-C296FCACDD75}" destId="{AE5201CF-3451-4A06-B906-0E7E11FCB135}" srcOrd="0" destOrd="0" parTransId="{63547CFC-5C78-425D-9203-1E67F5932D72}" sibTransId="{5E4168EA-D45E-4205-AECA-817B712FA09B}"/>
    <dgm:cxn modelId="{C4C746D6-918D-45BE-A6AC-622652BEE4F5}" srcId="{26444735-D49E-434B-A01E-C296FCACDD75}" destId="{D4176121-18ED-40E1-BC9C-D0A39316D4FE}" srcOrd="1" destOrd="0" parTransId="{8DBC937E-F071-462A-BBE1-D19E5C01FCCD}" sibTransId="{C5F897CF-CF85-47E0-B221-3D50D0EE5061}"/>
    <dgm:cxn modelId="{F04AF513-61EA-4203-9BC7-B5C7F93DBFCB}" type="presOf" srcId="{AE5201CF-3451-4A06-B906-0E7E11FCB135}" destId="{A38983F0-6A39-4720-8991-6969224D72B2}" srcOrd="0" destOrd="0" presId="urn:microsoft.com/office/officeart/2005/8/layout/hierarchy3"/>
    <dgm:cxn modelId="{83B0A29F-D3BF-403A-B7C8-88F4430276E0}" type="presOf" srcId="{8DBC937E-F071-462A-BBE1-D19E5C01FCCD}" destId="{85D959FF-08AD-4979-A22F-95A306836C6F}" srcOrd="0" destOrd="0" presId="urn:microsoft.com/office/officeart/2005/8/layout/hierarchy3"/>
    <dgm:cxn modelId="{E5C9420F-B0CB-4844-9DA0-5513F42704E9}" type="presOf" srcId="{26444735-D49E-434B-A01E-C296FCACDD75}" destId="{62FF98BB-FB0F-421E-9764-0E9D40CD39A6}" srcOrd="1" destOrd="0" presId="urn:microsoft.com/office/officeart/2005/8/layout/hierarchy3"/>
    <dgm:cxn modelId="{D62A73D1-5944-40A4-A9D9-CC3B26029649}" type="presOf" srcId="{00EA97CA-7174-4B29-9F5A-8FF2006F85C9}" destId="{FFD4B1C4-2A0F-4051-86CE-7E0E1240AD36}" srcOrd="0" destOrd="0" presId="urn:microsoft.com/office/officeart/2005/8/layout/hierarchy3"/>
    <dgm:cxn modelId="{FB72170B-7C68-4EEB-8E3C-7D20DDE0A41F}" type="presOf" srcId="{D4176121-18ED-40E1-BC9C-D0A39316D4FE}" destId="{EF903771-7225-436B-8458-C63A1467713D}" srcOrd="0" destOrd="0" presId="urn:microsoft.com/office/officeart/2005/8/layout/hierarchy3"/>
    <dgm:cxn modelId="{39B4E806-E78C-4622-8174-098981948A38}" type="presOf" srcId="{26444735-D49E-434B-A01E-C296FCACDD75}" destId="{5B8E5BAC-5B18-4D78-84A0-E366C8214FB0}" srcOrd="0" destOrd="0" presId="urn:microsoft.com/office/officeart/2005/8/layout/hierarchy3"/>
    <dgm:cxn modelId="{56C39F7B-41D0-4377-88AF-615BD0860188}" type="presParOf" srcId="{FFD4B1C4-2A0F-4051-86CE-7E0E1240AD36}" destId="{4FB2FC88-0490-4315-8B04-035962EBA888}" srcOrd="0" destOrd="0" presId="urn:microsoft.com/office/officeart/2005/8/layout/hierarchy3"/>
    <dgm:cxn modelId="{FBAAE58D-9A9C-4AE6-847D-ABCD147988BD}" type="presParOf" srcId="{4FB2FC88-0490-4315-8B04-035962EBA888}" destId="{9978F6A3-B6A2-454F-A775-5CD488ACDD2E}" srcOrd="0" destOrd="0" presId="urn:microsoft.com/office/officeart/2005/8/layout/hierarchy3"/>
    <dgm:cxn modelId="{7DA896D8-0AA8-4F99-8656-46C7BAEF2D5A}" type="presParOf" srcId="{9978F6A3-B6A2-454F-A775-5CD488ACDD2E}" destId="{5B8E5BAC-5B18-4D78-84A0-E366C8214FB0}" srcOrd="0" destOrd="0" presId="urn:microsoft.com/office/officeart/2005/8/layout/hierarchy3"/>
    <dgm:cxn modelId="{89574511-64B7-43FB-8700-82E6E30252AA}" type="presParOf" srcId="{9978F6A3-B6A2-454F-A775-5CD488ACDD2E}" destId="{62FF98BB-FB0F-421E-9764-0E9D40CD39A6}" srcOrd="1" destOrd="0" presId="urn:microsoft.com/office/officeart/2005/8/layout/hierarchy3"/>
    <dgm:cxn modelId="{3C8A3954-9B8A-49C3-8575-C4D826491AC9}" type="presParOf" srcId="{4FB2FC88-0490-4315-8B04-035962EBA888}" destId="{1ED8C9D9-959F-42C5-9E5F-19ACB105B436}" srcOrd="1" destOrd="0" presId="urn:microsoft.com/office/officeart/2005/8/layout/hierarchy3"/>
    <dgm:cxn modelId="{3DE997A1-21BC-479D-BC09-F2F81B1FC700}" type="presParOf" srcId="{1ED8C9D9-959F-42C5-9E5F-19ACB105B436}" destId="{7A39C7EB-600F-4961-B2CD-747BC1024AA4}" srcOrd="0" destOrd="0" presId="urn:microsoft.com/office/officeart/2005/8/layout/hierarchy3"/>
    <dgm:cxn modelId="{2B86DE23-EA02-4A6A-949F-D28A3B73AE49}" type="presParOf" srcId="{1ED8C9D9-959F-42C5-9E5F-19ACB105B436}" destId="{A38983F0-6A39-4720-8991-6969224D72B2}" srcOrd="1" destOrd="0" presId="urn:microsoft.com/office/officeart/2005/8/layout/hierarchy3"/>
    <dgm:cxn modelId="{8146CDE8-F5CB-4755-8FC0-3123C72F7324}" type="presParOf" srcId="{1ED8C9D9-959F-42C5-9E5F-19ACB105B436}" destId="{85D959FF-08AD-4979-A22F-95A306836C6F}" srcOrd="2" destOrd="0" presId="urn:microsoft.com/office/officeart/2005/8/layout/hierarchy3"/>
    <dgm:cxn modelId="{8B3423DC-0F9C-4C59-A294-9408AD32EEAE}" type="presParOf" srcId="{1ED8C9D9-959F-42C5-9E5F-19ACB105B436}" destId="{EF903771-7225-436B-8458-C63A1467713D}" srcOrd="3" destOrd="0" presId="urn:microsoft.com/office/officeart/2005/8/layout/hierarchy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B8E5BAC-5B18-4D78-84A0-E366C8214FB0}">
      <dsp:nvSpPr>
        <dsp:cNvPr id="0" name=""/>
        <dsp:cNvSpPr/>
      </dsp:nvSpPr>
      <dsp:spPr>
        <a:xfrm>
          <a:off x="5033" y="96536"/>
          <a:ext cx="2306243" cy="598327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43180" rIns="64770" bIns="43180" numCol="1" spcCol="1270" anchor="ctr" anchorCtr="0">
          <a:noAutofit/>
        </a:bodyPr>
        <a:lstStyle/>
        <a:p>
          <a:pPr lvl="0" algn="ctr" defTabSz="1511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400" u="sng" kern="1200"/>
            <a:t>Pevné látky</a:t>
          </a:r>
          <a:endParaRPr lang="cs-CZ" sz="3400" kern="1200"/>
        </a:p>
      </dsp:txBody>
      <dsp:txXfrm>
        <a:off x="5033" y="96536"/>
        <a:ext cx="2306243" cy="598327"/>
      </dsp:txXfrm>
    </dsp:sp>
    <dsp:sp modelId="{7A39C7EB-600F-4961-B2CD-747BC1024AA4}">
      <dsp:nvSpPr>
        <dsp:cNvPr id="0" name=""/>
        <dsp:cNvSpPr/>
      </dsp:nvSpPr>
      <dsp:spPr>
        <a:xfrm>
          <a:off x="235658" y="694863"/>
          <a:ext cx="230624" cy="62355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23552"/>
              </a:lnTo>
              <a:lnTo>
                <a:pt x="230624" y="623552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38983F0-6A39-4720-8991-6969224D72B2}">
      <dsp:nvSpPr>
        <dsp:cNvPr id="0" name=""/>
        <dsp:cNvSpPr/>
      </dsp:nvSpPr>
      <dsp:spPr>
        <a:xfrm>
          <a:off x="466282" y="948078"/>
          <a:ext cx="6303284" cy="74067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27940" rIns="41910" bIns="2794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b="1" u="sng" kern="1200" cap="all" spc="0">
              <a:ln w="0"/>
              <a:gradFill flip="none">
                <a:gsLst>
                  <a:gs pos="0">
                    <a:schemeClr val="accent1">
                      <a:tint val="75000"/>
                      <a:shade val="75000"/>
                      <a:satMod val="170000"/>
                    </a:schemeClr>
                  </a:gs>
                  <a:gs pos="49000">
                    <a:schemeClr val="accent1">
                      <a:tint val="88000"/>
                      <a:shade val="65000"/>
                      <a:satMod val="172000"/>
                    </a:schemeClr>
                  </a:gs>
                  <a:gs pos="50000">
                    <a:schemeClr val="accent1">
                      <a:shade val="65000"/>
                      <a:satMod val="130000"/>
                    </a:schemeClr>
                  </a:gs>
                  <a:gs pos="92000">
                    <a:schemeClr val="accent1">
                      <a:shade val="50000"/>
                      <a:satMod val="120000"/>
                    </a:schemeClr>
                  </a:gs>
                  <a:gs pos="100000">
                    <a:schemeClr val="accent1">
                      <a:shade val="48000"/>
                      <a:satMod val="120000"/>
                    </a:schemeClr>
                  </a:gs>
                </a:gsLst>
                <a:lin ang="5400000"/>
              </a:gradFill>
              <a:effectLst>
                <a:reflection blurRad="12700" stA="50000" endPos="50000" dist="5000" dir="5400000" sy="-100000" rotWithShape="0"/>
              </a:effectLst>
            </a:rPr>
            <a:t>krystalické</a:t>
          </a:r>
          <a:r>
            <a:rPr lang="cs-CZ" sz="2200" kern="1200"/>
            <a:t>: vytváří krystaly, jejich částice jsou uspořádány pravidelně. </a:t>
          </a:r>
          <a:r>
            <a:rPr lang="cs-CZ" sz="2200" u="sng" kern="1200"/>
            <a:t>Např</a:t>
          </a:r>
          <a:r>
            <a:rPr lang="cs-CZ" sz="2200" kern="1200"/>
            <a:t>.: sůl, led, kovy, tuha…</a:t>
          </a:r>
        </a:p>
      </dsp:txBody>
      <dsp:txXfrm>
        <a:off x="466282" y="948078"/>
        <a:ext cx="6303284" cy="740674"/>
      </dsp:txXfrm>
    </dsp:sp>
    <dsp:sp modelId="{85D959FF-08AD-4979-A22F-95A306836C6F}">
      <dsp:nvSpPr>
        <dsp:cNvPr id="0" name=""/>
        <dsp:cNvSpPr/>
      </dsp:nvSpPr>
      <dsp:spPr>
        <a:xfrm>
          <a:off x="235658" y="694863"/>
          <a:ext cx="230624" cy="161245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12459"/>
              </a:lnTo>
              <a:lnTo>
                <a:pt x="230624" y="1612459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F903771-7225-436B-8458-C63A1467713D}">
      <dsp:nvSpPr>
        <dsp:cNvPr id="0" name=""/>
        <dsp:cNvSpPr/>
      </dsp:nvSpPr>
      <dsp:spPr>
        <a:xfrm>
          <a:off x="466282" y="1951165"/>
          <a:ext cx="6340963" cy="712314"/>
        </a:xfrm>
        <a:prstGeom prst="roundRect">
          <a:avLst>
            <a:gd name="adj" fmla="val 10000"/>
          </a:avLst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27940" rIns="41910" bIns="2794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200" b="1" u="sng" kern="1200" cap="all" spc="0">
              <a:ln w="0"/>
              <a:gradFill flip="none">
                <a:gsLst>
                  <a:gs pos="0">
                    <a:schemeClr val="accent1">
                      <a:tint val="75000"/>
                      <a:shade val="75000"/>
                      <a:satMod val="170000"/>
                    </a:schemeClr>
                  </a:gs>
                  <a:gs pos="49000">
                    <a:schemeClr val="accent1">
                      <a:tint val="88000"/>
                      <a:shade val="65000"/>
                      <a:satMod val="172000"/>
                    </a:schemeClr>
                  </a:gs>
                  <a:gs pos="50000">
                    <a:schemeClr val="accent1">
                      <a:shade val="65000"/>
                      <a:satMod val="130000"/>
                    </a:schemeClr>
                  </a:gs>
                  <a:gs pos="92000">
                    <a:schemeClr val="accent1">
                      <a:shade val="50000"/>
                      <a:satMod val="120000"/>
                    </a:schemeClr>
                  </a:gs>
                  <a:gs pos="100000">
                    <a:schemeClr val="accent1">
                      <a:shade val="48000"/>
                      <a:satMod val="120000"/>
                    </a:schemeClr>
                  </a:gs>
                </a:gsLst>
                <a:lin ang="5400000"/>
              </a:gradFill>
              <a:effectLst>
                <a:reflection blurRad="12700" stA="50000" endPos="50000" dist="5000" dir="5400000" sy="-100000" rotWithShape="0"/>
              </a:effectLst>
            </a:rPr>
            <a:t>amorfní</a:t>
          </a:r>
          <a:r>
            <a:rPr lang="cs-CZ" sz="2200" kern="1200"/>
            <a:t>: jejich částice nejsou uspořádány pravidelně. </a:t>
          </a:r>
          <a:r>
            <a:rPr lang="cs-CZ" sz="2200" u="sng" kern="1200"/>
            <a:t>Např</a:t>
          </a:r>
          <a:r>
            <a:rPr lang="cs-CZ" sz="2200" kern="1200"/>
            <a:t>.: vosk, sklo, asfalt, plasty…</a:t>
          </a:r>
        </a:p>
      </dsp:txBody>
      <dsp:txXfrm>
        <a:off x="466282" y="1951165"/>
        <a:ext cx="6340963" cy="71231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3">
  <dgm:title val=""/>
  <dgm:desc val=""/>
  <dgm:catLst>
    <dgm:cat type="hierarchy" pri="7000"/>
    <dgm:cat type="list" pri="23000"/>
    <dgm:cat type="relationship" pri="15000"/>
    <dgm:cat type="convert" pri="7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</dgm:ptLst>
      <dgm:cxnLst>
        <dgm:cxn modelId="4" srcId="0" destId="1" srcOrd="0" destOrd="0"/>
        <dgm:cxn modelId="5" srcId="1" destId="11" srcOrd="0" destOrd="0"/>
        <dgm:cxn modelId="6" srcId="1" destId="12" srcOrd="1" destOrd="0"/>
        <dgm:cxn modelId="7" srcId="0" destId="2" srcOrd="1" destOrd="0"/>
        <dgm:cxn modelId="8" srcId="2" destId="21" srcOrd="0" destOrd="0"/>
        <dgm:cxn modelId="9" srcId="2" destId="2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forName="rootText" op="equ" val="65"/>
      <dgm:constr type="primFontSz" for="des" forName="childText" op="equ" val="65"/>
      <dgm:constr type="w" for="des" forName="rootComposite" refType="w"/>
      <dgm:constr type="h" for="des" forName="rootComposite" refType="w" fact="0.5"/>
      <dgm:constr type="w" for="des" forName="childText" refType="w" refFor="des" refForName="rootComposite" fact="0.8"/>
      <dgm:constr type="h" for="des" forName="childText" refType="h" refFor="des" refForName="rootComposite"/>
      <dgm:constr type="sibSp" refType="w" refFor="des" refForName="rootComposite" fact="0.25"/>
      <dgm:constr type="sibSp" for="des" forName="childShape" refType="h" refFor="des" refForName="childText" fact="0.25"/>
      <dgm:constr type="sp" for="des" forName="root" refType="h" refFor="des" refForName="childText" fact="0.25"/>
    </dgm:constrLst>
    <dgm:ruleLst/>
    <dgm:forEach name="Name3" axis="ch">
      <dgm:forEach name="Name4" axis="self" ptType="node" cnt="1">
        <dgm:layoutNode name="root">
          <dgm:choose name="Name5">
            <dgm:if name="Name6" func="var" arg="dir" op="equ" val="norm">
              <dgm:alg type="hierRoot">
                <dgm:param type="hierAlign" val="tL"/>
              </dgm:alg>
            </dgm:if>
            <dgm:else name="Name7">
              <dgm:alg type="hierRoot">
                <dgm:param type="hierAlign" val="tR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>
            <dgm:constr type="alignOff" val="0.2"/>
          </dgm:constrLst>
          <dgm:ruleLst/>
          <dgm:layoutNode name="rootComposite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8">
              <dgm:if name="Name9" func="var" arg="dir" op="equ" val="norm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l" for="ch" forName="rootConnector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if>
              <dgm:else name="Name10">
                <dgm:constrLst>
                  <dgm:constr type="l" for="ch" forName="rootText"/>
                  <dgm:constr type="t" for="ch" forName="rootText"/>
                  <dgm:constr type="w" for="ch" forName="rootText" refType="w"/>
                  <dgm:constr type="h" for="ch" forName="rootText" refType="h"/>
                  <dgm:constr type="r" for="ch" forName="rootConnector" refType="w"/>
                  <dgm:constr type="t" for="ch" forName="rootConnector"/>
                  <dgm:constr type="w" for="ch" forName="rootConnector" refType="w" refFor="ch" refForName="rootText" fact="0.2"/>
                  <dgm:constr type="h" for="ch" forName="rootConnector" refType="h" refFor="ch" refForName="rootText"/>
                </dgm:constrLst>
              </dgm:else>
            </dgm:choose>
            <dgm:ruleLst/>
            <dgm:layoutNode name="rootText" styleLbl="node1"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 ptType="node" cnt="1"/>
              <dgm:constrLst>
                <dgm:constr type="tMarg" refType="primFontSz" fact="0.1"/>
                <dgm:constr type="bMarg" refType="primFontSz" fact="0.1"/>
                <dgm:constr type="lMarg" refType="primFontSz" fact="0.15"/>
                <dgm:constr type="rMarg" refType="primFontSz" fact="0.15"/>
              </dgm:constrLst>
              <dgm:ruleLst>
                <dgm:rule type="primFontSz" val="5" fact="NaN" max="NaN"/>
              </dgm:ruleLst>
            </dgm:layoutNode>
            <dgm:layoutNode name="rootConnector" moveWith="rootText">
              <dgm:alg type="sp"/>
              <dgm:shape xmlns:r="http://schemas.openxmlformats.org/officeDocument/2006/relationships" type="roundRect" r:blip="" hideGeom="1">
                <dgm:adjLst>
                  <dgm:adj idx="1" val="0.1"/>
                </dgm:adjLst>
              </dgm:shape>
              <dgm:presOf axis="self" ptType="node" cnt="1"/>
              <dgm:constrLst/>
              <dgm:ruleLst/>
            </dgm:layoutNode>
          </dgm:layoutNode>
          <dgm:layoutNode name="childShape">
            <dgm:alg type="hierChild">
              <dgm:param type="chAlign" val="l"/>
              <dgm:param type="linDir" val="fromT"/>
            </dgm:alg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11" axis="ch">
              <dgm:forEach name="Name12" axis="self" ptType="parTrans" cnt="1">
                <dgm:layoutNode name="Name13">
                  <dgm:choose name="Name14">
                    <dgm:if name="Name15" func="var" arg="dir" op="equ" val="norm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L"/>
                      </dgm:alg>
                    </dgm:if>
                    <dgm:else name="Name16">
                      <dgm:alg type="conn">
                        <dgm:param type="dim" val="1D"/>
                        <dgm:param type="endSty" val="noArr"/>
                        <dgm:param type="connRout" val="bend"/>
                        <dgm:param type="srcNode" val="rootConnector"/>
                        <dgm:param type="begPts" val="bCtr"/>
                        <dgm:param type="endPts" val="mid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7" axis="self" ptType="node">
                <dgm:layoutNode name="childText" styleLbl="bgAcc1">
                  <dgm:varLst>
                    <dgm:bulletEnabled val="1"/>
                  </dgm:varLst>
                  <dgm:alg type="tx"/>
                  <dgm:shape xmlns:r="http://schemas.openxmlformats.org/officeDocument/2006/relationships" type="roundRect" r:blip="">
                    <dgm:adjLst>
                      <dgm:adj idx="1" val="0.1"/>
                    </dgm:adjLst>
                  </dgm:shape>
                  <dgm:presOf axis="self desOrSelf" ptType="node node" st="1 1" cnt="1 0"/>
                  <dgm:constrLst>
                    <dgm:constr type="tMarg" refType="primFontSz" fact="0.1"/>
                    <dgm:constr type="bMarg" refType="primFontSz" fact="0.1"/>
                    <dgm:constr type="lMarg" refType="primFontSz" fact="0.15"/>
                    <dgm:constr type="rMarg" refType="primFontSz" fact="0.15"/>
                  </dgm:constrLst>
                  <dgm:ruleLst>
                    <dgm:rule type="primFontSz" val="5" fact="NaN" max="NaN"/>
                  </dgm:ruleLst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510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Dum</cp:lastModifiedBy>
  <cp:revision>2</cp:revision>
  <dcterms:created xsi:type="dcterms:W3CDTF">2013-10-07T21:20:00Z</dcterms:created>
  <dcterms:modified xsi:type="dcterms:W3CDTF">2013-10-07T21:20:00Z</dcterms:modified>
</cp:coreProperties>
</file>