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 1.07/1.5.00/34.0314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Moderní škola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DUM</w:t>
            </w:r>
          </w:p>
        </w:tc>
        <w:tc>
          <w:tcPr>
            <w:tcW w:w="6976" w:type="dxa"/>
          </w:tcPr>
          <w:p w:rsidR="006654E4" w:rsidRPr="00AC6C21" w:rsidRDefault="006654E4" w:rsidP="00E8613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CSA_OPVK15_</w:t>
            </w:r>
            <w:r w:rsidR="00E8613D" w:rsidRPr="00E8613D">
              <w:rPr>
                <w:rFonts w:cs="Calibri"/>
                <w:b/>
                <w:bCs/>
                <w:sz w:val="24"/>
              </w:rPr>
              <w:t>110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AC6C21" w:rsidRDefault="0061145B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Matematika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AC6C21" w:rsidRDefault="0061145B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Funkce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AC6C21" w:rsidRDefault="0061145B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Exponenciální funkce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AC6C21" w:rsidRDefault="0061145B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Mgr. Dominika Vítová</w:t>
            </w:r>
          </w:p>
        </w:tc>
      </w:tr>
      <w:tr w:rsidR="00F623B1" w:rsidRPr="00AC6C21" w:rsidTr="006654E4">
        <w:tc>
          <w:tcPr>
            <w:tcW w:w="2312" w:type="dxa"/>
            <w:shd w:val="clear" w:color="auto" w:fill="4F81BD"/>
          </w:tcPr>
          <w:p w:rsidR="00F623B1" w:rsidRPr="00AC6C21" w:rsidRDefault="00F623B1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AC6C21" w:rsidRDefault="00C66F1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16. 11. 2012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AC6C21" w:rsidRDefault="00E8613D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20 minut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AC6C21" w:rsidRDefault="00E8613D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T</w:t>
            </w:r>
            <w:r w:rsidR="0061145B">
              <w:rPr>
                <w:rFonts w:cs="Calibri"/>
                <w:b/>
                <w:bCs/>
                <w:sz w:val="24"/>
              </w:rPr>
              <w:t>užka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AC6C21" w:rsidRDefault="00E8613D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Student aplikuje znalosti o posunu křivky exponenciální funkce v KSS a přiřadí k odpovídajícím předpisům funkcí jejich grafy a určí jejich vlastnosti.</w:t>
            </w:r>
          </w:p>
        </w:tc>
      </w:tr>
    </w:tbl>
    <w:p w:rsidR="006654E4" w:rsidRPr="003C501E" w:rsidRDefault="006654E4" w:rsidP="006654E4"/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563AA4" w:rsidRDefault="0061145B" w:rsidP="006654E4">
      <w:r>
        <w:t xml:space="preserve">Student obdrží pracovní list se zadanými funkcemi a grafy </w:t>
      </w:r>
      <w:r w:rsidR="00C66F1A">
        <w:t>funkcí a jeho</w:t>
      </w:r>
      <w:r>
        <w:t xml:space="preserve"> úkolem je přiřadit graf ke správné funkci. Následně student určí vlastnosti funkce. V posledním příkladu student sám načrtne graf dané funkce a určí průsečík s osami x a y</w:t>
      </w:r>
      <w:r w:rsidR="00BB609E">
        <w:t xml:space="preserve"> a asymptotu funkce</w:t>
      </w:r>
      <w:r>
        <w:t xml:space="preserve">. </w:t>
      </w:r>
    </w:p>
    <w:p w:rsidR="006654E4" w:rsidRPr="003C501E" w:rsidRDefault="00997F0A" w:rsidP="006654E4">
      <w:r>
        <w:t>Instrukce pro žáky:</w:t>
      </w:r>
    </w:p>
    <w:p w:rsidR="00C66F1A" w:rsidRDefault="0061145B" w:rsidP="006654E4">
      <w:r>
        <w:t xml:space="preserve">Přiřaďte k dané funkci správný graf této funkce a určete její vlastnosti. V příkladu </w:t>
      </w:r>
      <w:r w:rsidR="00BB609E">
        <w:t>5</w:t>
      </w:r>
      <w:r>
        <w:t xml:space="preserve"> načrtněte graf zadané funkce a určete průsečíky s osami x a y</w:t>
      </w:r>
      <w:r w:rsidR="00BB609E">
        <w:t xml:space="preserve"> a asymptotu, ke které se graf blíží</w:t>
      </w:r>
      <w:r>
        <w:t>.</w:t>
      </w:r>
    </w:p>
    <w:p w:rsidR="00C66F1A" w:rsidRDefault="00C66F1A">
      <w:pPr>
        <w:spacing w:after="0" w:line="240" w:lineRule="auto"/>
      </w:pPr>
      <w:r>
        <w:br w:type="page"/>
      </w:r>
    </w:p>
    <w:p w:rsidR="006654E4" w:rsidRDefault="00975C2A" w:rsidP="0061145B">
      <w:pPr>
        <w:pStyle w:val="Odstavecseseznamem"/>
        <w:numPr>
          <w:ilvl w:val="0"/>
          <w:numId w:val="6"/>
        </w:numPr>
      </w:pPr>
      <m:oMath>
        <m:r>
          <w:rPr>
            <w:rFonts w:ascii="Cambria Math" w:hAnsi="Cambria Math"/>
          </w:rPr>
          <w:lastRenderedPageBreak/>
          <m:t>y=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</w:p>
    <w:p w:rsidR="0061145B" w:rsidRDefault="00975C2A" w:rsidP="0061145B">
      <w:pPr>
        <w:pStyle w:val="Odstavecseseznamem"/>
        <w:numPr>
          <w:ilvl w:val="0"/>
          <w:numId w:val="6"/>
        </w:numPr>
      </w:pPr>
      <m:oMath>
        <m:r>
          <w:rPr>
            <w:rFonts w:ascii="Cambria Math" w:hAnsi="Cambria Math"/>
          </w:rPr>
          <m:t>y=-2+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x</m:t>
            </m:r>
          </m:sup>
        </m:sSup>
      </m:oMath>
    </w:p>
    <w:p w:rsidR="004C75B8" w:rsidRDefault="00975C2A" w:rsidP="0061145B">
      <w:pPr>
        <w:pStyle w:val="Odstavecseseznamem"/>
        <w:numPr>
          <w:ilvl w:val="0"/>
          <w:numId w:val="6"/>
        </w:numPr>
      </w:pPr>
      <m:oMath>
        <m:r>
          <w:rPr>
            <w:rFonts w:ascii="Cambria Math" w:hAnsi="Cambria Math"/>
          </w:rPr>
          <m:t>y=-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2</m:t>
                </m:r>
              </m:e>
              <m:sup>
                <m:r>
                  <w:rPr>
                    <w:rFonts w:ascii="Cambria Math" w:hAnsi="Cambria Math"/>
                  </w:rPr>
                  <m:t>x+1</m:t>
                </m:r>
              </m:sup>
            </m:sSup>
            <m:r>
              <w:rPr>
                <w:rFonts w:ascii="Cambria Math" w:hAnsi="Cambria Math"/>
              </w:rPr>
              <m:t>-4</m:t>
            </m:r>
          </m:e>
        </m:d>
      </m:oMath>
    </w:p>
    <w:p w:rsidR="004C75B8" w:rsidRDefault="00975C2A" w:rsidP="0061145B">
      <w:pPr>
        <w:pStyle w:val="Odstavecseseznamem"/>
        <w:numPr>
          <w:ilvl w:val="0"/>
          <w:numId w:val="6"/>
        </w:numPr>
      </w:pPr>
      <m:oMath>
        <m:r>
          <w:rPr>
            <w:rFonts w:ascii="Cambria Math" w:hAnsi="Cambria Math"/>
          </w:rPr>
          <m:t>y=2∙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x</m:t>
            </m:r>
          </m:sup>
        </m:sSup>
      </m:oMath>
    </w:p>
    <w:p w:rsidR="00BB609E" w:rsidRDefault="00975C2A" w:rsidP="0061145B">
      <w:pPr>
        <w:pStyle w:val="Odstavecseseznamem"/>
        <w:numPr>
          <w:ilvl w:val="0"/>
          <w:numId w:val="6"/>
        </w:numPr>
      </w:pPr>
      <m:oMath>
        <m:r>
          <w:rPr>
            <w:rFonts w:ascii="Cambria Math" w:hAnsi="Cambria Math"/>
          </w:rPr>
          <m:t>y=2∙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r>
          <w:rPr>
            <w:rFonts w:ascii="Cambria Math" w:hAnsi="Cambria Math"/>
          </w:rPr>
          <m:t>+2</m:t>
        </m:r>
      </m:oMath>
    </w:p>
    <w:p w:rsidR="00BB609E" w:rsidRDefault="00BB609E" w:rsidP="00BB609E"/>
    <w:p w:rsidR="004C75B8" w:rsidRDefault="00975C2A" w:rsidP="00975C2A">
      <w:pPr>
        <w:pStyle w:val="Odstavecseseznamem"/>
        <w:numPr>
          <w:ilvl w:val="0"/>
          <w:numId w:val="7"/>
        </w:num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Vlastnosti:</w:t>
      </w:r>
    </w:p>
    <w:p w:rsidR="00BB609E" w:rsidRDefault="00BB609E" w:rsidP="00BB609E">
      <w:pPr>
        <w:rPr>
          <w:noProof/>
          <w:lang w:eastAsia="cs-CZ"/>
        </w:rPr>
      </w:pPr>
      <w:r w:rsidRPr="00BB609E">
        <w:rPr>
          <w:noProof/>
          <w:lang w:eastAsia="cs-CZ"/>
        </w:rPr>
        <w:t xml:space="preserve"> </w:t>
      </w:r>
      <w:r w:rsidR="008A4043">
        <w:rPr>
          <w:noProof/>
          <w:lang w:eastAsia="cs-CZ"/>
        </w:rPr>
        <w:drawing>
          <wp:inline distT="0" distB="0" distL="0" distR="0">
            <wp:extent cx="3799898" cy="256222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4040" cy="25650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609E" w:rsidRDefault="00975C2A" w:rsidP="00975C2A">
      <w:pPr>
        <w:pStyle w:val="Odstavecseseznamem"/>
        <w:numPr>
          <w:ilvl w:val="0"/>
          <w:numId w:val="7"/>
        </w:numPr>
        <w:rPr>
          <w:noProof/>
          <w:lang w:eastAsia="cs-CZ"/>
        </w:rPr>
      </w:pP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</w:r>
      <w:r>
        <w:rPr>
          <w:noProof/>
          <w:lang w:eastAsia="cs-CZ"/>
        </w:rPr>
        <w:tab/>
        <w:t>Vlastnosti:</w:t>
      </w:r>
    </w:p>
    <w:p w:rsidR="00C66F1A" w:rsidRDefault="008A4043" w:rsidP="00BB609E">
      <w:r>
        <w:rPr>
          <w:noProof/>
          <w:lang w:eastAsia="cs-CZ"/>
        </w:rPr>
        <w:drawing>
          <wp:inline distT="0" distB="0" distL="0" distR="0">
            <wp:extent cx="3833876" cy="26860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502" cy="2685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6F1A" w:rsidRDefault="00C66F1A">
      <w:pPr>
        <w:spacing w:after="0" w:line="240" w:lineRule="auto"/>
      </w:pPr>
      <w:r>
        <w:br w:type="page"/>
      </w:r>
    </w:p>
    <w:p w:rsidR="00BB609E" w:rsidRDefault="00975C2A" w:rsidP="00975C2A">
      <w:pPr>
        <w:pStyle w:val="Odstavecseseznamem"/>
        <w:numPr>
          <w:ilvl w:val="0"/>
          <w:numId w:val="7"/>
        </w:numPr>
      </w:pPr>
      <w:r>
        <w:lastRenderedPageBreak/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Vlastnosti:</w:t>
      </w:r>
    </w:p>
    <w:p w:rsidR="00BB609E" w:rsidRDefault="008A4043" w:rsidP="00BB609E">
      <w:r>
        <w:rPr>
          <w:noProof/>
          <w:lang w:eastAsia="cs-CZ"/>
        </w:rPr>
        <w:drawing>
          <wp:inline distT="0" distB="0" distL="0" distR="0">
            <wp:extent cx="3877280" cy="2762250"/>
            <wp:effectExtent l="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580" cy="27603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609E" w:rsidRDefault="00BB609E" w:rsidP="00BB609E"/>
    <w:p w:rsidR="00BB609E" w:rsidRDefault="00975C2A" w:rsidP="00975C2A">
      <w:pPr>
        <w:pStyle w:val="Odstavecseseznamem"/>
        <w:numPr>
          <w:ilvl w:val="0"/>
          <w:numId w:val="7"/>
        </w:num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Vlastnosti:</w:t>
      </w:r>
    </w:p>
    <w:p w:rsidR="00C66F1A" w:rsidRDefault="008A4043" w:rsidP="00BB609E">
      <w:r>
        <w:rPr>
          <w:noProof/>
          <w:lang w:eastAsia="cs-CZ"/>
        </w:rPr>
        <w:drawing>
          <wp:inline distT="0" distB="0" distL="0" distR="0">
            <wp:extent cx="3914534" cy="28956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990" cy="28996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6F1A" w:rsidRDefault="00C66F1A">
      <w:pPr>
        <w:spacing w:after="0" w:line="240" w:lineRule="auto"/>
      </w:pPr>
      <w:r>
        <w:br w:type="page"/>
      </w:r>
    </w:p>
    <w:p w:rsidR="00975C2A" w:rsidRDefault="00975C2A" w:rsidP="00975C2A">
      <w:r>
        <w:lastRenderedPageBreak/>
        <w:t xml:space="preserve">Načrtni graf funkce z příkladu 5, urči průsečíky s osami </w:t>
      </w:r>
      <w:r w:rsidR="00803F32">
        <w:t xml:space="preserve">x a y, </w:t>
      </w:r>
      <w:r>
        <w:t>asymptotu funkce</w:t>
      </w:r>
      <w:r w:rsidR="00803F32">
        <w:t xml:space="preserve"> a vlastnosti</w:t>
      </w:r>
      <w:r>
        <w:t>:</w:t>
      </w:r>
    </w:p>
    <w:p w:rsidR="00C66F1A" w:rsidRDefault="008A4043" w:rsidP="00975C2A">
      <w:r>
        <w:rPr>
          <w:noProof/>
          <w:lang w:eastAsia="cs-CZ"/>
        </w:rPr>
        <w:drawing>
          <wp:inline distT="0" distB="0" distL="0" distR="0">
            <wp:extent cx="5133340" cy="415798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340" cy="415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6F1A" w:rsidRDefault="00C66F1A">
      <w:pPr>
        <w:spacing w:after="0" w:line="240" w:lineRule="auto"/>
      </w:pPr>
      <w:r>
        <w:br w:type="page"/>
      </w:r>
    </w:p>
    <w:p w:rsidR="006654E4" w:rsidRPr="00803F32" w:rsidRDefault="00803F32" w:rsidP="006654E4">
      <w:pPr>
        <w:tabs>
          <w:tab w:val="left" w:pos="2070"/>
        </w:tabs>
        <w:rPr>
          <w:b/>
          <w:szCs w:val="22"/>
        </w:rPr>
      </w:pPr>
      <w:r>
        <w:rPr>
          <w:b/>
          <w:szCs w:val="22"/>
        </w:rPr>
        <w:lastRenderedPageBreak/>
        <w:t>Ř</w:t>
      </w:r>
      <w:r w:rsidR="00BD3BA4" w:rsidRPr="00803F32">
        <w:rPr>
          <w:b/>
          <w:szCs w:val="22"/>
        </w:rPr>
        <w:t>ešení:</w:t>
      </w:r>
    </w:p>
    <w:p w:rsidR="00BD3BA4" w:rsidRDefault="00BD3BA4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t>1B</w:t>
      </w:r>
    </w:p>
    <w:p w:rsidR="00BD3BA4" w:rsidRDefault="00BD3BA4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Definiční obor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D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=R</m:t>
        </m:r>
      </m:oMath>
      <w:r>
        <w:rPr>
          <w:szCs w:val="22"/>
        </w:rPr>
        <w:t xml:space="preserve">, Obor hodnot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H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</m:t>
        </m:r>
        <m:d>
          <m:dPr>
            <m:ctrlPr>
              <w:rPr>
                <w:rFonts w:ascii="Cambria Math" w:hAnsi="Cambria Math"/>
                <w:i/>
                <w:szCs w:val="22"/>
              </w:rPr>
            </m:ctrlPr>
          </m:dPr>
          <m:e>
            <m:r>
              <w:rPr>
                <w:rFonts w:ascii="Cambria Math" w:hAnsi="Cambria Math"/>
                <w:szCs w:val="22"/>
              </w:rPr>
              <m:t>0;∞</m:t>
            </m:r>
          </m:e>
        </m:d>
      </m:oMath>
      <w:r>
        <w:rPr>
          <w:szCs w:val="22"/>
        </w:rPr>
        <w:t>, rostoucí, nemá max ani min, omezená zdola 0</w:t>
      </w:r>
    </w:p>
    <w:p w:rsidR="00BD3BA4" w:rsidRDefault="00BD3BA4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t>2D</w:t>
      </w:r>
    </w:p>
    <w:p w:rsidR="00BD3BA4" w:rsidRDefault="00BD3BA4" w:rsidP="00BD3BA4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Definiční obor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D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=R</m:t>
        </m:r>
      </m:oMath>
      <w:r>
        <w:rPr>
          <w:szCs w:val="22"/>
        </w:rPr>
        <w:t xml:space="preserve">, Obor hodnot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H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</m:t>
        </m:r>
        <m:d>
          <m:dPr>
            <m:ctrlPr>
              <w:rPr>
                <w:rFonts w:ascii="Cambria Math" w:hAnsi="Cambria Math"/>
                <w:i/>
                <w:szCs w:val="22"/>
              </w:rPr>
            </m:ctrlPr>
          </m:dPr>
          <m:e>
            <m:r>
              <w:rPr>
                <w:rFonts w:ascii="Cambria Math" w:hAnsi="Cambria Math"/>
                <w:szCs w:val="22"/>
              </w:rPr>
              <m:t>-2;∞</m:t>
            </m:r>
          </m:e>
        </m:d>
      </m:oMath>
      <w:r>
        <w:rPr>
          <w:szCs w:val="22"/>
        </w:rPr>
        <w:t>, klesající, nemá max ani min, omezená zdola -2</w:t>
      </w:r>
    </w:p>
    <w:p w:rsidR="00BD3BA4" w:rsidRDefault="00BD3BA4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 3A</w:t>
      </w:r>
    </w:p>
    <w:p w:rsidR="00BD3BA4" w:rsidRDefault="00BD3BA4" w:rsidP="00BD3BA4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Definiční obor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D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=R</m:t>
        </m:r>
      </m:oMath>
      <w:r>
        <w:rPr>
          <w:szCs w:val="22"/>
        </w:rPr>
        <w:t xml:space="preserve">, Obor hodnot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H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</m:t>
        </m:r>
        <m:d>
          <m:dPr>
            <m:ctrlPr>
              <w:rPr>
                <w:rFonts w:ascii="Cambria Math" w:hAnsi="Cambria Math"/>
                <w:i/>
                <w:szCs w:val="22"/>
              </w:rPr>
            </m:ctrlPr>
          </m:dPr>
          <m:e>
            <m:r>
              <w:rPr>
                <w:rFonts w:ascii="Cambria Math" w:hAnsi="Cambria Math"/>
                <w:szCs w:val="22"/>
              </w:rPr>
              <m:t>-∞;4</m:t>
            </m:r>
          </m:e>
        </m:d>
      </m:oMath>
      <w:r>
        <w:rPr>
          <w:szCs w:val="22"/>
        </w:rPr>
        <w:t xml:space="preserve">, klesající, nemá </w:t>
      </w:r>
      <w:proofErr w:type="spellStart"/>
      <w:r>
        <w:rPr>
          <w:szCs w:val="22"/>
        </w:rPr>
        <w:t>max</w:t>
      </w:r>
      <w:proofErr w:type="spellEnd"/>
      <w:r>
        <w:rPr>
          <w:szCs w:val="22"/>
        </w:rPr>
        <w:t xml:space="preserve"> ani min, omezená shora 4</w:t>
      </w:r>
    </w:p>
    <w:p w:rsidR="00975C2A" w:rsidRDefault="00BD3BA4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 4C </w:t>
      </w:r>
    </w:p>
    <w:p w:rsidR="00BD3BA4" w:rsidRDefault="00BD3BA4" w:rsidP="00BD3BA4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Definiční obor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D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=R</m:t>
        </m:r>
      </m:oMath>
      <w:r>
        <w:rPr>
          <w:szCs w:val="22"/>
        </w:rPr>
        <w:t xml:space="preserve">, Obor hodnot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H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</m:t>
        </m:r>
        <m:d>
          <m:dPr>
            <m:ctrlPr>
              <w:rPr>
                <w:rFonts w:ascii="Cambria Math" w:hAnsi="Cambria Math"/>
                <w:i/>
                <w:szCs w:val="22"/>
              </w:rPr>
            </m:ctrlPr>
          </m:dPr>
          <m:e>
            <m:r>
              <w:rPr>
                <w:rFonts w:ascii="Cambria Math" w:hAnsi="Cambria Math"/>
                <w:szCs w:val="22"/>
              </w:rPr>
              <m:t>0;∞</m:t>
            </m:r>
          </m:e>
        </m:d>
      </m:oMath>
      <w:r>
        <w:rPr>
          <w:szCs w:val="22"/>
        </w:rPr>
        <w:t xml:space="preserve">, klesající, nemá </w:t>
      </w:r>
      <w:proofErr w:type="spellStart"/>
      <w:r>
        <w:rPr>
          <w:szCs w:val="22"/>
        </w:rPr>
        <w:t>max</w:t>
      </w:r>
      <w:proofErr w:type="spellEnd"/>
      <w:r>
        <w:rPr>
          <w:szCs w:val="22"/>
        </w:rPr>
        <w:t xml:space="preserve"> ani min, omezená zdola </w:t>
      </w:r>
      <w:r w:rsidR="00803F32">
        <w:rPr>
          <w:szCs w:val="22"/>
        </w:rPr>
        <w:t>0</w:t>
      </w:r>
    </w:p>
    <w:p w:rsidR="00975C2A" w:rsidRDefault="00975C2A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t>Příklad 5:</w:t>
      </w:r>
    </w:p>
    <w:p w:rsidR="00975C2A" w:rsidRDefault="008A4043" w:rsidP="006654E4">
      <w:pPr>
        <w:tabs>
          <w:tab w:val="left" w:pos="2070"/>
        </w:tabs>
        <w:rPr>
          <w:szCs w:val="22"/>
        </w:rPr>
      </w:pPr>
      <w:bookmarkStart w:id="0" w:name="_GoBack"/>
      <w:bookmarkEnd w:id="0"/>
      <w:r>
        <w:rPr>
          <w:noProof/>
          <w:szCs w:val="22"/>
          <w:lang w:eastAsia="cs-CZ"/>
        </w:rPr>
        <w:drawing>
          <wp:inline distT="0" distB="0" distL="0" distR="0">
            <wp:extent cx="3310255" cy="2493645"/>
            <wp:effectExtent l="0" t="0" r="4445" b="190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255" cy="249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3BA4" w:rsidRDefault="00BD3BA4" w:rsidP="006654E4">
      <w:pPr>
        <w:tabs>
          <w:tab w:val="left" w:pos="2070"/>
        </w:tabs>
        <w:rPr>
          <w:szCs w:val="22"/>
        </w:rPr>
      </w:pPr>
      <w:r>
        <w:rPr>
          <w:szCs w:val="22"/>
        </w:rPr>
        <w:t>Asymptota: x = 2, průsečík s osou x je 4</w:t>
      </w:r>
    </w:p>
    <w:p w:rsidR="00803F32" w:rsidRDefault="00803F32" w:rsidP="00803F32">
      <w:pPr>
        <w:tabs>
          <w:tab w:val="left" w:pos="2070"/>
        </w:tabs>
        <w:rPr>
          <w:szCs w:val="22"/>
        </w:rPr>
      </w:pPr>
      <w:r>
        <w:rPr>
          <w:szCs w:val="22"/>
        </w:rPr>
        <w:t xml:space="preserve">Definiční obor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D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=R</m:t>
        </m:r>
      </m:oMath>
      <w:r>
        <w:rPr>
          <w:szCs w:val="22"/>
        </w:rPr>
        <w:t xml:space="preserve">, Obor hodnot </w:t>
      </w:r>
      <m:oMath>
        <m:sSub>
          <m:sSubPr>
            <m:ctrlPr>
              <w:rPr>
                <w:rFonts w:ascii="Cambria Math" w:hAnsi="Cambria Math"/>
                <w:i/>
                <w:szCs w:val="22"/>
              </w:rPr>
            </m:ctrlPr>
          </m:sSubPr>
          <m:e>
            <m:r>
              <w:rPr>
                <w:rFonts w:ascii="Cambria Math" w:hAnsi="Cambria Math"/>
                <w:szCs w:val="22"/>
              </w:rPr>
              <m:t>H</m:t>
            </m:r>
          </m:e>
          <m:sub>
            <m:r>
              <w:rPr>
                <w:rFonts w:ascii="Cambria Math" w:hAnsi="Cambria Math"/>
                <w:szCs w:val="22"/>
              </w:rPr>
              <m:t>f</m:t>
            </m:r>
          </m:sub>
        </m:sSub>
        <m:r>
          <w:rPr>
            <w:rFonts w:ascii="Cambria Math" w:hAnsi="Cambria Math"/>
            <w:szCs w:val="22"/>
          </w:rPr>
          <m:t>=</m:t>
        </m:r>
        <m:d>
          <m:dPr>
            <m:ctrlPr>
              <w:rPr>
                <w:rFonts w:ascii="Cambria Math" w:hAnsi="Cambria Math"/>
                <w:i/>
                <w:szCs w:val="22"/>
              </w:rPr>
            </m:ctrlPr>
          </m:dPr>
          <m:e>
            <m:r>
              <w:rPr>
                <w:rFonts w:ascii="Cambria Math" w:hAnsi="Cambria Math"/>
                <w:szCs w:val="22"/>
              </w:rPr>
              <m:t>2;∞</m:t>
            </m:r>
          </m:e>
        </m:d>
      </m:oMath>
      <w:r>
        <w:rPr>
          <w:szCs w:val="22"/>
        </w:rPr>
        <w:t>, rostoucí, nemá max ani min, omezená zdola 2</w:t>
      </w:r>
    </w:p>
    <w:p w:rsidR="00803F32" w:rsidRDefault="00803F32" w:rsidP="006654E4">
      <w:pPr>
        <w:tabs>
          <w:tab w:val="left" w:pos="2070"/>
        </w:tabs>
        <w:rPr>
          <w:szCs w:val="22"/>
        </w:rPr>
      </w:pPr>
    </w:p>
    <w:p w:rsidR="00803F32" w:rsidRPr="00803F32" w:rsidRDefault="00803F32" w:rsidP="00803F32">
      <w:pPr>
        <w:rPr>
          <w:b/>
        </w:rPr>
      </w:pPr>
      <w:r w:rsidRPr="00803F32">
        <w:rPr>
          <w:b/>
        </w:rPr>
        <w:t>Zdroj příkladů:</w:t>
      </w:r>
    </w:p>
    <w:p w:rsidR="00803F32" w:rsidRPr="00C66F1A" w:rsidRDefault="00C66F1A" w:rsidP="00C66F1A">
      <w:r>
        <w:t xml:space="preserve">PETÁKOVÁ, Jindra. </w:t>
      </w:r>
      <w:r>
        <w:rPr>
          <w:i/>
          <w:iCs/>
        </w:rPr>
        <w:t>Matematika: příprava k maturitě a k přijímacím zkouškám na vysoké školy</w:t>
      </w:r>
      <w:r>
        <w:t xml:space="preserve">. </w:t>
      </w:r>
      <w:r>
        <w:br/>
        <w:t xml:space="preserve">1. </w:t>
      </w:r>
      <w:proofErr w:type="spellStart"/>
      <w:r>
        <w:t>vyd</w:t>
      </w:r>
      <w:proofErr w:type="spellEnd"/>
      <w:r>
        <w:t xml:space="preserve">. Praha: </w:t>
      </w:r>
      <w:proofErr w:type="spellStart"/>
      <w:r>
        <w:t>Prometheus</w:t>
      </w:r>
      <w:proofErr w:type="spellEnd"/>
      <w:r>
        <w:t>, 1998, 303 s. Učebnice pro střední školy (</w:t>
      </w:r>
      <w:proofErr w:type="spellStart"/>
      <w:r>
        <w:t>Prometheus</w:t>
      </w:r>
      <w:proofErr w:type="spellEnd"/>
      <w:r>
        <w:t xml:space="preserve">). </w:t>
      </w:r>
      <w:r>
        <w:br/>
        <w:t>ISBN 80-719-6099-3.</w:t>
      </w:r>
    </w:p>
    <w:sectPr w:rsidR="00803F32" w:rsidRPr="00C66F1A" w:rsidSect="0075701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503" w:rsidRDefault="00C87503" w:rsidP="0075701A">
      <w:pPr>
        <w:spacing w:after="0"/>
      </w:pPr>
      <w:r>
        <w:separator/>
      </w:r>
    </w:p>
  </w:endnote>
  <w:endnote w:type="continuationSeparator" w:id="0">
    <w:p w:rsidR="00C87503" w:rsidRDefault="00C87503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503" w:rsidRDefault="00C87503" w:rsidP="0075701A">
      <w:pPr>
        <w:spacing w:after="0"/>
      </w:pPr>
      <w:r>
        <w:separator/>
      </w:r>
    </w:p>
  </w:footnote>
  <w:footnote w:type="continuationSeparator" w:id="0">
    <w:p w:rsidR="00C87503" w:rsidRDefault="00C87503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61145B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2625" cy="1257300"/>
          <wp:effectExtent l="0" t="0" r="0" b="0"/>
          <wp:docPr id="1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068F5864"/>
    <w:multiLevelType w:val="hybridMultilevel"/>
    <w:tmpl w:val="8676CFF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F8735AB"/>
    <w:multiLevelType w:val="hybridMultilevel"/>
    <w:tmpl w:val="99DAB1EE"/>
    <w:lvl w:ilvl="0" w:tplc="8A3ECFFC">
      <w:start w:val="1"/>
      <w:numFmt w:val="upperLetter"/>
      <w:lvlText w:val="%1)"/>
      <w:lvlJc w:val="left"/>
      <w:pPr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8C5AEA"/>
    <w:multiLevelType w:val="hybridMultilevel"/>
    <w:tmpl w:val="4030BE1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16"/>
  </w:num>
  <w:num w:numId="5">
    <w:abstractNumId w:val="11"/>
  </w:num>
  <w:num w:numId="6">
    <w:abstractNumId w:val="15"/>
  </w:num>
  <w:num w:numId="7">
    <w:abstractNumId w:val="1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70">
      <o:colormru v:ext="edit" colors="#fc0"/>
    </o:shapedefaults>
  </w:hdrShapeDefaults>
  <w:footnotePr>
    <w:footnote w:id="-1"/>
    <w:footnote w:id="0"/>
  </w:footnotePr>
  <w:endnotePr>
    <w:endnote w:id="-1"/>
    <w:endnote w:id="0"/>
  </w:endnotePr>
  <w:compat/>
  <w:rsids>
    <w:rsidRoot w:val="0061145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44839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32006"/>
    <w:rsid w:val="00433C29"/>
    <w:rsid w:val="004568E4"/>
    <w:rsid w:val="00465C8D"/>
    <w:rsid w:val="00467338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C75B8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3AA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145B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C05BB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03F32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A4043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5C2A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80FC4"/>
    <w:rsid w:val="00AB1E02"/>
    <w:rsid w:val="00AB4607"/>
    <w:rsid w:val="00AC3163"/>
    <w:rsid w:val="00AC4FED"/>
    <w:rsid w:val="00AC6C21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A5850"/>
    <w:rsid w:val="00BB58ED"/>
    <w:rsid w:val="00BB609E"/>
    <w:rsid w:val="00BC3CE4"/>
    <w:rsid w:val="00BC489E"/>
    <w:rsid w:val="00BD3BA4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6F1A"/>
    <w:rsid w:val="00C67EA1"/>
    <w:rsid w:val="00C713F7"/>
    <w:rsid w:val="00C816AC"/>
    <w:rsid w:val="00C82876"/>
    <w:rsid w:val="00C8313B"/>
    <w:rsid w:val="00C87503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241C3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23EF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8613D"/>
    <w:rsid w:val="00E95D6E"/>
    <w:rsid w:val="00E961E1"/>
    <w:rsid w:val="00EA05D8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ru v:ext="edit" colors="#f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61145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61145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mina\CZECH%20SALES%20ACADEMY\DUMY\Metodick&#253;%20list%20DUM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47E14-9B35-487C-A077-723F5541D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Metodický list DUM</Template>
  <TotalTime>2</TotalTime>
  <Pages>5</Pages>
  <Words>300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cp:lastModifiedBy>An</cp:lastModifiedBy>
  <cp:revision>3</cp:revision>
  <cp:lastPrinted>2011-07-24T09:41:00Z</cp:lastPrinted>
  <dcterms:created xsi:type="dcterms:W3CDTF">2012-11-20T08:58:00Z</dcterms:created>
  <dcterms:modified xsi:type="dcterms:W3CDTF">2013-06-12T06:36:00Z</dcterms:modified>
</cp:coreProperties>
</file>