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12"/>
        <w:gridCol w:w="6976"/>
      </w:tblGrid>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školy</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CZECH SALES ACADEMY Hradec Králové - VOŠ a SOŠ s.r.o.</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Číslo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CZ 1.07/1.5.00/34.0314</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Název projektu</w:t>
            </w:r>
          </w:p>
        </w:tc>
        <w:tc>
          <w:tcPr>
            <w:tcW w:w="6976" w:type="dxa"/>
          </w:tcPr>
          <w:p w:rsidR="006654E4" w:rsidRPr="00B211F9" w:rsidRDefault="006654E4" w:rsidP="00AB5B15">
            <w:pPr>
              <w:autoSpaceDE w:val="0"/>
              <w:autoSpaceDN w:val="0"/>
              <w:adjustRightInd w:val="0"/>
              <w:spacing w:after="0" w:line="240" w:lineRule="auto"/>
              <w:rPr>
                <w:rFonts w:cstheme="minorHAnsi"/>
                <w:b/>
                <w:bCs/>
                <w:sz w:val="24"/>
              </w:rPr>
            </w:pPr>
            <w:r w:rsidRPr="00B211F9">
              <w:rPr>
                <w:rFonts w:cstheme="minorHAnsi"/>
                <w:b/>
                <w:bCs/>
                <w:sz w:val="24"/>
              </w:rPr>
              <w:t>Moderní škola</w:t>
            </w:r>
          </w:p>
        </w:tc>
      </w:tr>
      <w:tr w:rsidR="006654E4" w:rsidRPr="002A68AE" w:rsidTr="006654E4">
        <w:tc>
          <w:tcPr>
            <w:tcW w:w="2312" w:type="dxa"/>
            <w:shd w:val="clear" w:color="auto" w:fill="4F81BD" w:themeFill="accent1"/>
          </w:tcPr>
          <w:p w:rsidR="006654E4" w:rsidRPr="00B211F9" w:rsidRDefault="006654E4" w:rsidP="006654E4">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 xml:space="preserve">Číslo </w:t>
            </w:r>
            <w:r>
              <w:rPr>
                <w:rFonts w:cstheme="minorHAnsi"/>
                <w:b/>
                <w:bCs/>
                <w:color w:val="FFFFFF" w:themeColor="background1"/>
                <w:sz w:val="24"/>
              </w:rPr>
              <w:t>DUM</w:t>
            </w:r>
          </w:p>
        </w:tc>
        <w:tc>
          <w:tcPr>
            <w:tcW w:w="6976" w:type="dxa"/>
          </w:tcPr>
          <w:p w:rsidR="006654E4" w:rsidRPr="00B211F9" w:rsidRDefault="006654E4" w:rsidP="001630C5">
            <w:pPr>
              <w:autoSpaceDE w:val="0"/>
              <w:autoSpaceDN w:val="0"/>
              <w:adjustRightInd w:val="0"/>
              <w:spacing w:after="0" w:line="240" w:lineRule="auto"/>
              <w:rPr>
                <w:rFonts w:cstheme="minorHAnsi"/>
                <w:b/>
                <w:bCs/>
                <w:sz w:val="24"/>
              </w:rPr>
            </w:pPr>
            <w:r>
              <w:rPr>
                <w:rFonts w:cstheme="minorHAnsi"/>
                <w:b/>
                <w:bCs/>
                <w:sz w:val="24"/>
              </w:rPr>
              <w:t>CSA_OPVK15_</w:t>
            </w:r>
            <w:r w:rsidR="005355D0">
              <w:rPr>
                <w:rFonts w:cstheme="minorHAnsi"/>
                <w:b/>
                <w:bCs/>
                <w:sz w:val="24"/>
              </w:rPr>
              <w:t>020</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Předmět</w:t>
            </w:r>
          </w:p>
        </w:tc>
        <w:tc>
          <w:tcPr>
            <w:tcW w:w="6976" w:type="dxa"/>
          </w:tcPr>
          <w:p w:rsidR="006654E4"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Český jazyk a literatura</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sidRPr="00B211F9">
              <w:rPr>
                <w:rFonts w:cstheme="minorHAnsi"/>
                <w:b/>
                <w:bCs/>
                <w:color w:val="FFFFFF" w:themeColor="background1"/>
                <w:sz w:val="24"/>
              </w:rPr>
              <w:t>Tematický celek</w:t>
            </w:r>
          </w:p>
        </w:tc>
        <w:tc>
          <w:tcPr>
            <w:tcW w:w="6976" w:type="dxa"/>
          </w:tcPr>
          <w:p w:rsidR="006654E4"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Česká literatura druhé poloviny 20. století</w:t>
            </w:r>
          </w:p>
        </w:tc>
      </w:tr>
      <w:tr w:rsidR="006654E4" w:rsidRPr="002A68AE" w:rsidTr="006654E4">
        <w:tc>
          <w:tcPr>
            <w:tcW w:w="2312" w:type="dxa"/>
            <w:shd w:val="clear" w:color="auto" w:fill="4F81BD" w:themeFill="accent1"/>
          </w:tcPr>
          <w:p w:rsidR="006654E4" w:rsidRPr="00B211F9"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Název materiálu</w:t>
            </w:r>
          </w:p>
        </w:tc>
        <w:tc>
          <w:tcPr>
            <w:tcW w:w="6976" w:type="dxa"/>
          </w:tcPr>
          <w:p w:rsidR="006654E4"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Milan Kundera: Žert</w:t>
            </w:r>
          </w:p>
        </w:tc>
      </w:tr>
      <w:tr w:rsidR="006654E4" w:rsidRPr="002A68AE" w:rsidTr="006654E4">
        <w:tc>
          <w:tcPr>
            <w:tcW w:w="2312" w:type="dxa"/>
            <w:shd w:val="clear" w:color="auto" w:fill="4F81BD" w:themeFill="accent1"/>
          </w:tcPr>
          <w:p w:rsidR="006654E4" w:rsidRDefault="006654E4"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Autor</w:t>
            </w:r>
          </w:p>
        </w:tc>
        <w:tc>
          <w:tcPr>
            <w:tcW w:w="6976" w:type="dxa"/>
          </w:tcPr>
          <w:p w:rsidR="006654E4"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 xml:space="preserve">Mgr. Hana </w:t>
            </w:r>
            <w:proofErr w:type="spellStart"/>
            <w:r>
              <w:rPr>
                <w:rFonts w:cstheme="minorHAnsi"/>
                <w:b/>
                <w:bCs/>
                <w:sz w:val="24"/>
              </w:rPr>
              <w:t>Voralová</w:t>
            </w:r>
            <w:proofErr w:type="spellEnd"/>
          </w:p>
        </w:tc>
      </w:tr>
      <w:tr w:rsidR="00F623B1" w:rsidRPr="002A68AE" w:rsidTr="006654E4">
        <w:tc>
          <w:tcPr>
            <w:tcW w:w="2312" w:type="dxa"/>
            <w:shd w:val="clear" w:color="auto" w:fill="4F81BD" w:themeFill="accent1"/>
          </w:tcPr>
          <w:p w:rsidR="00F623B1" w:rsidRDefault="00F623B1"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Datum ověření, třída</w:t>
            </w:r>
          </w:p>
        </w:tc>
        <w:tc>
          <w:tcPr>
            <w:tcW w:w="6976" w:type="dxa"/>
          </w:tcPr>
          <w:p w:rsidR="00F623B1"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31. 1. 2013, 4A</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Časová dotace</w:t>
            </w:r>
          </w:p>
        </w:tc>
        <w:tc>
          <w:tcPr>
            <w:tcW w:w="6976" w:type="dxa"/>
          </w:tcPr>
          <w:p w:rsidR="00997F0A"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30 min.</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Pomůcky</w:t>
            </w:r>
          </w:p>
        </w:tc>
        <w:tc>
          <w:tcPr>
            <w:tcW w:w="6976" w:type="dxa"/>
          </w:tcPr>
          <w:p w:rsidR="00997F0A"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Psací potřeby, papír</w:t>
            </w:r>
          </w:p>
        </w:tc>
      </w:tr>
      <w:tr w:rsidR="00997F0A" w:rsidRPr="002A68AE" w:rsidTr="006654E4">
        <w:tc>
          <w:tcPr>
            <w:tcW w:w="2312" w:type="dxa"/>
            <w:shd w:val="clear" w:color="auto" w:fill="4F81BD" w:themeFill="accent1"/>
          </w:tcPr>
          <w:p w:rsidR="00997F0A" w:rsidRDefault="00997F0A" w:rsidP="00AB5B15">
            <w:pPr>
              <w:autoSpaceDE w:val="0"/>
              <w:autoSpaceDN w:val="0"/>
              <w:adjustRightInd w:val="0"/>
              <w:spacing w:after="0" w:line="240" w:lineRule="auto"/>
              <w:rPr>
                <w:rFonts w:cstheme="minorHAnsi"/>
                <w:b/>
                <w:bCs/>
                <w:color w:val="FFFFFF" w:themeColor="background1"/>
                <w:sz w:val="24"/>
              </w:rPr>
            </w:pPr>
            <w:r>
              <w:rPr>
                <w:rFonts w:cstheme="minorHAnsi"/>
                <w:b/>
                <w:bCs/>
                <w:color w:val="FFFFFF" w:themeColor="background1"/>
                <w:sz w:val="24"/>
              </w:rPr>
              <w:t>Vzdělávací cíl</w:t>
            </w:r>
          </w:p>
        </w:tc>
        <w:tc>
          <w:tcPr>
            <w:tcW w:w="6976" w:type="dxa"/>
          </w:tcPr>
          <w:p w:rsidR="00997F0A" w:rsidRPr="00B211F9" w:rsidRDefault="005355D0" w:rsidP="00AB5B15">
            <w:pPr>
              <w:autoSpaceDE w:val="0"/>
              <w:autoSpaceDN w:val="0"/>
              <w:adjustRightInd w:val="0"/>
              <w:spacing w:after="0" w:line="240" w:lineRule="auto"/>
              <w:rPr>
                <w:rFonts w:cstheme="minorHAnsi"/>
                <w:b/>
                <w:bCs/>
                <w:sz w:val="24"/>
              </w:rPr>
            </w:pPr>
            <w:r>
              <w:rPr>
                <w:rFonts w:cstheme="minorHAnsi"/>
                <w:b/>
                <w:bCs/>
                <w:sz w:val="24"/>
              </w:rPr>
              <w:t>Práce s textem a jeho interpretace.</w:t>
            </w:r>
          </w:p>
        </w:tc>
      </w:tr>
    </w:tbl>
    <w:p w:rsidR="006654E4" w:rsidRPr="003C501E" w:rsidRDefault="006654E4" w:rsidP="006654E4"/>
    <w:p w:rsidR="005355D0" w:rsidRDefault="005355D0" w:rsidP="006654E4">
      <w:r>
        <w:t>Výukový materiál slouží k procvičování práce s textem a k interpretaci uměleckých textů v hodinách literatury. Žáci se připravují ke státní formě závěrečné maturitní zkoušky a zároveň se podrobně seznamují s dílem vybraného autora. Časová dotace pro práci s pracovním listem by měla být rozdělena na 15 min. samostatné práce žáků a 15 minut práce s učitelem. Žáci nepotřebují žádné speciální pomůcky kromě psacích potřeb a volných listů papíru.</w:t>
      </w:r>
    </w:p>
    <w:p w:rsidR="006654E4" w:rsidRDefault="006654E4" w:rsidP="006654E4">
      <w:r>
        <w:t>Instrukce</w:t>
      </w:r>
      <w:r w:rsidR="00997F0A">
        <w:t xml:space="preserve"> pro učitele</w:t>
      </w:r>
      <w:r>
        <w:t>:</w:t>
      </w:r>
    </w:p>
    <w:p w:rsidR="005355D0" w:rsidRDefault="005355D0" w:rsidP="005355D0">
      <w:r>
        <w:t>Učitel rozdá žákům pracovní listy a nechá je samostatně pracovat. Poté společně se žáky rozebírá ukázku i celý Kunderův text a pomáhá jim odpovědět na jednotlivé úkoly.</w:t>
      </w:r>
    </w:p>
    <w:p w:rsidR="006654E4" w:rsidRPr="003C501E" w:rsidRDefault="00997F0A" w:rsidP="006654E4">
      <w:r>
        <w:t>Instrukce pro žáky:</w:t>
      </w:r>
    </w:p>
    <w:p w:rsidR="001630C5" w:rsidRDefault="005355D0" w:rsidP="005355D0">
      <w:r>
        <w:t>Žáci pracují samostatně. Po vypracování jednotlivých úkolů, které se vztahují k textu, diskutují mezi sebou i s učitelem.</w:t>
      </w:r>
    </w:p>
    <w:p w:rsidR="001630C5" w:rsidRDefault="001630C5">
      <w:r>
        <w:br w:type="page"/>
      </w:r>
    </w:p>
    <w:p w:rsidR="005355D0" w:rsidRDefault="005355D0" w:rsidP="005355D0">
      <w:pPr>
        <w:autoSpaceDE w:val="0"/>
        <w:autoSpaceDN w:val="0"/>
        <w:adjustRightInd w:val="0"/>
        <w:spacing w:after="0" w:line="240" w:lineRule="auto"/>
        <w:jc w:val="both"/>
        <w:rPr>
          <w:rFonts w:cs="Georgia"/>
          <w:b/>
          <w:sz w:val="28"/>
          <w:szCs w:val="28"/>
          <w:u w:val="single"/>
        </w:rPr>
      </w:pPr>
      <w:r>
        <w:rPr>
          <w:rFonts w:cs="Georgia"/>
          <w:b/>
          <w:sz w:val="28"/>
          <w:szCs w:val="28"/>
          <w:u w:val="single"/>
        </w:rPr>
        <w:lastRenderedPageBreak/>
        <w:t>Milan Kundera: Žert</w:t>
      </w:r>
    </w:p>
    <w:p w:rsidR="005355D0" w:rsidRDefault="005355D0" w:rsidP="005355D0">
      <w:pPr>
        <w:autoSpaceDE w:val="0"/>
        <w:autoSpaceDN w:val="0"/>
        <w:adjustRightInd w:val="0"/>
        <w:spacing w:after="0" w:line="240" w:lineRule="auto"/>
        <w:jc w:val="both"/>
        <w:rPr>
          <w:rFonts w:cs="Georgia"/>
          <w:b/>
          <w:szCs w:val="22"/>
          <w:u w:val="single"/>
        </w:rPr>
      </w:pPr>
    </w:p>
    <w:p w:rsidR="005355D0" w:rsidRDefault="00E12352" w:rsidP="005355D0">
      <w:pPr>
        <w:autoSpaceDE w:val="0"/>
        <w:autoSpaceDN w:val="0"/>
        <w:adjustRightInd w:val="0"/>
        <w:spacing w:after="0" w:line="240" w:lineRule="auto"/>
        <w:jc w:val="both"/>
        <w:rPr>
          <w:rFonts w:cs="Georgia"/>
          <w:b/>
          <w:u w:val="single"/>
        </w:rPr>
      </w:pPr>
      <w:r>
        <w:rPr>
          <w:rFonts w:cs="Georgia"/>
          <w:b/>
          <w:noProof/>
          <w:lang w:eastAsia="cs-CZ"/>
        </w:rPr>
        <w:drawing>
          <wp:inline distT="0" distB="0" distL="0" distR="0">
            <wp:extent cx="1952625" cy="2343150"/>
            <wp:effectExtent l="19050" t="0" r="9525" b="0"/>
            <wp:docPr id="1" name="obrázek 1" descr="inde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index"/>
                    <pic:cNvPicPr>
                      <a:picLocks noChangeAspect="1" noChangeArrowheads="1"/>
                    </pic:cNvPicPr>
                  </pic:nvPicPr>
                  <pic:blipFill>
                    <a:blip r:embed="rId8" cstate="print"/>
                    <a:srcRect/>
                    <a:stretch>
                      <a:fillRect/>
                    </a:stretch>
                  </pic:blipFill>
                  <pic:spPr bwMode="auto">
                    <a:xfrm>
                      <a:off x="0" y="0"/>
                      <a:ext cx="1952625" cy="2343150"/>
                    </a:xfrm>
                    <a:prstGeom prst="rect">
                      <a:avLst/>
                    </a:prstGeom>
                    <a:noFill/>
                    <a:ln w="9525">
                      <a:noFill/>
                      <a:miter lim="800000"/>
                      <a:headEnd/>
                      <a:tailEnd/>
                    </a:ln>
                  </pic:spPr>
                </pic:pic>
              </a:graphicData>
            </a:graphic>
          </wp:inline>
        </w:drawing>
      </w:r>
      <w:r w:rsidR="00361CCF">
        <w:rPr>
          <w:rFonts w:cs="Georgia"/>
          <w:b/>
        </w:rPr>
        <w:t xml:space="preserve"> </w:t>
      </w:r>
      <w:r w:rsidR="00E41B1E" w:rsidRPr="00E41B1E">
        <w:rPr>
          <w:rFonts w:cs="Georgia"/>
          <w:b/>
        </w:rPr>
        <w:t xml:space="preserve">(zdroj: </w:t>
      </w:r>
      <w:hyperlink r:id="rId9" w:history="1">
        <w:r w:rsidR="00E41B1E" w:rsidRPr="00E41B1E">
          <w:rPr>
            <w:rStyle w:val="Hypertextovodkaz"/>
            <w:u w:val="none"/>
          </w:rPr>
          <w:t>kultura.idnes.cz</w:t>
        </w:r>
      </w:hyperlink>
      <w:r w:rsidR="00361CCF">
        <w:rPr>
          <w:rStyle w:val="irciis"/>
        </w:rPr>
        <w:t>)</w:t>
      </w:r>
    </w:p>
    <w:p w:rsidR="005355D0" w:rsidRDefault="005355D0" w:rsidP="005355D0">
      <w:pPr>
        <w:autoSpaceDE w:val="0"/>
        <w:autoSpaceDN w:val="0"/>
        <w:adjustRightInd w:val="0"/>
        <w:spacing w:after="0" w:line="240" w:lineRule="auto"/>
        <w:jc w:val="both"/>
        <w:rPr>
          <w:rFonts w:cs="Georgia"/>
          <w:b/>
        </w:rPr>
      </w:pPr>
    </w:p>
    <w:p w:rsidR="005355D0" w:rsidRDefault="005355D0" w:rsidP="005355D0">
      <w:pPr>
        <w:autoSpaceDE w:val="0"/>
        <w:autoSpaceDN w:val="0"/>
        <w:adjustRightInd w:val="0"/>
        <w:spacing w:after="0" w:line="240" w:lineRule="auto"/>
        <w:jc w:val="both"/>
        <w:rPr>
          <w:rFonts w:cs="Georgia"/>
          <w:b/>
        </w:rPr>
      </w:pPr>
      <w:r>
        <w:rPr>
          <w:rFonts w:cs="Georgia"/>
          <w:b/>
        </w:rPr>
        <w:t>1. Přečtěte si následující ukázku:</w:t>
      </w:r>
    </w:p>
    <w:p w:rsidR="005355D0" w:rsidRDefault="005355D0" w:rsidP="005355D0">
      <w:pPr>
        <w:autoSpaceDE w:val="0"/>
        <w:autoSpaceDN w:val="0"/>
        <w:adjustRightInd w:val="0"/>
        <w:spacing w:after="0" w:line="240" w:lineRule="auto"/>
        <w:ind w:firstLine="708"/>
        <w:jc w:val="both"/>
        <w:rPr>
          <w:rFonts w:cs="Georgia"/>
        </w:rPr>
      </w:pPr>
    </w:p>
    <w:p w:rsidR="005355D0" w:rsidRDefault="005355D0" w:rsidP="005355D0">
      <w:pPr>
        <w:autoSpaceDE w:val="0"/>
        <w:autoSpaceDN w:val="0"/>
        <w:adjustRightInd w:val="0"/>
        <w:spacing w:after="0" w:line="240" w:lineRule="auto"/>
        <w:ind w:firstLine="708"/>
        <w:jc w:val="both"/>
        <w:rPr>
          <w:rFonts w:cs="Georgia"/>
        </w:rPr>
      </w:pPr>
      <w:r>
        <w:rPr>
          <w:rFonts w:cs="Georgia"/>
        </w:rPr>
        <w:t xml:space="preserve">Přivítal jsem proto docela, že přišlo konečně září, s ním opět škola a ještě o pár dnů dříve má práce na Svazu studentstva, kde jsem měl vlastní místnost a mnoho všelijaké práce. Avšak již druhého dne mne telefonicky pozvali na stranický sekretariát. Od toho okamžiku si pamatuju všechno docela podrobně: Byl slunný den, vyšel jsem z budovy Svazu studentstva a cítil jsem, že smutek, jímž jsem byl celé prázdniny naplněn, ze mne zvolna opadává. Šel jsem na sekretariát s příjemnou zvědavostí. Zazvonil jsem a dveře mi otevřel předseda výboru, vysoký mladík s úzkou tváří, světlými vlasy a ledově modrýma očima. Řekl jsem „čest práci", on nepozdravil a řekl: „Běž dozadu, čekají tě tam." Vzadu v poslední místnosti na sekretariátě mne čekali tři členové stranického vysokoškolského výboru. Řekli, abych se posadil. </w:t>
      </w:r>
    </w:p>
    <w:p w:rsidR="005355D0" w:rsidRDefault="005355D0" w:rsidP="005355D0">
      <w:pPr>
        <w:autoSpaceDE w:val="0"/>
        <w:autoSpaceDN w:val="0"/>
        <w:adjustRightInd w:val="0"/>
        <w:spacing w:after="0" w:line="240" w:lineRule="auto"/>
        <w:ind w:firstLine="708"/>
        <w:jc w:val="both"/>
        <w:rPr>
          <w:rFonts w:cs="Georgia"/>
        </w:rPr>
      </w:pPr>
      <w:r>
        <w:rPr>
          <w:rFonts w:cs="Georgia"/>
        </w:rPr>
        <w:t>Posadil jsem se a pochopil jsem, že se děje něco neblahého. Všichni</w:t>
      </w:r>
    </w:p>
    <w:p w:rsidR="005355D0" w:rsidRDefault="005355D0" w:rsidP="005355D0">
      <w:pPr>
        <w:autoSpaceDE w:val="0"/>
        <w:autoSpaceDN w:val="0"/>
        <w:adjustRightInd w:val="0"/>
        <w:spacing w:after="0" w:line="240" w:lineRule="auto"/>
        <w:jc w:val="both"/>
        <w:rPr>
          <w:rFonts w:cs="Georgia"/>
        </w:rPr>
      </w:pPr>
      <w:r>
        <w:rPr>
          <w:rFonts w:cs="Georgia"/>
        </w:rPr>
        <w:t>tri soudruzi, které jsem dobře znal a byl jsem zvyklý se s nimi vesele bavívat, tvářili se nepřístupně, tykali mi sice (jak je pravidlem mezi soudruhy), ale nebylo to najednou přátelské tykání, nýbrž tykání úřední a hrozivé. (Přiznám se, že od té doby mám k tykání averzi, má být původně výrazem důvěrné blízkosti, ale jsou-li si tykající lidé vzájemně cizí, nabude okamžitě opačného významu, je výrazem hrubosti, takže svět, v němž si lidé tykají všeobecně, není světem obecného přátelství, nýbrž světem obecné neúcty.)</w:t>
      </w:r>
    </w:p>
    <w:p w:rsidR="005355D0" w:rsidRDefault="005355D0" w:rsidP="005355D0">
      <w:pPr>
        <w:autoSpaceDE w:val="0"/>
        <w:autoSpaceDN w:val="0"/>
        <w:adjustRightInd w:val="0"/>
        <w:spacing w:after="0" w:line="240" w:lineRule="auto"/>
        <w:ind w:firstLine="708"/>
        <w:jc w:val="both"/>
        <w:rPr>
          <w:rFonts w:cs="Georgia"/>
        </w:rPr>
      </w:pPr>
      <w:r>
        <w:rPr>
          <w:rFonts w:cs="Georgia"/>
        </w:rPr>
        <w:t xml:space="preserve">Seděl jsem tedy před třemi tykajícími vysokoškoláky, kteří mi položili první otázku: zda prý znám Markétu. Řekl jsem, že ji znám. Ptali se mne, jestli jsem si s ní dopisoval. Řekl jsem, že ano. Ptali se mne, jestli si nepamatuju, co jsem jí psal. Řekl jsem, že si to nepamatuju, avšak pohlednice s provokačním textem mi v té chvíli vytanula před očima a já jsem začal tušit, oč jde. Nemůžeš si vzpomenout? </w:t>
      </w:r>
      <w:proofErr w:type="gramStart"/>
      <w:r>
        <w:rPr>
          <w:rFonts w:cs="Georgia"/>
        </w:rPr>
        <w:t>ptali</w:t>
      </w:r>
      <w:proofErr w:type="gramEnd"/>
      <w:r>
        <w:rPr>
          <w:rFonts w:cs="Georgia"/>
        </w:rPr>
        <w:t xml:space="preserve"> se mne. Ne, říkal jsem. A co ti psala Markéta? Pokrčil jsem rameny, abych vzbudil dojem, že mi psala o intimních věcech, o nichž tu nemohu hovořit. Nepsala ti něco o školení? </w:t>
      </w:r>
      <w:proofErr w:type="gramStart"/>
      <w:r>
        <w:rPr>
          <w:rFonts w:cs="Georgia"/>
        </w:rPr>
        <w:t>ptali</w:t>
      </w:r>
      <w:proofErr w:type="gramEnd"/>
      <w:r>
        <w:rPr>
          <w:rFonts w:cs="Georgia"/>
        </w:rPr>
        <w:t xml:space="preserve"> se. Ano, psala, řekl jsem. Co ti o tom psala? Že se jí tam líbí, odpověděl jsem. A co dál? Že jsou dobré referáty a dobrý kolektiv, odpovídal jsem. </w:t>
      </w:r>
    </w:p>
    <w:p w:rsidR="005355D0" w:rsidRDefault="005355D0" w:rsidP="005355D0">
      <w:pPr>
        <w:autoSpaceDE w:val="0"/>
        <w:autoSpaceDN w:val="0"/>
        <w:adjustRightInd w:val="0"/>
        <w:spacing w:after="0" w:line="240" w:lineRule="auto"/>
        <w:ind w:firstLine="708"/>
        <w:jc w:val="both"/>
        <w:rPr>
          <w:rFonts w:cs="Georgia"/>
        </w:rPr>
      </w:pPr>
      <w:r>
        <w:rPr>
          <w:rFonts w:cs="Georgia"/>
        </w:rPr>
        <w:t xml:space="preserve">Psala ti, že vládne na školení zdravý duch? Ano, řekl jsem, snad něco takového psala. Psala ti, že poznává, co je to síla optimismu? </w:t>
      </w:r>
      <w:proofErr w:type="gramStart"/>
      <w:r>
        <w:rPr>
          <w:rFonts w:cs="Georgia"/>
        </w:rPr>
        <w:t>ptali</w:t>
      </w:r>
      <w:proofErr w:type="gramEnd"/>
      <w:r>
        <w:rPr>
          <w:rFonts w:cs="Georgia"/>
        </w:rPr>
        <w:t xml:space="preserve"> se dál. Ano, řekl jsem. A co ty si myslíš o optimismu, zeptali se. O optimismu? Co bych si o něm mel myslet? </w:t>
      </w:r>
      <w:proofErr w:type="gramStart"/>
      <w:r>
        <w:rPr>
          <w:rFonts w:cs="Georgia"/>
        </w:rPr>
        <w:t>ptal</w:t>
      </w:r>
      <w:proofErr w:type="gramEnd"/>
      <w:r>
        <w:rPr>
          <w:rFonts w:cs="Georgia"/>
        </w:rPr>
        <w:t xml:space="preserve"> jsem se. Považuješ se sám za optimistu? </w:t>
      </w:r>
      <w:proofErr w:type="gramStart"/>
      <w:r>
        <w:rPr>
          <w:rFonts w:cs="Georgia"/>
        </w:rPr>
        <w:t>ptali</w:t>
      </w:r>
      <w:proofErr w:type="gramEnd"/>
      <w:r>
        <w:rPr>
          <w:rFonts w:cs="Georgia"/>
        </w:rPr>
        <w:t xml:space="preserve"> se dál. Považuju, řekl jsem nesměle. Mám rád legraci, jsem docela veselý člověk, snažil jsem se zlehčit </w:t>
      </w:r>
      <w:r>
        <w:rPr>
          <w:rFonts w:cs="Georgia"/>
        </w:rPr>
        <w:lastRenderedPageBreak/>
        <w:t xml:space="preserve">tón výslechu. Veselý muže být i nihilista, řekl jeden z nich, může se třeba smát lidem, kteří trpí. Veselý může být i cynik, pokračoval. Myslíš si, že se dá vybudovat socialismus bez optimismu? Zeptal se jiný. Ne, řekl jsem. Tak ty tedy nejsi pro to, aby se u nás vybudoval socialismus, řekl třetí. Jak to? </w:t>
      </w:r>
      <w:proofErr w:type="gramStart"/>
      <w:r>
        <w:rPr>
          <w:rFonts w:cs="Georgia"/>
        </w:rPr>
        <w:t>bránil</w:t>
      </w:r>
      <w:proofErr w:type="gramEnd"/>
      <w:r>
        <w:rPr>
          <w:rFonts w:cs="Georgia"/>
        </w:rPr>
        <w:t xml:space="preserve"> jsem se. Protože optimismus je pro tebe opium lidstva, útočili. Jak to, opium lidstva? </w:t>
      </w:r>
      <w:proofErr w:type="gramStart"/>
      <w:r>
        <w:rPr>
          <w:rFonts w:cs="Georgia"/>
        </w:rPr>
        <w:t>bránil</w:t>
      </w:r>
      <w:proofErr w:type="gramEnd"/>
      <w:r>
        <w:rPr>
          <w:rFonts w:cs="Georgia"/>
        </w:rPr>
        <w:t xml:space="preserve"> jsem se stále. Nevykrucuj se, napsals to. </w:t>
      </w:r>
    </w:p>
    <w:p w:rsidR="005355D0" w:rsidRDefault="005355D0" w:rsidP="005355D0">
      <w:pPr>
        <w:autoSpaceDE w:val="0"/>
        <w:autoSpaceDN w:val="0"/>
        <w:adjustRightInd w:val="0"/>
        <w:spacing w:after="0" w:line="240" w:lineRule="auto"/>
        <w:ind w:firstLine="708"/>
        <w:jc w:val="both"/>
        <w:rPr>
          <w:rFonts w:cs="Georgia"/>
        </w:rPr>
      </w:pPr>
      <w:r>
        <w:rPr>
          <w:rFonts w:cs="Georgia"/>
        </w:rPr>
        <w:t xml:space="preserve">Marx nazval opiem lidstva náboženství, ale pro tebe je opiem náš optimismus! Napsals to Markétě. Byl bych zvědav, co by na to řekli naši dělníci a úderníci, kteří překračují plány, kdyby se dověděli, že jejich optimismus je opium, navázal hned jiný. A třetí dodal: Pro trockistu je budovatelský optimismus vždycky jen opiem. A ty jsi trockista. Proboha, jak jste na to přišli? </w:t>
      </w:r>
      <w:proofErr w:type="gramStart"/>
      <w:r>
        <w:rPr>
          <w:rFonts w:cs="Georgia"/>
        </w:rPr>
        <w:t>bránil</w:t>
      </w:r>
      <w:proofErr w:type="gramEnd"/>
      <w:r>
        <w:rPr>
          <w:rFonts w:cs="Georgia"/>
        </w:rPr>
        <w:t xml:space="preserve"> jsem se. Napsals to nebo nenapsal? Snad jsem něco takového z legrace napsal, vždyť už jsou to dva měsíce, nepamatuji se na to. Můžeme ti to připomenout, řekli a četli mi mou pohlednici: Optimismus je opiem lidstva. Zdravý duch páchne blbostí! Ať žije </w:t>
      </w:r>
      <w:proofErr w:type="spellStart"/>
      <w:r>
        <w:rPr>
          <w:rFonts w:cs="Georgia"/>
        </w:rPr>
        <w:t>Trockij</w:t>
      </w:r>
      <w:proofErr w:type="spellEnd"/>
      <w:r>
        <w:rPr>
          <w:rFonts w:cs="Georgia"/>
        </w:rPr>
        <w:t xml:space="preserve">! Ludvík. Věty zněly v malé místnosti politického sekretariátu tak strašně, že jsem se jich v té chvíli bál a cítil jsem, že mají ničivou sílu, jíž neodolám. </w:t>
      </w:r>
    </w:p>
    <w:p w:rsidR="005355D0" w:rsidRDefault="005355D0" w:rsidP="005355D0">
      <w:pPr>
        <w:autoSpaceDE w:val="0"/>
        <w:autoSpaceDN w:val="0"/>
        <w:adjustRightInd w:val="0"/>
        <w:spacing w:after="0" w:line="240" w:lineRule="auto"/>
        <w:ind w:firstLine="708"/>
        <w:jc w:val="both"/>
        <w:rPr>
          <w:rFonts w:cs="Georgia"/>
        </w:rPr>
      </w:pPr>
      <w:r>
        <w:rPr>
          <w:rFonts w:cs="Georgia"/>
        </w:rPr>
        <w:t xml:space="preserve">Soudruzi, to měla být legrace, řekl jsem a cítil, že mi nikdo nemůže uvěřit. Je vám to k smíchu? </w:t>
      </w:r>
      <w:proofErr w:type="gramStart"/>
      <w:r>
        <w:rPr>
          <w:rFonts w:cs="Georgia"/>
        </w:rPr>
        <w:t>zeptal</w:t>
      </w:r>
      <w:proofErr w:type="gramEnd"/>
      <w:r>
        <w:rPr>
          <w:rFonts w:cs="Georgia"/>
        </w:rPr>
        <w:t xml:space="preserve"> se jeden ze soudruhů dvou dalších. Oba zavrtěli hlavou. To byste museli znát Markétu! </w:t>
      </w:r>
      <w:proofErr w:type="gramStart"/>
      <w:r>
        <w:rPr>
          <w:rFonts w:cs="Georgia"/>
        </w:rPr>
        <w:t>řekl</w:t>
      </w:r>
      <w:proofErr w:type="gramEnd"/>
      <w:r>
        <w:rPr>
          <w:rFonts w:cs="Georgia"/>
        </w:rPr>
        <w:t xml:space="preserve"> jsem. My ji známe, odpověděli mi. Tak vidíte, řekl jsem, Markéta bere všechno vážně, my jsme si z ní vždycky dělali trochu legraci a snažili jsme se ji šokovat. To je zajímavé, řekl jeden ze soudruhů, nezdálo se nám podle dalších tvých dopisu, že bys Markétu nebral vážně. Copak vy jste četli všechny mé dopisy Markétě? Tak tedy, protože Markéta bere všechno vážně, ujal se slova jiný, ty si z ní děláš legraci. Ale řekni nám, co je to, co bere vážně? To je třeba strana, optimismus, kázeň, že? A tohle všechno, co ona bere vážně, je tobě k smíchu. </w:t>
      </w:r>
    </w:p>
    <w:p w:rsidR="005355D0" w:rsidRDefault="005355D0" w:rsidP="005355D0">
      <w:pPr>
        <w:jc w:val="both"/>
        <w:rPr>
          <w:rFonts w:cstheme="minorBidi"/>
        </w:rPr>
      </w:pPr>
    </w:p>
    <w:p w:rsidR="005355D0" w:rsidRDefault="005355D0" w:rsidP="005355D0">
      <w:pPr>
        <w:jc w:val="both"/>
        <w:rPr>
          <w:b/>
        </w:rPr>
      </w:pPr>
      <w:r>
        <w:rPr>
          <w:b/>
        </w:rPr>
        <w:t>2. Odpovězte na úkoly vztahující se k textu:</w:t>
      </w:r>
    </w:p>
    <w:p w:rsidR="005355D0" w:rsidRDefault="005355D0" w:rsidP="005355D0">
      <w:pPr>
        <w:jc w:val="both"/>
      </w:pPr>
      <w:r>
        <w:t>a) Charakterizujte vyprávěcí situaci.</w:t>
      </w:r>
    </w:p>
    <w:p w:rsidR="005355D0" w:rsidRDefault="005355D0" w:rsidP="005355D0">
      <w:pPr>
        <w:jc w:val="both"/>
      </w:pPr>
      <w:r>
        <w:t>b) Charakterizujte postavy vystupující v úryvku a vztahy mezi nimi.</w:t>
      </w:r>
    </w:p>
    <w:p w:rsidR="005355D0" w:rsidRDefault="005355D0" w:rsidP="005355D0">
      <w:pPr>
        <w:jc w:val="both"/>
      </w:pPr>
      <w:r>
        <w:t>c) Zařaďte text do příslušného literárněhistorického kontextu a na ukázce to doložte konkrétními znaky.</w:t>
      </w:r>
    </w:p>
    <w:p w:rsidR="00CB1B69" w:rsidRDefault="005355D0">
      <w:pPr>
        <w:jc w:val="both"/>
      </w:pPr>
      <w:r>
        <w:t>d) Kde se v textu objevuje ironie a v čem tento ironický tón spočívá?</w:t>
      </w:r>
    </w:p>
    <w:p w:rsidR="00CB1B69" w:rsidRDefault="00CB1B69">
      <w:pPr>
        <w:jc w:val="both"/>
      </w:pPr>
    </w:p>
    <w:p w:rsidR="00E12352" w:rsidRDefault="00E41B1E">
      <w:pPr>
        <w:jc w:val="both"/>
      </w:pPr>
      <w:r w:rsidRPr="00E41B1E">
        <w:rPr>
          <w:u w:val="single"/>
        </w:rPr>
        <w:t>Zdroj</w:t>
      </w:r>
      <w:r w:rsidR="001B3040">
        <w:t xml:space="preserve">: Kundera, M. </w:t>
      </w:r>
      <w:r w:rsidRPr="00E41B1E">
        <w:rPr>
          <w:i/>
        </w:rPr>
        <w:t>Žert</w:t>
      </w:r>
      <w:r w:rsidR="001B3040">
        <w:t xml:space="preserve">. </w:t>
      </w:r>
      <w:r w:rsidR="001630C5">
        <w:t>Brno: Atlantis</w:t>
      </w:r>
      <w:r w:rsidR="001B3040">
        <w:t>, 2008.</w:t>
      </w:r>
    </w:p>
    <w:sectPr w:rsidR="00E12352" w:rsidSect="0075701A">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680"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448A8" w:rsidRDefault="00F448A8" w:rsidP="0075701A">
      <w:pPr>
        <w:spacing w:after="0"/>
      </w:pPr>
      <w:r>
        <w:separator/>
      </w:r>
    </w:p>
  </w:endnote>
  <w:endnote w:type="continuationSeparator" w:id="0">
    <w:p w:rsidR="00F448A8" w:rsidRDefault="00F448A8" w:rsidP="0075701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F1248E" w:rsidRDefault="00F1248E" w:rsidP="00F1248E">
    <w:pPr>
      <w:pStyle w:val="Zpat"/>
      <w:jc w:val="center"/>
      <w:rPr>
        <w:sz w:val="16"/>
        <w:szCs w:val="16"/>
      </w:rPr>
    </w:pPr>
    <w:r w:rsidRPr="00DA7196">
      <w:rPr>
        <w:b/>
        <w:bCs/>
        <w:sz w:val="16"/>
        <w:szCs w:val="16"/>
      </w:rPr>
      <w:t>TENTO PROJEKT JE SPOLUFINANCOVÁN EVROPSKÝM SOCIÁLNÍM FONDEM A STÁTNÍM ROZPOČTEM ČESKÉ REPUBLIKY.</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448A8" w:rsidRDefault="00F448A8" w:rsidP="0075701A">
      <w:pPr>
        <w:spacing w:after="0"/>
      </w:pPr>
      <w:r>
        <w:separator/>
      </w:r>
    </w:p>
  </w:footnote>
  <w:footnote w:type="continuationSeparator" w:id="0">
    <w:p w:rsidR="00F448A8" w:rsidRDefault="00F448A8" w:rsidP="0075701A">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2320" w:rsidRPr="0075701A" w:rsidRDefault="00F1248E" w:rsidP="0075701A">
    <w:pPr>
      <w:pStyle w:val="Zhlav"/>
      <w:jc w:val="right"/>
    </w:pPr>
    <w:r>
      <w:rPr>
        <w:noProof/>
        <w:lang w:eastAsia="cs-CZ"/>
      </w:rPr>
      <w:drawing>
        <wp:inline distT="0" distB="0" distL="0" distR="0">
          <wp:extent cx="5760720" cy="1256884"/>
          <wp:effectExtent l="19050" t="0" r="0" b="0"/>
          <wp:docPr id="2" name="obrázek 1" descr="OPVK_hor_zakladni_logolink_C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CB_cz"/>
                  <pic:cNvPicPr>
                    <a:picLocks noChangeAspect="1" noChangeArrowheads="1"/>
                  </pic:cNvPicPr>
                </pic:nvPicPr>
                <pic:blipFill>
                  <a:blip r:embed="rId1"/>
                  <a:srcRect/>
                  <a:stretch>
                    <a:fillRect/>
                  </a:stretch>
                </pic:blipFill>
                <pic:spPr bwMode="auto">
                  <a:xfrm>
                    <a:off x="0" y="0"/>
                    <a:ext cx="5760720" cy="1256884"/>
                  </a:xfrm>
                  <a:prstGeom prst="rect">
                    <a:avLst/>
                  </a:prstGeom>
                  <a:noFill/>
                  <a:ln w="9525">
                    <a:noFill/>
                    <a:miter lim="800000"/>
                    <a:headEnd/>
                    <a:tailEnd/>
                  </a:ln>
                </pic:spPr>
              </pic:pic>
            </a:graphicData>
          </a:graphic>
        </wp:inline>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48E" w:rsidRDefault="00F1248E">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RTF_Num 3"/>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
    <w:nsid w:val="00000003"/>
    <w:multiLevelType w:val="multilevel"/>
    <w:tmpl w:val="00000003"/>
    <w:name w:val="RTF_Num 4"/>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2">
    <w:nsid w:val="00000004"/>
    <w:multiLevelType w:val="singleLevel"/>
    <w:tmpl w:val="00000004"/>
    <w:name w:val="WW8Num4"/>
    <w:lvl w:ilvl="0">
      <w:start w:val="1"/>
      <w:numFmt w:val="lowerLetter"/>
      <w:lvlText w:val="%1."/>
      <w:lvlJc w:val="left"/>
      <w:pPr>
        <w:ind w:left="1080" w:hanging="360"/>
      </w:pPr>
      <w:rPr>
        <w:sz w:val="18"/>
      </w:rPr>
    </w:lvl>
  </w:abstractNum>
  <w:abstractNum w:abstractNumId="3">
    <w:nsid w:val="00000005"/>
    <w:multiLevelType w:val="singleLevel"/>
    <w:tmpl w:val="00000005"/>
    <w:name w:val="WW8Num12"/>
    <w:lvl w:ilvl="0">
      <w:start w:val="1"/>
      <w:numFmt w:val="bullet"/>
      <w:lvlText w:val="–"/>
      <w:lvlJc w:val="left"/>
      <w:pPr>
        <w:ind w:left="720" w:hanging="360"/>
      </w:pPr>
      <w:rPr>
        <w:rFonts w:ascii="Times New Roman" w:hAnsi="Times New Roman"/>
      </w:rPr>
    </w:lvl>
  </w:abstractNum>
  <w:abstractNum w:abstractNumId="4">
    <w:nsid w:val="00000006"/>
    <w:multiLevelType w:val="multilevel"/>
    <w:tmpl w:val="00000006"/>
    <w:name w:val="RTF_Num 18"/>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5">
    <w:nsid w:val="00000007"/>
    <w:multiLevelType w:val="multilevel"/>
    <w:tmpl w:val="00000007"/>
    <w:name w:val="RTF_Num 17"/>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6">
    <w:nsid w:val="00000008"/>
    <w:multiLevelType w:val="multilevel"/>
    <w:tmpl w:val="00000008"/>
    <w:name w:val="RTF_Num 16"/>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7">
    <w:nsid w:val="00000009"/>
    <w:multiLevelType w:val="multilevel"/>
    <w:tmpl w:val="00000009"/>
    <w:name w:val="RTF_Num 14"/>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8">
    <w:nsid w:val="0000000A"/>
    <w:multiLevelType w:val="multilevel"/>
    <w:tmpl w:val="0000000A"/>
    <w:name w:val="RTF_Num 11"/>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9">
    <w:nsid w:val="0000000B"/>
    <w:multiLevelType w:val="multilevel"/>
    <w:tmpl w:val="0000000B"/>
    <w:name w:val="RTF_Num 10"/>
    <w:lvl w:ilvl="0">
      <w:start w:val="1"/>
      <w:numFmt w:val="bullet"/>
      <w:lvlText w:val="–"/>
      <w:lvlJc w:val="left"/>
      <w:pPr>
        <w:ind w:left="360" w:hanging="360"/>
      </w:pPr>
      <w:rPr>
        <w:sz w:val="18"/>
      </w:r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0">
    <w:nsid w:val="0000000D"/>
    <w:multiLevelType w:val="multilevel"/>
    <w:tmpl w:val="0000000D"/>
    <w:name w:val="RTF_Num 5"/>
    <w:lvl w:ilvl="0">
      <w:start w:val="1"/>
      <w:numFmt w:val="bullet"/>
      <w:lvlText w:val="–"/>
      <w:lvlJc w:val="left"/>
      <w:pPr>
        <w:ind w:left="360" w:hanging="360"/>
      </w:pPr>
    </w:lvl>
    <w:lvl w:ilvl="1">
      <w:start w:val="1"/>
      <w:numFmt w:val="bullet"/>
      <w:lvlText w:val="–"/>
      <w:lvlJc w:val="left"/>
      <w:pPr>
        <w:ind w:left="720" w:hanging="360"/>
      </w:pPr>
      <w:rPr>
        <w:sz w:val="18"/>
      </w:rPr>
    </w:lvl>
    <w:lvl w:ilvl="2">
      <w:start w:val="1"/>
      <w:numFmt w:val="bullet"/>
      <w:lvlText w:val="–"/>
      <w:lvlJc w:val="left"/>
      <w:pPr>
        <w:ind w:left="1080" w:hanging="360"/>
      </w:pPr>
      <w:rPr>
        <w:sz w:val="18"/>
      </w:rPr>
    </w:lvl>
    <w:lvl w:ilvl="3">
      <w:start w:val="1"/>
      <w:numFmt w:val="bullet"/>
      <w:lvlText w:val="–"/>
      <w:lvlJc w:val="left"/>
      <w:pPr>
        <w:ind w:left="1440" w:hanging="360"/>
      </w:pPr>
      <w:rPr>
        <w:sz w:val="18"/>
      </w:rPr>
    </w:lvl>
    <w:lvl w:ilvl="4">
      <w:start w:val="1"/>
      <w:numFmt w:val="bullet"/>
      <w:lvlText w:val="–"/>
      <w:lvlJc w:val="left"/>
      <w:pPr>
        <w:ind w:left="1800" w:hanging="360"/>
      </w:pPr>
      <w:rPr>
        <w:sz w:val="18"/>
      </w:rPr>
    </w:lvl>
    <w:lvl w:ilvl="5">
      <w:start w:val="1"/>
      <w:numFmt w:val="bullet"/>
      <w:lvlText w:val="–"/>
      <w:lvlJc w:val="left"/>
      <w:pPr>
        <w:ind w:left="2160" w:hanging="360"/>
      </w:pPr>
      <w:rPr>
        <w:sz w:val="18"/>
      </w:rPr>
    </w:lvl>
    <w:lvl w:ilvl="6">
      <w:start w:val="1"/>
      <w:numFmt w:val="bullet"/>
      <w:lvlText w:val="–"/>
      <w:lvlJc w:val="left"/>
      <w:pPr>
        <w:ind w:left="2520" w:hanging="360"/>
      </w:pPr>
      <w:rPr>
        <w:sz w:val="18"/>
      </w:rPr>
    </w:lvl>
    <w:lvl w:ilvl="7">
      <w:start w:val="1"/>
      <w:numFmt w:val="bullet"/>
      <w:lvlText w:val="–"/>
      <w:lvlJc w:val="left"/>
      <w:pPr>
        <w:ind w:left="2880" w:hanging="360"/>
      </w:pPr>
      <w:rPr>
        <w:sz w:val="18"/>
      </w:rPr>
    </w:lvl>
    <w:lvl w:ilvl="8">
      <w:start w:val="1"/>
      <w:numFmt w:val="bullet"/>
      <w:lvlText w:val="–"/>
      <w:lvlJc w:val="left"/>
      <w:pPr>
        <w:ind w:left="3240" w:hanging="360"/>
      </w:pPr>
      <w:rPr>
        <w:sz w:val="18"/>
      </w:rPr>
    </w:lvl>
  </w:abstractNum>
  <w:abstractNum w:abstractNumId="11">
    <w:nsid w:val="296B2699"/>
    <w:multiLevelType w:val="hybridMultilevel"/>
    <w:tmpl w:val="382C3BA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3A230454"/>
    <w:multiLevelType w:val="hybridMultilevel"/>
    <w:tmpl w:val="532C46F6"/>
    <w:lvl w:ilvl="0" w:tplc="13ECB63C">
      <w:start w:val="1"/>
      <w:numFmt w:val="decimal"/>
      <w:pStyle w:val="Kapitola"/>
      <w:lvlText w:val="%1."/>
      <w:lvlJc w:val="left"/>
      <w:pPr>
        <w:tabs>
          <w:tab w:val="num" w:pos="360"/>
        </w:tabs>
        <w:ind w:left="360" w:hanging="360"/>
      </w:pPr>
    </w:lvl>
    <w:lvl w:ilvl="1" w:tplc="C6AC4A7E">
      <w:start w:val="1"/>
      <w:numFmt w:val="lowerLetter"/>
      <w:pStyle w:val="podkapitola"/>
      <w:lvlText w:val="%2."/>
      <w:lvlJc w:val="left"/>
      <w:pPr>
        <w:tabs>
          <w:tab w:val="num" w:pos="1080"/>
        </w:tabs>
        <w:ind w:left="1080" w:hanging="360"/>
      </w:pPr>
    </w:lvl>
    <w:lvl w:ilvl="2" w:tplc="159ED16E">
      <w:start w:val="1"/>
      <w:numFmt w:val="bullet"/>
      <w:lvlText w:val="–"/>
      <w:lvlJc w:val="left"/>
      <w:pPr>
        <w:tabs>
          <w:tab w:val="num" w:pos="1980"/>
        </w:tabs>
        <w:ind w:left="1980" w:hanging="360"/>
      </w:pPr>
      <w:rPr>
        <w:rFonts w:ascii="Times New Roman" w:eastAsia="Times New Roman" w:hAnsi="Times New Roman" w:cs="Times New Roman" w:hint="default"/>
      </w:r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3">
    <w:nsid w:val="65A404CF"/>
    <w:multiLevelType w:val="hybridMultilevel"/>
    <w:tmpl w:val="472265E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74D138CE"/>
    <w:multiLevelType w:val="multilevel"/>
    <w:tmpl w:val="04050025"/>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pStyle w:val="Nadpis3"/>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num w:numId="1">
    <w:abstractNumId w:val="14"/>
  </w:num>
  <w:num w:numId="2">
    <w:abstractNumId w:val="12"/>
  </w:num>
  <w:num w:numId="3">
    <w:abstractNumId w:val="11"/>
  </w:num>
  <w:num w:numId="4">
    <w:abstractNumId w:val="1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8"/>
  <w:hyphenationZone w:val="425"/>
  <w:drawingGridHorizontalSpacing w:val="110"/>
  <w:displayHorizontalDrawingGridEvery w:val="2"/>
  <w:characterSpacingControl w:val="doNotCompress"/>
  <w:hdrShapeDefaults>
    <o:shapedefaults v:ext="edit" spidmax="103426">
      <o:colormru v:ext="edit" colors="#fc0"/>
      <o:colormenu v:ext="edit" fillcolor="#fc0" strokecolor="none"/>
    </o:shapedefaults>
  </w:hdrShapeDefaults>
  <w:footnotePr>
    <w:footnote w:id="-1"/>
    <w:footnote w:id="0"/>
  </w:footnotePr>
  <w:endnotePr>
    <w:endnote w:id="-1"/>
    <w:endnote w:id="0"/>
  </w:endnotePr>
  <w:compat/>
  <w:rsids>
    <w:rsidRoot w:val="001934AB"/>
    <w:rsid w:val="00003C75"/>
    <w:rsid w:val="0001248E"/>
    <w:rsid w:val="00013FC1"/>
    <w:rsid w:val="00014785"/>
    <w:rsid w:val="0002725D"/>
    <w:rsid w:val="000460B6"/>
    <w:rsid w:val="000462F4"/>
    <w:rsid w:val="00052CE2"/>
    <w:rsid w:val="0006126B"/>
    <w:rsid w:val="00075EE4"/>
    <w:rsid w:val="0007655E"/>
    <w:rsid w:val="00077221"/>
    <w:rsid w:val="00082775"/>
    <w:rsid w:val="000B4C81"/>
    <w:rsid w:val="000C6279"/>
    <w:rsid w:val="000D2E51"/>
    <w:rsid w:val="000E03D6"/>
    <w:rsid w:val="000E4FE6"/>
    <w:rsid w:val="000E606C"/>
    <w:rsid w:val="000F4615"/>
    <w:rsid w:val="00103CB2"/>
    <w:rsid w:val="00103D23"/>
    <w:rsid w:val="0010453E"/>
    <w:rsid w:val="001138E7"/>
    <w:rsid w:val="00151685"/>
    <w:rsid w:val="001630C5"/>
    <w:rsid w:val="001769E3"/>
    <w:rsid w:val="001843B0"/>
    <w:rsid w:val="001849D3"/>
    <w:rsid w:val="001859E6"/>
    <w:rsid w:val="001934AB"/>
    <w:rsid w:val="001A4242"/>
    <w:rsid w:val="001B3040"/>
    <w:rsid w:val="001B37C2"/>
    <w:rsid w:val="001C4465"/>
    <w:rsid w:val="001C522F"/>
    <w:rsid w:val="001C6134"/>
    <w:rsid w:val="001D361C"/>
    <w:rsid w:val="001D4C35"/>
    <w:rsid w:val="001D7AEB"/>
    <w:rsid w:val="001E3981"/>
    <w:rsid w:val="001E60C6"/>
    <w:rsid w:val="001E67E1"/>
    <w:rsid w:val="001F619D"/>
    <w:rsid w:val="00204F55"/>
    <w:rsid w:val="002053DF"/>
    <w:rsid w:val="00206985"/>
    <w:rsid w:val="0021065F"/>
    <w:rsid w:val="00216839"/>
    <w:rsid w:val="0022123F"/>
    <w:rsid w:val="00221D60"/>
    <w:rsid w:val="002220CF"/>
    <w:rsid w:val="00232D08"/>
    <w:rsid w:val="00241F91"/>
    <w:rsid w:val="002451C4"/>
    <w:rsid w:val="00252669"/>
    <w:rsid w:val="00257B80"/>
    <w:rsid w:val="00267923"/>
    <w:rsid w:val="00270154"/>
    <w:rsid w:val="00277C38"/>
    <w:rsid w:val="00282067"/>
    <w:rsid w:val="00283544"/>
    <w:rsid w:val="002C1412"/>
    <w:rsid w:val="002D3D6C"/>
    <w:rsid w:val="002E0B3F"/>
    <w:rsid w:val="002E44D8"/>
    <w:rsid w:val="002F54FD"/>
    <w:rsid w:val="002F681C"/>
    <w:rsid w:val="003028A8"/>
    <w:rsid w:val="003106FC"/>
    <w:rsid w:val="00311EE9"/>
    <w:rsid w:val="00316A8B"/>
    <w:rsid w:val="00324321"/>
    <w:rsid w:val="00325864"/>
    <w:rsid w:val="00331D41"/>
    <w:rsid w:val="00331DAB"/>
    <w:rsid w:val="0033416F"/>
    <w:rsid w:val="00355EB0"/>
    <w:rsid w:val="00356382"/>
    <w:rsid w:val="00361CCF"/>
    <w:rsid w:val="0036358D"/>
    <w:rsid w:val="00367E5D"/>
    <w:rsid w:val="0038502E"/>
    <w:rsid w:val="003A176F"/>
    <w:rsid w:val="003A3F7F"/>
    <w:rsid w:val="003B38A2"/>
    <w:rsid w:val="003B43BD"/>
    <w:rsid w:val="003B672D"/>
    <w:rsid w:val="003D0FC1"/>
    <w:rsid w:val="003D6057"/>
    <w:rsid w:val="004013D3"/>
    <w:rsid w:val="00401851"/>
    <w:rsid w:val="004042C4"/>
    <w:rsid w:val="004200A1"/>
    <w:rsid w:val="00432006"/>
    <w:rsid w:val="00433C29"/>
    <w:rsid w:val="004568E4"/>
    <w:rsid w:val="00467338"/>
    <w:rsid w:val="00480671"/>
    <w:rsid w:val="004831C5"/>
    <w:rsid w:val="00483637"/>
    <w:rsid w:val="00491250"/>
    <w:rsid w:val="004A088E"/>
    <w:rsid w:val="004A186F"/>
    <w:rsid w:val="004A7453"/>
    <w:rsid w:val="004B3101"/>
    <w:rsid w:val="004C005F"/>
    <w:rsid w:val="004C5530"/>
    <w:rsid w:val="004D2FC8"/>
    <w:rsid w:val="004D4208"/>
    <w:rsid w:val="004D54A2"/>
    <w:rsid w:val="004F4700"/>
    <w:rsid w:val="005018AC"/>
    <w:rsid w:val="00505E71"/>
    <w:rsid w:val="0050753D"/>
    <w:rsid w:val="0051118B"/>
    <w:rsid w:val="0051641E"/>
    <w:rsid w:val="00516C65"/>
    <w:rsid w:val="00517687"/>
    <w:rsid w:val="00522CAC"/>
    <w:rsid w:val="005355D0"/>
    <w:rsid w:val="005362D9"/>
    <w:rsid w:val="00543156"/>
    <w:rsid w:val="00555CEA"/>
    <w:rsid w:val="005631D4"/>
    <w:rsid w:val="005644F5"/>
    <w:rsid w:val="00567824"/>
    <w:rsid w:val="00567AE4"/>
    <w:rsid w:val="00574587"/>
    <w:rsid w:val="00582507"/>
    <w:rsid w:val="00593E3F"/>
    <w:rsid w:val="005A0616"/>
    <w:rsid w:val="005A2AF9"/>
    <w:rsid w:val="005B7CA5"/>
    <w:rsid w:val="005C3E54"/>
    <w:rsid w:val="005C72A0"/>
    <w:rsid w:val="005C7450"/>
    <w:rsid w:val="005D0E0A"/>
    <w:rsid w:val="005D2952"/>
    <w:rsid w:val="005D3039"/>
    <w:rsid w:val="005E5BEF"/>
    <w:rsid w:val="005E5FD5"/>
    <w:rsid w:val="005E698D"/>
    <w:rsid w:val="005E7A96"/>
    <w:rsid w:val="005F0AAA"/>
    <w:rsid w:val="005F4F9F"/>
    <w:rsid w:val="005F7B35"/>
    <w:rsid w:val="00604826"/>
    <w:rsid w:val="006128EA"/>
    <w:rsid w:val="00613E2F"/>
    <w:rsid w:val="006166E2"/>
    <w:rsid w:val="00630308"/>
    <w:rsid w:val="0064037C"/>
    <w:rsid w:val="006434C3"/>
    <w:rsid w:val="00647005"/>
    <w:rsid w:val="00656AEB"/>
    <w:rsid w:val="006612DB"/>
    <w:rsid w:val="00663769"/>
    <w:rsid w:val="00665487"/>
    <w:rsid w:val="006654E4"/>
    <w:rsid w:val="006662B0"/>
    <w:rsid w:val="0066677D"/>
    <w:rsid w:val="0066751D"/>
    <w:rsid w:val="006731C6"/>
    <w:rsid w:val="00673AFC"/>
    <w:rsid w:val="0068137C"/>
    <w:rsid w:val="006867B8"/>
    <w:rsid w:val="006B6750"/>
    <w:rsid w:val="006E2844"/>
    <w:rsid w:val="006E4452"/>
    <w:rsid w:val="006F0791"/>
    <w:rsid w:val="00703933"/>
    <w:rsid w:val="0070647F"/>
    <w:rsid w:val="00712C97"/>
    <w:rsid w:val="007135F8"/>
    <w:rsid w:val="0071378C"/>
    <w:rsid w:val="007173AB"/>
    <w:rsid w:val="007258C5"/>
    <w:rsid w:val="00726608"/>
    <w:rsid w:val="007272A1"/>
    <w:rsid w:val="00731FC1"/>
    <w:rsid w:val="007327A2"/>
    <w:rsid w:val="00735EFC"/>
    <w:rsid w:val="00737C1B"/>
    <w:rsid w:val="007477D8"/>
    <w:rsid w:val="0075060F"/>
    <w:rsid w:val="0075701A"/>
    <w:rsid w:val="00762656"/>
    <w:rsid w:val="0077094D"/>
    <w:rsid w:val="00772931"/>
    <w:rsid w:val="007747A1"/>
    <w:rsid w:val="00775096"/>
    <w:rsid w:val="00782631"/>
    <w:rsid w:val="00783AFE"/>
    <w:rsid w:val="007843D6"/>
    <w:rsid w:val="007850DC"/>
    <w:rsid w:val="00785D00"/>
    <w:rsid w:val="007878F6"/>
    <w:rsid w:val="007A30B7"/>
    <w:rsid w:val="007A46BF"/>
    <w:rsid w:val="007A67BE"/>
    <w:rsid w:val="007A7A12"/>
    <w:rsid w:val="007B4FF5"/>
    <w:rsid w:val="007C1423"/>
    <w:rsid w:val="007C5B5E"/>
    <w:rsid w:val="007D2745"/>
    <w:rsid w:val="007D5C31"/>
    <w:rsid w:val="007E1F9A"/>
    <w:rsid w:val="007E3855"/>
    <w:rsid w:val="007E7A5D"/>
    <w:rsid w:val="007F161C"/>
    <w:rsid w:val="007F3EA3"/>
    <w:rsid w:val="007F709F"/>
    <w:rsid w:val="00814625"/>
    <w:rsid w:val="00815EC6"/>
    <w:rsid w:val="00817FF2"/>
    <w:rsid w:val="00823D9A"/>
    <w:rsid w:val="00823E1C"/>
    <w:rsid w:val="008429FD"/>
    <w:rsid w:val="00845455"/>
    <w:rsid w:val="008467BE"/>
    <w:rsid w:val="00851C4C"/>
    <w:rsid w:val="00855F8A"/>
    <w:rsid w:val="00870850"/>
    <w:rsid w:val="00871790"/>
    <w:rsid w:val="00875750"/>
    <w:rsid w:val="008760FA"/>
    <w:rsid w:val="00876320"/>
    <w:rsid w:val="00880FBB"/>
    <w:rsid w:val="0088151A"/>
    <w:rsid w:val="00882440"/>
    <w:rsid w:val="0089348D"/>
    <w:rsid w:val="008971AC"/>
    <w:rsid w:val="008B7254"/>
    <w:rsid w:val="008C47E9"/>
    <w:rsid w:val="008C4860"/>
    <w:rsid w:val="008C7298"/>
    <w:rsid w:val="008D0870"/>
    <w:rsid w:val="008D36F2"/>
    <w:rsid w:val="008E7F5C"/>
    <w:rsid w:val="00904700"/>
    <w:rsid w:val="00907988"/>
    <w:rsid w:val="00907D08"/>
    <w:rsid w:val="00915D8B"/>
    <w:rsid w:val="00915E59"/>
    <w:rsid w:val="00927412"/>
    <w:rsid w:val="00934426"/>
    <w:rsid w:val="009447D0"/>
    <w:rsid w:val="00944F37"/>
    <w:rsid w:val="00956302"/>
    <w:rsid w:val="00957FB5"/>
    <w:rsid w:val="00971C43"/>
    <w:rsid w:val="00973516"/>
    <w:rsid w:val="00973C8F"/>
    <w:rsid w:val="0097570D"/>
    <w:rsid w:val="00977BD0"/>
    <w:rsid w:val="009818E6"/>
    <w:rsid w:val="009927F2"/>
    <w:rsid w:val="00997F0A"/>
    <w:rsid w:val="009A27B0"/>
    <w:rsid w:val="009B6D92"/>
    <w:rsid w:val="009B777E"/>
    <w:rsid w:val="009C2320"/>
    <w:rsid w:val="009C434D"/>
    <w:rsid w:val="009D0F66"/>
    <w:rsid w:val="009D1C9D"/>
    <w:rsid w:val="009E149E"/>
    <w:rsid w:val="009E4EFC"/>
    <w:rsid w:val="009F1B76"/>
    <w:rsid w:val="009F319F"/>
    <w:rsid w:val="00A05E21"/>
    <w:rsid w:val="00A205FA"/>
    <w:rsid w:val="00A21EAF"/>
    <w:rsid w:val="00A22243"/>
    <w:rsid w:val="00A26DB9"/>
    <w:rsid w:val="00A302D3"/>
    <w:rsid w:val="00A32151"/>
    <w:rsid w:val="00A32A80"/>
    <w:rsid w:val="00A72DB8"/>
    <w:rsid w:val="00A73D8D"/>
    <w:rsid w:val="00A771B8"/>
    <w:rsid w:val="00A807B5"/>
    <w:rsid w:val="00AB1E02"/>
    <w:rsid w:val="00AB4607"/>
    <w:rsid w:val="00AC3163"/>
    <w:rsid w:val="00AC4FED"/>
    <w:rsid w:val="00AC7FB8"/>
    <w:rsid w:val="00AD2D18"/>
    <w:rsid w:val="00AD683B"/>
    <w:rsid w:val="00AE3D4B"/>
    <w:rsid w:val="00AF115F"/>
    <w:rsid w:val="00AF1AE4"/>
    <w:rsid w:val="00B0637F"/>
    <w:rsid w:val="00B10B4C"/>
    <w:rsid w:val="00B154E7"/>
    <w:rsid w:val="00B15C58"/>
    <w:rsid w:val="00B24F83"/>
    <w:rsid w:val="00B25CCA"/>
    <w:rsid w:val="00B34965"/>
    <w:rsid w:val="00B37B6A"/>
    <w:rsid w:val="00B37BFA"/>
    <w:rsid w:val="00B41EF2"/>
    <w:rsid w:val="00B428E3"/>
    <w:rsid w:val="00B448F0"/>
    <w:rsid w:val="00B55B31"/>
    <w:rsid w:val="00B57339"/>
    <w:rsid w:val="00B6726A"/>
    <w:rsid w:val="00B74E97"/>
    <w:rsid w:val="00B9014D"/>
    <w:rsid w:val="00B92121"/>
    <w:rsid w:val="00B9301D"/>
    <w:rsid w:val="00BA5390"/>
    <w:rsid w:val="00BB58ED"/>
    <w:rsid w:val="00BC3CE4"/>
    <w:rsid w:val="00BC489E"/>
    <w:rsid w:val="00BD737E"/>
    <w:rsid w:val="00BE54FB"/>
    <w:rsid w:val="00BF23C8"/>
    <w:rsid w:val="00BF3862"/>
    <w:rsid w:val="00C04C19"/>
    <w:rsid w:val="00C10213"/>
    <w:rsid w:val="00C1726F"/>
    <w:rsid w:val="00C208D6"/>
    <w:rsid w:val="00C22086"/>
    <w:rsid w:val="00C30F99"/>
    <w:rsid w:val="00C3452F"/>
    <w:rsid w:val="00C35F08"/>
    <w:rsid w:val="00C5579D"/>
    <w:rsid w:val="00C657B3"/>
    <w:rsid w:val="00C67EA1"/>
    <w:rsid w:val="00C713F7"/>
    <w:rsid w:val="00C816AC"/>
    <w:rsid w:val="00C82876"/>
    <w:rsid w:val="00C8313B"/>
    <w:rsid w:val="00C911EB"/>
    <w:rsid w:val="00C91655"/>
    <w:rsid w:val="00C91FAA"/>
    <w:rsid w:val="00C9581A"/>
    <w:rsid w:val="00CA0B84"/>
    <w:rsid w:val="00CA31BD"/>
    <w:rsid w:val="00CB1A32"/>
    <w:rsid w:val="00CB1B69"/>
    <w:rsid w:val="00CB4040"/>
    <w:rsid w:val="00CC2CB5"/>
    <w:rsid w:val="00CC35A9"/>
    <w:rsid w:val="00CC789B"/>
    <w:rsid w:val="00CD6DF9"/>
    <w:rsid w:val="00CF0426"/>
    <w:rsid w:val="00CF19EC"/>
    <w:rsid w:val="00CF673E"/>
    <w:rsid w:val="00D00484"/>
    <w:rsid w:val="00D05C5F"/>
    <w:rsid w:val="00D17E98"/>
    <w:rsid w:val="00D34E96"/>
    <w:rsid w:val="00D35F1D"/>
    <w:rsid w:val="00D4066C"/>
    <w:rsid w:val="00D4123A"/>
    <w:rsid w:val="00D42E09"/>
    <w:rsid w:val="00D5512D"/>
    <w:rsid w:val="00D60E32"/>
    <w:rsid w:val="00D65307"/>
    <w:rsid w:val="00D67930"/>
    <w:rsid w:val="00D70E77"/>
    <w:rsid w:val="00D7794A"/>
    <w:rsid w:val="00D86FF8"/>
    <w:rsid w:val="00D93351"/>
    <w:rsid w:val="00D95EDD"/>
    <w:rsid w:val="00DA2B5C"/>
    <w:rsid w:val="00DA42F3"/>
    <w:rsid w:val="00DA48A2"/>
    <w:rsid w:val="00DB27A8"/>
    <w:rsid w:val="00DC5508"/>
    <w:rsid w:val="00DC5E42"/>
    <w:rsid w:val="00DD498B"/>
    <w:rsid w:val="00DD52B4"/>
    <w:rsid w:val="00DF00C3"/>
    <w:rsid w:val="00DF7B0D"/>
    <w:rsid w:val="00E0731C"/>
    <w:rsid w:val="00E12352"/>
    <w:rsid w:val="00E1510D"/>
    <w:rsid w:val="00E1630B"/>
    <w:rsid w:val="00E21A23"/>
    <w:rsid w:val="00E346A0"/>
    <w:rsid w:val="00E40458"/>
    <w:rsid w:val="00E41B1E"/>
    <w:rsid w:val="00E429C0"/>
    <w:rsid w:val="00E43A79"/>
    <w:rsid w:val="00E47932"/>
    <w:rsid w:val="00E50F91"/>
    <w:rsid w:val="00E633BD"/>
    <w:rsid w:val="00E747F0"/>
    <w:rsid w:val="00E77AEF"/>
    <w:rsid w:val="00E95D6E"/>
    <w:rsid w:val="00E961E1"/>
    <w:rsid w:val="00EB602F"/>
    <w:rsid w:val="00EC2561"/>
    <w:rsid w:val="00ED18A1"/>
    <w:rsid w:val="00ED2268"/>
    <w:rsid w:val="00ED4067"/>
    <w:rsid w:val="00EE0D12"/>
    <w:rsid w:val="00EE426E"/>
    <w:rsid w:val="00F00F7C"/>
    <w:rsid w:val="00F03D67"/>
    <w:rsid w:val="00F10D58"/>
    <w:rsid w:val="00F1248E"/>
    <w:rsid w:val="00F27A95"/>
    <w:rsid w:val="00F27B2E"/>
    <w:rsid w:val="00F448A8"/>
    <w:rsid w:val="00F4767C"/>
    <w:rsid w:val="00F56C03"/>
    <w:rsid w:val="00F56E7A"/>
    <w:rsid w:val="00F57B46"/>
    <w:rsid w:val="00F60BD8"/>
    <w:rsid w:val="00F623B1"/>
    <w:rsid w:val="00F644F1"/>
    <w:rsid w:val="00F66DBA"/>
    <w:rsid w:val="00F70EF3"/>
    <w:rsid w:val="00F75D54"/>
    <w:rsid w:val="00F80434"/>
    <w:rsid w:val="00F81FCD"/>
    <w:rsid w:val="00F93BDB"/>
    <w:rsid w:val="00F94358"/>
    <w:rsid w:val="00F97C20"/>
    <w:rsid w:val="00FA17D0"/>
    <w:rsid w:val="00FA3011"/>
    <w:rsid w:val="00FA33B7"/>
    <w:rsid w:val="00FA6E52"/>
    <w:rsid w:val="00FB2BD9"/>
    <w:rsid w:val="00FB655A"/>
    <w:rsid w:val="00FC465A"/>
    <w:rsid w:val="00FD400E"/>
    <w:rsid w:val="00FD50D9"/>
    <w:rsid w:val="00FD775F"/>
    <w:rsid w:val="00FE1CD9"/>
    <w:rsid w:val="00FE31D6"/>
    <w:rsid w:val="00FF7FF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426">
      <o:colormru v:ext="edit" colors="#fc0"/>
      <o:colormenu v:ext="edit" fillcolor="#fc0"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31D41"/>
    <w:rPr>
      <w:rFonts w:eastAsia="Calibri" w:cs="Times New Roman"/>
      <w:szCs w:val="24"/>
    </w:rPr>
  </w:style>
  <w:style w:type="paragraph" w:styleId="Nadpis1">
    <w:name w:val="heading 1"/>
    <w:basedOn w:val="Normln"/>
    <w:next w:val="Normln"/>
    <w:link w:val="Nadpis1Char"/>
    <w:qFormat/>
    <w:rsid w:val="001C6134"/>
    <w:pPr>
      <w:keepNext/>
      <w:keepLines/>
      <w:numPr>
        <w:numId w:val="1"/>
      </w:numPr>
      <w:spacing w:before="480" w:after="240"/>
      <w:ind w:left="431" w:hanging="431"/>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link w:val="Nadpis2Char"/>
    <w:uiPriority w:val="9"/>
    <w:unhideWhenUsed/>
    <w:qFormat/>
    <w:rsid w:val="0089348D"/>
    <w:pPr>
      <w:keepNext/>
      <w:keepLines/>
      <w:numPr>
        <w:ilvl w:val="1"/>
        <w:numId w:val="1"/>
      </w:numPr>
      <w:spacing w:before="200" w:after="240"/>
      <w:ind w:left="578" w:hanging="578"/>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adpis2"/>
    <w:link w:val="Nadpis3Char"/>
    <w:unhideWhenUsed/>
    <w:qFormat/>
    <w:rsid w:val="0089348D"/>
    <w:pPr>
      <w:numPr>
        <w:ilvl w:val="2"/>
      </w:numPr>
      <w:outlineLvl w:val="2"/>
    </w:pPr>
    <w:rPr>
      <w:b w:val="0"/>
      <w:bCs w:val="0"/>
    </w:rPr>
  </w:style>
  <w:style w:type="paragraph" w:styleId="Nadpis4">
    <w:name w:val="heading 4"/>
    <w:basedOn w:val="Normln"/>
    <w:next w:val="Normln"/>
    <w:link w:val="Nadpis4Char"/>
    <w:unhideWhenUsed/>
    <w:qFormat/>
    <w:rsid w:val="004D2FC8"/>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Nadpis5">
    <w:name w:val="heading 5"/>
    <w:basedOn w:val="Normln"/>
    <w:next w:val="Normln"/>
    <w:link w:val="Nadpis5Char"/>
    <w:semiHidden/>
    <w:unhideWhenUsed/>
    <w:qFormat/>
    <w:rsid w:val="004D2FC8"/>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iPriority w:val="9"/>
    <w:semiHidden/>
    <w:unhideWhenUsed/>
    <w:qFormat/>
    <w:rsid w:val="004D2FC8"/>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Nadpis7">
    <w:name w:val="heading 7"/>
    <w:basedOn w:val="Normln"/>
    <w:next w:val="Normln"/>
    <w:link w:val="Nadpis7Char"/>
    <w:uiPriority w:val="9"/>
    <w:semiHidden/>
    <w:unhideWhenUsed/>
    <w:qFormat/>
    <w:rsid w:val="004D2FC8"/>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Nadpis8">
    <w:name w:val="heading 8"/>
    <w:basedOn w:val="Normln"/>
    <w:next w:val="Normln"/>
    <w:link w:val="Nadpis8Char"/>
    <w:uiPriority w:val="9"/>
    <w:semiHidden/>
    <w:unhideWhenUsed/>
    <w:qFormat/>
    <w:rsid w:val="004D2FC8"/>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Nadpis9">
    <w:name w:val="heading 9"/>
    <w:basedOn w:val="Normln"/>
    <w:next w:val="Normln"/>
    <w:link w:val="Nadpis9Char"/>
    <w:uiPriority w:val="9"/>
    <w:semiHidden/>
    <w:unhideWhenUsed/>
    <w:qFormat/>
    <w:rsid w:val="004D2FC8"/>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1C6134"/>
    <w:rPr>
      <w:rFonts w:asciiTheme="majorHAnsi" w:eastAsiaTheme="majorEastAsia" w:hAnsiTheme="majorHAnsi" w:cstheme="majorBidi"/>
      <w:b/>
      <w:bCs/>
      <w:color w:val="365F91" w:themeColor="accent1" w:themeShade="BF"/>
      <w:sz w:val="28"/>
      <w:szCs w:val="28"/>
    </w:rPr>
  </w:style>
  <w:style w:type="character" w:customStyle="1" w:styleId="Nadpis2Char">
    <w:name w:val="Nadpis 2 Char"/>
    <w:basedOn w:val="Standardnpsmoodstavce"/>
    <w:link w:val="Nadpis2"/>
    <w:uiPriority w:val="9"/>
    <w:rsid w:val="0089348D"/>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rsid w:val="0089348D"/>
    <w:rPr>
      <w:rFonts w:asciiTheme="majorHAnsi" w:eastAsiaTheme="majorEastAsia" w:hAnsiTheme="majorHAnsi" w:cstheme="majorBidi"/>
      <w:color w:val="4F81BD" w:themeColor="accent1"/>
      <w:sz w:val="26"/>
      <w:szCs w:val="26"/>
    </w:rPr>
  </w:style>
  <w:style w:type="character" w:customStyle="1" w:styleId="Nadpis4Char">
    <w:name w:val="Nadpis 4 Char"/>
    <w:basedOn w:val="Standardnpsmoodstavce"/>
    <w:link w:val="Nadpis4"/>
    <w:rsid w:val="004D2FC8"/>
    <w:rPr>
      <w:rFonts w:asciiTheme="majorHAnsi" w:eastAsiaTheme="majorEastAsia" w:hAnsiTheme="majorHAnsi" w:cstheme="majorBidi"/>
      <w:b/>
      <w:bCs/>
      <w:i/>
      <w:iCs/>
      <w:color w:val="4F81BD" w:themeColor="accent1"/>
      <w:szCs w:val="24"/>
    </w:rPr>
  </w:style>
  <w:style w:type="character" w:customStyle="1" w:styleId="Nadpis5Char">
    <w:name w:val="Nadpis 5 Char"/>
    <w:basedOn w:val="Standardnpsmoodstavce"/>
    <w:link w:val="Nadpis5"/>
    <w:semiHidden/>
    <w:rsid w:val="004D2FC8"/>
    <w:rPr>
      <w:rFonts w:asciiTheme="majorHAnsi" w:eastAsiaTheme="majorEastAsia" w:hAnsiTheme="majorHAnsi" w:cstheme="majorBidi"/>
      <w:color w:val="243F60" w:themeColor="accent1" w:themeShade="7F"/>
      <w:szCs w:val="24"/>
    </w:rPr>
  </w:style>
  <w:style w:type="character" w:customStyle="1" w:styleId="Nadpis6Char">
    <w:name w:val="Nadpis 6 Char"/>
    <w:basedOn w:val="Standardnpsmoodstavce"/>
    <w:link w:val="Nadpis6"/>
    <w:uiPriority w:val="9"/>
    <w:semiHidden/>
    <w:rsid w:val="004D2FC8"/>
    <w:rPr>
      <w:rFonts w:asciiTheme="majorHAnsi" w:eastAsiaTheme="majorEastAsia" w:hAnsiTheme="majorHAnsi" w:cstheme="majorBidi"/>
      <w:i/>
      <w:iCs/>
      <w:color w:val="243F60" w:themeColor="accent1" w:themeShade="7F"/>
      <w:szCs w:val="24"/>
    </w:rPr>
  </w:style>
  <w:style w:type="character" w:customStyle="1" w:styleId="Nadpis7Char">
    <w:name w:val="Nadpis 7 Char"/>
    <w:basedOn w:val="Standardnpsmoodstavce"/>
    <w:link w:val="Nadpis7"/>
    <w:uiPriority w:val="9"/>
    <w:semiHidden/>
    <w:rsid w:val="004D2FC8"/>
    <w:rPr>
      <w:rFonts w:asciiTheme="majorHAnsi" w:eastAsiaTheme="majorEastAsia" w:hAnsiTheme="majorHAnsi" w:cstheme="majorBidi"/>
      <w:i/>
      <w:iCs/>
      <w:color w:val="404040" w:themeColor="text1" w:themeTint="BF"/>
      <w:szCs w:val="24"/>
    </w:rPr>
  </w:style>
  <w:style w:type="character" w:customStyle="1" w:styleId="Nadpis8Char">
    <w:name w:val="Nadpis 8 Char"/>
    <w:basedOn w:val="Standardnpsmoodstavce"/>
    <w:link w:val="Nadpis8"/>
    <w:uiPriority w:val="9"/>
    <w:semiHidden/>
    <w:rsid w:val="004D2FC8"/>
    <w:rPr>
      <w:rFonts w:asciiTheme="majorHAnsi" w:eastAsiaTheme="majorEastAsia" w:hAnsiTheme="majorHAnsi" w:cstheme="majorBidi"/>
      <w:color w:val="404040" w:themeColor="text1" w:themeTint="BF"/>
      <w:sz w:val="20"/>
      <w:szCs w:val="20"/>
    </w:rPr>
  </w:style>
  <w:style w:type="character" w:customStyle="1" w:styleId="Nadpis9Char">
    <w:name w:val="Nadpis 9 Char"/>
    <w:basedOn w:val="Standardnpsmoodstavce"/>
    <w:link w:val="Nadpis9"/>
    <w:uiPriority w:val="9"/>
    <w:semiHidden/>
    <w:rsid w:val="004D2FC8"/>
    <w:rPr>
      <w:rFonts w:asciiTheme="majorHAnsi" w:eastAsiaTheme="majorEastAsia" w:hAnsiTheme="majorHAnsi" w:cstheme="majorBidi"/>
      <w:i/>
      <w:iCs/>
      <w:color w:val="404040" w:themeColor="text1" w:themeTint="BF"/>
      <w:sz w:val="20"/>
      <w:szCs w:val="20"/>
    </w:rPr>
  </w:style>
  <w:style w:type="paragraph" w:styleId="Nzev">
    <w:name w:val="Title"/>
    <w:basedOn w:val="Normln"/>
    <w:next w:val="Normln"/>
    <w:link w:val="NzevChar"/>
    <w:uiPriority w:val="10"/>
    <w:qFormat/>
    <w:rsid w:val="001C613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NzevChar">
    <w:name w:val="Název Char"/>
    <w:basedOn w:val="Standardnpsmoodstavce"/>
    <w:link w:val="Nzev"/>
    <w:uiPriority w:val="10"/>
    <w:rsid w:val="001C6134"/>
    <w:rPr>
      <w:rFonts w:asciiTheme="majorHAnsi" w:eastAsiaTheme="majorEastAsia" w:hAnsiTheme="majorHAnsi" w:cstheme="majorBidi"/>
      <w:color w:val="17365D" w:themeColor="text2" w:themeShade="BF"/>
      <w:spacing w:val="5"/>
      <w:kern w:val="28"/>
      <w:sz w:val="52"/>
      <w:szCs w:val="52"/>
    </w:rPr>
  </w:style>
  <w:style w:type="paragraph" w:styleId="Odstavecseseznamem">
    <w:name w:val="List Paragraph"/>
    <w:basedOn w:val="Normln"/>
    <w:qFormat/>
    <w:rsid w:val="002F54FD"/>
    <w:pPr>
      <w:ind w:left="720"/>
      <w:contextualSpacing/>
    </w:pPr>
  </w:style>
  <w:style w:type="table" w:styleId="Mkatabulky">
    <w:name w:val="Table Grid"/>
    <w:basedOn w:val="Normlntabulka"/>
    <w:rsid w:val="006166E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Svtlseznamzvraznn11">
    <w:name w:val="Světlý seznam – zvýraznění 11"/>
    <w:basedOn w:val="Normlntabulka"/>
    <w:uiPriority w:val="61"/>
    <w:rsid w:val="006166E2"/>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Zhlav">
    <w:name w:val="header"/>
    <w:basedOn w:val="Normln"/>
    <w:link w:val="ZhlavChar"/>
    <w:unhideWhenUsed/>
    <w:rsid w:val="0075701A"/>
    <w:pPr>
      <w:tabs>
        <w:tab w:val="center" w:pos="4536"/>
        <w:tab w:val="right" w:pos="9072"/>
      </w:tabs>
      <w:spacing w:after="0"/>
    </w:pPr>
  </w:style>
  <w:style w:type="character" w:customStyle="1" w:styleId="ZhlavChar">
    <w:name w:val="Záhlaví Char"/>
    <w:basedOn w:val="Standardnpsmoodstavce"/>
    <w:link w:val="Zhlav"/>
    <w:semiHidden/>
    <w:rsid w:val="0075701A"/>
  </w:style>
  <w:style w:type="paragraph" w:styleId="Zpat">
    <w:name w:val="footer"/>
    <w:basedOn w:val="Normln"/>
    <w:link w:val="ZpatChar"/>
    <w:uiPriority w:val="99"/>
    <w:unhideWhenUsed/>
    <w:rsid w:val="0075701A"/>
    <w:pPr>
      <w:tabs>
        <w:tab w:val="center" w:pos="4536"/>
        <w:tab w:val="right" w:pos="9072"/>
      </w:tabs>
      <w:spacing w:after="0"/>
    </w:pPr>
  </w:style>
  <w:style w:type="character" w:customStyle="1" w:styleId="ZpatChar">
    <w:name w:val="Zápatí Char"/>
    <w:basedOn w:val="Standardnpsmoodstavce"/>
    <w:link w:val="Zpat"/>
    <w:uiPriority w:val="99"/>
    <w:rsid w:val="0075701A"/>
  </w:style>
  <w:style w:type="paragraph" w:styleId="Textbubliny">
    <w:name w:val="Balloon Text"/>
    <w:basedOn w:val="Normln"/>
    <w:link w:val="TextbublinyChar"/>
    <w:semiHidden/>
    <w:unhideWhenUsed/>
    <w:rsid w:val="00B9014D"/>
    <w:pPr>
      <w:spacing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9014D"/>
    <w:rPr>
      <w:rFonts w:ascii="Tahoma" w:hAnsi="Tahoma" w:cs="Tahoma"/>
      <w:sz w:val="16"/>
      <w:szCs w:val="16"/>
    </w:rPr>
  </w:style>
  <w:style w:type="paragraph" w:styleId="Bezmezer">
    <w:name w:val="No Spacing"/>
    <w:link w:val="BezmezerChar"/>
    <w:uiPriority w:val="1"/>
    <w:qFormat/>
    <w:rsid w:val="00483637"/>
    <w:pPr>
      <w:spacing w:after="0" w:line="240" w:lineRule="auto"/>
    </w:pPr>
    <w:rPr>
      <w:rFonts w:eastAsiaTheme="minorEastAsia"/>
    </w:rPr>
  </w:style>
  <w:style w:type="character" w:customStyle="1" w:styleId="BezmezerChar">
    <w:name w:val="Bez mezer Char"/>
    <w:basedOn w:val="Standardnpsmoodstavce"/>
    <w:link w:val="Bezmezer"/>
    <w:uiPriority w:val="1"/>
    <w:rsid w:val="00483637"/>
    <w:rPr>
      <w:rFonts w:eastAsiaTheme="minorEastAsia"/>
    </w:rPr>
  </w:style>
  <w:style w:type="paragraph" w:styleId="Nadpisobsahu">
    <w:name w:val="TOC Heading"/>
    <w:basedOn w:val="Nadpis1"/>
    <w:next w:val="Normln"/>
    <w:uiPriority w:val="39"/>
    <w:semiHidden/>
    <w:unhideWhenUsed/>
    <w:qFormat/>
    <w:rsid w:val="008C47E9"/>
    <w:pPr>
      <w:numPr>
        <w:numId w:val="0"/>
      </w:numPr>
      <w:spacing w:after="0"/>
      <w:outlineLvl w:val="9"/>
    </w:pPr>
  </w:style>
  <w:style w:type="paragraph" w:styleId="Obsah1">
    <w:name w:val="toc 1"/>
    <w:basedOn w:val="Normln"/>
    <w:next w:val="Normln"/>
    <w:autoRedefine/>
    <w:uiPriority w:val="39"/>
    <w:unhideWhenUsed/>
    <w:rsid w:val="008C47E9"/>
    <w:pPr>
      <w:spacing w:after="100"/>
    </w:pPr>
  </w:style>
  <w:style w:type="paragraph" w:styleId="Obsah2">
    <w:name w:val="toc 2"/>
    <w:basedOn w:val="Normln"/>
    <w:next w:val="Normln"/>
    <w:autoRedefine/>
    <w:uiPriority w:val="39"/>
    <w:unhideWhenUsed/>
    <w:rsid w:val="008C47E9"/>
    <w:pPr>
      <w:spacing w:after="100"/>
      <w:ind w:left="220"/>
    </w:pPr>
  </w:style>
  <w:style w:type="paragraph" w:styleId="Obsah3">
    <w:name w:val="toc 3"/>
    <w:basedOn w:val="Normln"/>
    <w:next w:val="Normln"/>
    <w:autoRedefine/>
    <w:uiPriority w:val="39"/>
    <w:unhideWhenUsed/>
    <w:rsid w:val="008C47E9"/>
    <w:pPr>
      <w:spacing w:after="100"/>
      <w:ind w:left="440"/>
    </w:pPr>
  </w:style>
  <w:style w:type="character" w:styleId="Hypertextovodkaz">
    <w:name w:val="Hyperlink"/>
    <w:basedOn w:val="Standardnpsmoodstavce"/>
    <w:uiPriority w:val="99"/>
    <w:unhideWhenUsed/>
    <w:rsid w:val="008C47E9"/>
    <w:rPr>
      <w:color w:val="0000FF" w:themeColor="hyperlink"/>
      <w:u w:val="single"/>
    </w:rPr>
  </w:style>
  <w:style w:type="paragraph" w:styleId="Textpoznpodarou">
    <w:name w:val="footnote text"/>
    <w:basedOn w:val="Normln"/>
    <w:link w:val="TextpoznpodarouChar"/>
    <w:uiPriority w:val="99"/>
    <w:semiHidden/>
    <w:unhideWhenUsed/>
    <w:rsid w:val="00E1630B"/>
    <w:pPr>
      <w:spacing w:after="0"/>
    </w:pPr>
    <w:rPr>
      <w:sz w:val="20"/>
      <w:szCs w:val="20"/>
    </w:rPr>
  </w:style>
  <w:style w:type="character" w:customStyle="1" w:styleId="TextpoznpodarouChar">
    <w:name w:val="Text pozn. pod čarou Char"/>
    <w:basedOn w:val="Standardnpsmoodstavce"/>
    <w:link w:val="Textpoznpodarou"/>
    <w:uiPriority w:val="99"/>
    <w:semiHidden/>
    <w:rsid w:val="00E1630B"/>
    <w:rPr>
      <w:sz w:val="20"/>
      <w:szCs w:val="20"/>
    </w:rPr>
  </w:style>
  <w:style w:type="character" w:styleId="Znakapoznpodarou">
    <w:name w:val="footnote reference"/>
    <w:basedOn w:val="Standardnpsmoodstavce"/>
    <w:uiPriority w:val="99"/>
    <w:semiHidden/>
    <w:unhideWhenUsed/>
    <w:rsid w:val="00E1630B"/>
    <w:rPr>
      <w:vertAlign w:val="superscript"/>
    </w:rPr>
  </w:style>
  <w:style w:type="character" w:styleId="slostrnky">
    <w:name w:val="page number"/>
    <w:basedOn w:val="Standardnpsmoodstavce"/>
    <w:rsid w:val="001849D3"/>
  </w:style>
  <w:style w:type="character" w:styleId="Siln">
    <w:name w:val="Strong"/>
    <w:basedOn w:val="Standardnpsmoodstavce"/>
    <w:qFormat/>
    <w:rsid w:val="001849D3"/>
    <w:rPr>
      <w:b/>
      <w:bCs/>
    </w:rPr>
  </w:style>
  <w:style w:type="paragraph" w:styleId="Podtitul">
    <w:name w:val="Subtitle"/>
    <w:basedOn w:val="Normln"/>
    <w:next w:val="Normln"/>
    <w:link w:val="PodtitulChar"/>
    <w:qFormat/>
    <w:rsid w:val="001849D3"/>
    <w:pPr>
      <w:spacing w:after="60"/>
      <w:ind w:left="215" w:right="-23"/>
      <w:jc w:val="center"/>
      <w:outlineLvl w:val="1"/>
    </w:pPr>
    <w:rPr>
      <w:rFonts w:ascii="Cambria" w:eastAsia="Times New Roman" w:hAnsi="Cambria"/>
      <w:lang w:eastAsia="cs-CZ"/>
    </w:rPr>
  </w:style>
  <w:style w:type="character" w:customStyle="1" w:styleId="PodtitulChar">
    <w:name w:val="Podtitul Char"/>
    <w:basedOn w:val="Standardnpsmoodstavce"/>
    <w:link w:val="Podtitul"/>
    <w:rsid w:val="001849D3"/>
    <w:rPr>
      <w:rFonts w:ascii="Cambria" w:eastAsia="Times New Roman" w:hAnsi="Cambria" w:cs="Times New Roman"/>
      <w:sz w:val="24"/>
      <w:szCs w:val="24"/>
      <w:lang w:eastAsia="cs-CZ"/>
    </w:rPr>
  </w:style>
  <w:style w:type="character" w:styleId="Zvraznn">
    <w:name w:val="Emphasis"/>
    <w:basedOn w:val="Standardnpsmoodstavce"/>
    <w:qFormat/>
    <w:rsid w:val="001849D3"/>
    <w:rPr>
      <w:i/>
      <w:iCs/>
    </w:rPr>
  </w:style>
  <w:style w:type="paragraph" w:styleId="Zkladntext">
    <w:name w:val="Body Text"/>
    <w:basedOn w:val="Normln"/>
    <w:link w:val="ZkladntextChar"/>
    <w:rsid w:val="001849D3"/>
    <w:pPr>
      <w:autoSpaceDE w:val="0"/>
      <w:autoSpaceDN w:val="0"/>
      <w:adjustRightInd w:val="0"/>
      <w:spacing w:after="120"/>
    </w:pPr>
    <w:rPr>
      <w:rFonts w:ascii="TimesNewRomanPSMT" w:eastAsia="Times New Roman" w:hAnsi="TimesNewRomanPSMT"/>
      <w:color w:val="000000"/>
      <w:lang w:eastAsia="cs-CZ"/>
    </w:rPr>
  </w:style>
  <w:style w:type="character" w:customStyle="1" w:styleId="ZkladntextChar">
    <w:name w:val="Základní text Char"/>
    <w:basedOn w:val="Standardnpsmoodstavce"/>
    <w:link w:val="Zkladntext"/>
    <w:rsid w:val="001849D3"/>
    <w:rPr>
      <w:rFonts w:ascii="TimesNewRomanPSMT" w:eastAsia="Times New Roman" w:hAnsi="TimesNewRomanPSMT" w:cs="Times New Roman"/>
      <w:color w:val="000000"/>
      <w:szCs w:val="24"/>
      <w:lang w:eastAsia="cs-CZ"/>
    </w:rPr>
  </w:style>
  <w:style w:type="character" w:styleId="Odkaznakoment">
    <w:name w:val="annotation reference"/>
    <w:basedOn w:val="Standardnpsmoodstavce"/>
    <w:semiHidden/>
    <w:rsid w:val="001849D3"/>
    <w:rPr>
      <w:sz w:val="16"/>
      <w:szCs w:val="16"/>
    </w:rPr>
  </w:style>
  <w:style w:type="paragraph" w:styleId="Textkomente">
    <w:name w:val="annotation text"/>
    <w:basedOn w:val="Normln"/>
    <w:link w:val="TextkomenteChar"/>
    <w:semiHidden/>
    <w:rsid w:val="001849D3"/>
    <w:pPr>
      <w:spacing w:after="120"/>
      <w:ind w:left="215" w:right="-23"/>
      <w:jc w:val="both"/>
    </w:pPr>
    <w:rPr>
      <w:rFonts w:eastAsia="Times New Roman"/>
      <w:sz w:val="20"/>
      <w:szCs w:val="20"/>
      <w:lang w:eastAsia="cs-CZ"/>
    </w:rPr>
  </w:style>
  <w:style w:type="character" w:customStyle="1" w:styleId="TextkomenteChar">
    <w:name w:val="Text komentáře Char"/>
    <w:basedOn w:val="Standardnpsmoodstavce"/>
    <w:link w:val="Textkomente"/>
    <w:semiHidden/>
    <w:rsid w:val="001849D3"/>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semiHidden/>
    <w:rsid w:val="001849D3"/>
    <w:rPr>
      <w:b/>
      <w:bCs/>
    </w:rPr>
  </w:style>
  <w:style w:type="character" w:customStyle="1" w:styleId="PedmtkomenteChar">
    <w:name w:val="Předmět komentáře Char"/>
    <w:basedOn w:val="TextkomenteChar"/>
    <w:link w:val="Pedmtkomente"/>
    <w:semiHidden/>
    <w:rsid w:val="001849D3"/>
    <w:rPr>
      <w:b/>
      <w:bCs/>
    </w:rPr>
  </w:style>
  <w:style w:type="paragraph" w:customStyle="1" w:styleId="mj12">
    <w:name w:val="můj 12"/>
    <w:basedOn w:val="Normln"/>
    <w:rsid w:val="001849D3"/>
    <w:pPr>
      <w:spacing w:after="0"/>
      <w:jc w:val="both"/>
    </w:pPr>
    <w:rPr>
      <w:rFonts w:eastAsia="Times New Roman"/>
      <w:szCs w:val="20"/>
      <w:lang w:eastAsia="cs-CZ"/>
    </w:rPr>
  </w:style>
  <w:style w:type="paragraph" w:customStyle="1" w:styleId="Kapitola">
    <w:name w:val="Kapitola"/>
    <w:basedOn w:val="Normln"/>
    <w:rsid w:val="001849D3"/>
    <w:pPr>
      <w:numPr>
        <w:numId w:val="2"/>
      </w:numPr>
      <w:spacing w:after="0"/>
    </w:pPr>
    <w:rPr>
      <w:rFonts w:eastAsia="Times New Roman"/>
      <w:b/>
      <w:lang w:eastAsia="cs-CZ"/>
    </w:rPr>
  </w:style>
  <w:style w:type="paragraph" w:customStyle="1" w:styleId="podkapitola">
    <w:name w:val="podkapitola"/>
    <w:basedOn w:val="mj12"/>
    <w:rsid w:val="001849D3"/>
    <w:pPr>
      <w:numPr>
        <w:ilvl w:val="1"/>
        <w:numId w:val="2"/>
      </w:numPr>
    </w:pPr>
    <w:rPr>
      <w:b/>
    </w:rPr>
  </w:style>
  <w:style w:type="paragraph" w:styleId="Normlnweb">
    <w:name w:val="Normal (Web)"/>
    <w:basedOn w:val="Normln"/>
    <w:uiPriority w:val="99"/>
    <w:rsid w:val="00783AFE"/>
    <w:pPr>
      <w:spacing w:before="100" w:beforeAutospacing="1" w:after="100" w:afterAutospacing="1" w:line="240" w:lineRule="auto"/>
    </w:pPr>
    <w:rPr>
      <w:rFonts w:eastAsia="Times New Roman"/>
      <w:lang w:eastAsia="cs-CZ"/>
    </w:rPr>
  </w:style>
  <w:style w:type="character" w:customStyle="1" w:styleId="irciis">
    <w:name w:val="irc_iis"/>
    <w:basedOn w:val="Standardnpsmoodstavce"/>
    <w:rsid w:val="00361CCF"/>
  </w:style>
</w:styles>
</file>

<file path=word/webSettings.xml><?xml version="1.0" encoding="utf-8"?>
<w:webSettings xmlns:r="http://schemas.openxmlformats.org/officeDocument/2006/relationships" xmlns:w="http://schemas.openxmlformats.org/wordprocessingml/2006/main">
  <w:divs>
    <w:div w:id="1836022011">
      <w:bodyDiv w:val="1"/>
      <w:marLeft w:val="0"/>
      <w:marRight w:val="0"/>
      <w:marTop w:val="0"/>
      <w:marBottom w:val="0"/>
      <w:divBdr>
        <w:top w:val="none" w:sz="0" w:space="0" w:color="auto"/>
        <w:left w:val="none" w:sz="0" w:space="0" w:color="auto"/>
        <w:bottom w:val="none" w:sz="0" w:space="0" w:color="auto"/>
        <w:right w:val="none" w:sz="0" w:space="0" w:color="auto"/>
      </w:divBdr>
      <w:divsChild>
        <w:div w:id="1625428783">
          <w:marLeft w:val="0"/>
          <w:marRight w:val="0"/>
          <w:marTop w:val="0"/>
          <w:marBottom w:val="0"/>
          <w:divBdr>
            <w:top w:val="none" w:sz="0" w:space="0" w:color="auto"/>
            <w:left w:val="none" w:sz="0" w:space="0" w:color="auto"/>
            <w:bottom w:val="none" w:sz="0" w:space="0" w:color="auto"/>
            <w:right w:val="none" w:sz="0" w:space="0" w:color="auto"/>
          </w:divBdr>
          <w:divsChild>
            <w:div w:id="862746274">
              <w:marLeft w:val="0"/>
              <w:marRight w:val="0"/>
              <w:marTop w:val="0"/>
              <w:marBottom w:val="0"/>
              <w:divBdr>
                <w:top w:val="none" w:sz="0" w:space="0" w:color="auto"/>
                <w:left w:val="none" w:sz="0" w:space="0" w:color="auto"/>
                <w:bottom w:val="none" w:sz="0" w:space="0" w:color="auto"/>
                <w:right w:val="none" w:sz="0" w:space="0" w:color="auto"/>
              </w:divBdr>
              <w:divsChild>
                <w:div w:id="2067802486">
                  <w:marLeft w:val="0"/>
                  <w:marRight w:val="0"/>
                  <w:marTop w:val="0"/>
                  <w:marBottom w:val="0"/>
                  <w:divBdr>
                    <w:top w:val="none" w:sz="0" w:space="0" w:color="auto"/>
                    <w:left w:val="none" w:sz="0" w:space="0" w:color="auto"/>
                    <w:bottom w:val="none" w:sz="0" w:space="0" w:color="auto"/>
                    <w:right w:val="none" w:sz="0" w:space="0" w:color="auto"/>
                  </w:divBdr>
                  <w:divsChild>
                    <w:div w:id="208688781">
                      <w:marLeft w:val="0"/>
                      <w:marRight w:val="0"/>
                      <w:marTop w:val="0"/>
                      <w:marBottom w:val="0"/>
                      <w:divBdr>
                        <w:top w:val="none" w:sz="0" w:space="0" w:color="auto"/>
                        <w:left w:val="none" w:sz="0" w:space="0" w:color="auto"/>
                        <w:bottom w:val="none" w:sz="0" w:space="0" w:color="auto"/>
                        <w:right w:val="none" w:sz="0" w:space="0" w:color="auto"/>
                      </w:divBdr>
                      <w:divsChild>
                        <w:div w:id="1872760736">
                          <w:marLeft w:val="0"/>
                          <w:marRight w:val="0"/>
                          <w:marTop w:val="0"/>
                          <w:marBottom w:val="0"/>
                          <w:divBdr>
                            <w:top w:val="none" w:sz="0" w:space="0" w:color="auto"/>
                            <w:left w:val="none" w:sz="0" w:space="0" w:color="auto"/>
                            <w:bottom w:val="none" w:sz="0" w:space="0" w:color="auto"/>
                            <w:right w:val="none" w:sz="0" w:space="0" w:color="auto"/>
                          </w:divBdr>
                          <w:divsChild>
                            <w:div w:id="746266863">
                              <w:marLeft w:val="0"/>
                              <w:marRight w:val="0"/>
                              <w:marTop w:val="0"/>
                              <w:marBottom w:val="0"/>
                              <w:divBdr>
                                <w:top w:val="none" w:sz="0" w:space="0" w:color="auto"/>
                                <w:left w:val="none" w:sz="0" w:space="0" w:color="auto"/>
                                <w:bottom w:val="none" w:sz="0" w:space="0" w:color="auto"/>
                                <w:right w:val="none" w:sz="0" w:space="0" w:color="auto"/>
                              </w:divBdr>
                              <w:divsChild>
                                <w:div w:id="745759619">
                                  <w:marLeft w:val="0"/>
                                  <w:marRight w:val="0"/>
                                  <w:marTop w:val="0"/>
                                  <w:marBottom w:val="0"/>
                                  <w:divBdr>
                                    <w:top w:val="none" w:sz="0" w:space="0" w:color="auto"/>
                                    <w:left w:val="none" w:sz="0" w:space="0" w:color="auto"/>
                                    <w:bottom w:val="none" w:sz="0" w:space="0" w:color="auto"/>
                                    <w:right w:val="none" w:sz="0" w:space="0" w:color="auto"/>
                                  </w:divBdr>
                                  <w:divsChild>
                                    <w:div w:id="201749196">
                                      <w:marLeft w:val="0"/>
                                      <w:marRight w:val="0"/>
                                      <w:marTop w:val="0"/>
                                      <w:marBottom w:val="0"/>
                                      <w:divBdr>
                                        <w:top w:val="none" w:sz="0" w:space="0" w:color="auto"/>
                                        <w:left w:val="none" w:sz="0" w:space="0" w:color="auto"/>
                                        <w:bottom w:val="none" w:sz="0" w:space="0" w:color="auto"/>
                                        <w:right w:val="none" w:sz="0" w:space="0" w:color="auto"/>
                                      </w:divBdr>
                                      <w:divsChild>
                                        <w:div w:id="610167565">
                                          <w:marLeft w:val="0"/>
                                          <w:marRight w:val="0"/>
                                          <w:marTop w:val="0"/>
                                          <w:marBottom w:val="75"/>
                                          <w:divBdr>
                                            <w:top w:val="none" w:sz="0" w:space="0" w:color="auto"/>
                                            <w:left w:val="none" w:sz="0" w:space="0" w:color="auto"/>
                                            <w:bottom w:val="none" w:sz="0" w:space="0" w:color="auto"/>
                                            <w:right w:val="none" w:sz="0" w:space="0" w:color="auto"/>
                                          </w:divBdr>
                                          <w:divsChild>
                                            <w:div w:id="730234730">
                                              <w:marLeft w:val="0"/>
                                              <w:marRight w:val="0"/>
                                              <w:marTop w:val="0"/>
                                              <w:marBottom w:val="0"/>
                                              <w:divBdr>
                                                <w:top w:val="none" w:sz="0" w:space="0" w:color="auto"/>
                                                <w:left w:val="none" w:sz="0" w:space="0" w:color="auto"/>
                                                <w:bottom w:val="none" w:sz="0" w:space="0" w:color="auto"/>
                                                <w:right w:val="none" w:sz="0" w:space="0" w:color="auto"/>
                                              </w:divBdr>
                                              <w:divsChild>
                                                <w:div w:id="1634555574">
                                                  <w:marLeft w:val="0"/>
                                                  <w:marRight w:val="0"/>
                                                  <w:marTop w:val="0"/>
                                                  <w:marBottom w:val="0"/>
                                                  <w:divBdr>
                                                    <w:top w:val="none" w:sz="0" w:space="0" w:color="auto"/>
                                                    <w:left w:val="none" w:sz="0" w:space="0" w:color="auto"/>
                                                    <w:bottom w:val="none" w:sz="0" w:space="0" w:color="auto"/>
                                                    <w:right w:val="none" w:sz="0" w:space="0" w:color="auto"/>
                                                  </w:divBdr>
                                                  <w:divsChild>
                                                    <w:div w:id="2000184633">
                                                      <w:marLeft w:val="0"/>
                                                      <w:marRight w:val="0"/>
                                                      <w:marTop w:val="0"/>
                                                      <w:marBottom w:val="0"/>
                                                      <w:divBdr>
                                                        <w:top w:val="none" w:sz="0" w:space="0" w:color="auto"/>
                                                        <w:left w:val="none" w:sz="0" w:space="0" w:color="auto"/>
                                                        <w:bottom w:val="none" w:sz="0" w:space="0" w:color="auto"/>
                                                        <w:right w:val="none" w:sz="0" w:space="0" w:color="auto"/>
                                                      </w:divBdr>
                                                      <w:divsChild>
                                                        <w:div w:id="157114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557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kultura.idnes.cz/milan-kundera-dal-po-letech-cechum-rozhovor-fkh-/divadlo.aspx?c=A080912_114224_divadlo_kot"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race\Plocha\vyt\administr\&#352;ABLONY\HLAVI&#268;KOV&#221;%20PAP&#205;R_EU%20PEN&#205;ZE.dotx"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2D91FF-092D-4B03-AC02-2FBA41B91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HLAVIČKOVÝ PAPÍR_EU PENÍZE</Template>
  <TotalTime>25</TotalTime>
  <Pages>3</Pages>
  <Words>924</Words>
  <Characters>5456</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vos sos hk</dc:creator>
  <cp:lastModifiedBy>An</cp:lastModifiedBy>
  <cp:revision>9</cp:revision>
  <cp:lastPrinted>2011-07-24T09:41:00Z</cp:lastPrinted>
  <dcterms:created xsi:type="dcterms:W3CDTF">2012-04-10T05:47:00Z</dcterms:created>
  <dcterms:modified xsi:type="dcterms:W3CDTF">2013-05-24T09:28:00Z</dcterms:modified>
</cp:coreProperties>
</file>