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A47B3E">
              <w:rPr>
                <w:rFonts w:cstheme="minorHAnsi"/>
                <w:b/>
                <w:bCs/>
                <w:sz w:val="24"/>
              </w:rPr>
              <w:t>077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Komunikační výchova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Ukázka dialogu - přepis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655D6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18. 9. 2012, </w:t>
            </w:r>
            <w:r w:rsidR="00A47B3E">
              <w:rPr>
                <w:rFonts w:cstheme="minorHAnsi"/>
                <w:b/>
                <w:bCs/>
                <w:sz w:val="24"/>
              </w:rPr>
              <w:t>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BE2AC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20-30 </w:t>
            </w:r>
            <w:r w:rsidR="00A47B3E">
              <w:rPr>
                <w:rFonts w:cstheme="minorHAnsi"/>
                <w:b/>
                <w:bCs/>
                <w:sz w:val="24"/>
              </w:rPr>
              <w:t>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A47B3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Seznámení žáků s problematikou </w:t>
            </w:r>
            <w:r w:rsidR="00906AA0">
              <w:rPr>
                <w:rFonts w:cstheme="minorHAnsi"/>
                <w:b/>
                <w:bCs/>
                <w:sz w:val="24"/>
              </w:rPr>
              <w:t>souběžných promluv,</w:t>
            </w:r>
            <w:r>
              <w:rPr>
                <w:rFonts w:cstheme="minorHAnsi"/>
                <w:b/>
                <w:bCs/>
                <w:sz w:val="24"/>
              </w:rPr>
              <w:t xml:space="preserve"> střídání replik a tematických nesouladů uvnitř dialogu.</w:t>
            </w:r>
          </w:p>
        </w:tc>
      </w:tr>
    </w:tbl>
    <w:p w:rsidR="006654E4" w:rsidRPr="003C501E" w:rsidRDefault="006654E4" w:rsidP="006654E4"/>
    <w:p w:rsidR="00C617B1" w:rsidRDefault="00906AA0" w:rsidP="006654E4">
      <w:r>
        <w:t xml:space="preserve">Výukový materiál slouží jako doplnění výuky komunikační výchovy. Žáci se seznamují s výstavbou dialogu prostřednictvím ukázky přepisu reálného rozhovoru mezi dvěma mluvčími. Cílem hodiny je žákům ukázat, jaké mohou při dialogu vzniknout komunikační nesoulady nebo jaký mají význam souběžné </w:t>
      </w:r>
      <w:r w:rsidR="00BE2ACE">
        <w:t xml:space="preserve">a přerušované </w:t>
      </w:r>
      <w:r>
        <w:t>promluvy mluvčích.</w:t>
      </w:r>
      <w:r w:rsidR="00BE2ACE">
        <w:t xml:space="preserve"> Časová dotace pro práci s pracovním listem by se měla pohybovat kolem 20 až 30minut. Ve zbytku hodiny by měl učitel žákům shrnout základní informace k výstavbě dialogu. Žáci nepotřebují žádné speciální pomůcky pro práci s pracovním listem kromě psacích potřeb a volných listů papíru.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6654E4" w:rsidP="006654E4">
      <w:r w:rsidRPr="003C501E">
        <w:t xml:space="preserve"> </w:t>
      </w:r>
      <w:r w:rsidR="00906AA0">
        <w:t>Učitel rozdá žákům pracovní listy a vybere dva z nich, kteří budou číst ukázku dialogu nahlas. Během četby kontroluje žáky, jestli čtou vybrané úseky souběžných promluv přesně podle p</w:t>
      </w:r>
      <w:r w:rsidR="00BE2ACE">
        <w:t>řepisu a upozorňuje žáky na problematické</w:t>
      </w:r>
      <w:r w:rsidR="00906AA0">
        <w:t xml:space="preserve"> jevy. Po přečtení ukázky </w:t>
      </w:r>
      <w:r w:rsidR="00BE2ACE">
        <w:t xml:space="preserve">učitel </w:t>
      </w:r>
      <w:r w:rsidR="00906AA0">
        <w:t>diskutuje s žáky nad formální výstavbou</w:t>
      </w:r>
      <w:r w:rsidR="00BE2ACE">
        <w:t xml:space="preserve"> dialogu a nad tematickými nesoulady ve výpovědích jednotlivých mluvčích</w:t>
      </w:r>
      <w:r w:rsidR="00906AA0">
        <w:t xml:space="preserve">. V závěrečné fázi hodiny </w:t>
      </w:r>
      <w:r w:rsidR="00BE2ACE">
        <w:t xml:space="preserve">žákům shrne </w:t>
      </w:r>
      <w:r w:rsidR="00906AA0">
        <w:t>základní údaje k výstavbě dialogu.</w:t>
      </w:r>
    </w:p>
    <w:p w:rsidR="006654E4" w:rsidRPr="003C501E" w:rsidRDefault="006654E4" w:rsidP="006654E4"/>
    <w:p w:rsidR="006654E4" w:rsidRDefault="00997F0A" w:rsidP="006654E4">
      <w:r>
        <w:t>Instrukce pro žáky:</w:t>
      </w:r>
    </w:p>
    <w:p w:rsidR="00906AA0" w:rsidRDefault="00906AA0" w:rsidP="006654E4">
      <w:r>
        <w:t>Žáci čtou nahlas přepis dialogu, aby postřehli střídání replik a souběžné promluvy jednotlivých mluvčích. Poté diskutují s učitelem nad ukázkou dialogu, případně si zapisují poznámky.</w:t>
      </w:r>
    </w:p>
    <w:p w:rsidR="00C617B1" w:rsidRDefault="00C617B1" w:rsidP="006654E4"/>
    <w:p w:rsidR="00C617B1" w:rsidRDefault="00C617B1" w:rsidP="006654E4"/>
    <w:p w:rsidR="00C617B1" w:rsidRDefault="00C617B1" w:rsidP="006654E4"/>
    <w:p w:rsidR="00BE2ACE" w:rsidRDefault="00BE2ACE" w:rsidP="006654E4">
      <w:r>
        <w:lastRenderedPageBreak/>
        <w:t>Pravidla přepisu dialogu:</w:t>
      </w:r>
    </w:p>
    <w:p w:rsidR="00BE2ACE" w:rsidRDefault="00BE2ACE" w:rsidP="006654E4">
      <w:r>
        <w:t>(…) pauzy</w:t>
      </w:r>
      <w:r w:rsidR="00A057C7">
        <w:t xml:space="preserve"> (tečky se odlišují dle délky)</w:t>
      </w:r>
    </w:p>
    <w:p w:rsidR="00BE2ACE" w:rsidRDefault="00BE2ACE" w:rsidP="006654E4">
      <w:r>
        <w:t>/ stoupající kadence</w:t>
      </w:r>
    </w:p>
    <w:p w:rsidR="00BE2ACE" w:rsidRDefault="00A057C7" w:rsidP="006654E4">
      <w:r>
        <w:t>\ klesající kadence</w:t>
      </w:r>
    </w:p>
    <w:p w:rsidR="00A057C7" w:rsidRDefault="00A057C7" w:rsidP="006654E4">
      <w:r>
        <w:t>[] souběžné promluvy</w:t>
      </w:r>
    </w:p>
    <w:p w:rsidR="00A057C7" w:rsidRDefault="00A057C7" w:rsidP="006654E4">
      <w:r>
        <w:t>::: neklesnutí hlasem</w:t>
      </w:r>
    </w:p>
    <w:p w:rsidR="00A057C7" w:rsidRDefault="00A057C7" w:rsidP="006654E4">
      <w:r>
        <w:t>() poznámky ke komunikační situaci</w:t>
      </w:r>
    </w:p>
    <w:p w:rsidR="00A057C7" w:rsidRDefault="00A057C7" w:rsidP="006654E4">
      <w:r>
        <w:t>A velká písmena u počátečních slabik znamenají důraz</w:t>
      </w:r>
    </w:p>
    <w:p w:rsidR="00BE2ACE" w:rsidRDefault="00BE2ACE" w:rsidP="006654E4">
      <w:r>
        <w:t>Rozbor dialogu:</w:t>
      </w:r>
    </w:p>
    <w:p w:rsidR="00BE2ACE" w:rsidRDefault="00BE2ACE" w:rsidP="00BE2ACE">
      <w:pPr>
        <w:spacing w:line="360" w:lineRule="auto"/>
        <w:jc w:val="both"/>
        <w:rPr>
          <w:b/>
          <w:u w:val="single"/>
        </w:rPr>
      </w:pPr>
      <w:r w:rsidRPr="000E3BEE">
        <w:rPr>
          <w:b/>
          <w:u w:val="single"/>
        </w:rPr>
        <w:t>TEMATICKÁ VÝSTAVBA</w:t>
      </w:r>
    </w:p>
    <w:p w:rsidR="007C2183" w:rsidRDefault="00BE2ACE" w:rsidP="007C2183">
      <w:pPr>
        <w:spacing w:line="360" w:lineRule="auto"/>
        <w:ind w:firstLine="708"/>
        <w:jc w:val="both"/>
      </w:pPr>
      <w:r w:rsidRPr="005D003B">
        <w:rPr>
          <w:u w:val="single"/>
        </w:rPr>
        <w:t>Hlavním tématem</w:t>
      </w:r>
      <w:r>
        <w:t xml:space="preserve"> rozhovoru je postava nějakého pana </w:t>
      </w:r>
      <w:proofErr w:type="spellStart"/>
      <w:r>
        <w:t>Jirgla</w:t>
      </w:r>
      <w:proofErr w:type="spellEnd"/>
      <w:r>
        <w:t xml:space="preserve">. Prostřednictvím </w:t>
      </w:r>
      <w:r w:rsidRPr="005D003B">
        <w:rPr>
          <w:u w:val="single"/>
        </w:rPr>
        <w:t>dílčích témat</w:t>
      </w:r>
      <w:r>
        <w:t xml:space="preserve"> jsou upřesněna určitá období jeho života, tj. rozvod, nový sňatek, děti. V rozhovoru se objevují i </w:t>
      </w:r>
      <w:r w:rsidRPr="005D003B">
        <w:rPr>
          <w:u w:val="single"/>
        </w:rPr>
        <w:t>vedlejší témata</w:t>
      </w:r>
      <w:r>
        <w:t>, která s tématem hlavním sice souvisí, ale v danou chvíli nejsou až tak důležitá, tj. věk probíraného nebo vlasy jeho manželky.</w:t>
      </w:r>
    </w:p>
    <w:p w:rsidR="00BE2ACE" w:rsidRDefault="00BE2ACE" w:rsidP="00BE2ACE">
      <w:pPr>
        <w:spacing w:line="360" w:lineRule="auto"/>
        <w:jc w:val="both"/>
      </w:pPr>
      <w:r>
        <w:tab/>
        <w:t>Během rozhovoru dochází hned několikrát k </w:t>
      </w:r>
      <w:r w:rsidRPr="005D003B">
        <w:rPr>
          <w:u w:val="single"/>
        </w:rPr>
        <w:t>tematickému nesouladu</w:t>
      </w:r>
      <w:r>
        <w:t xml:space="preserve"> mezi oběma mluvčími. V R11 přeruší komunikantka A výpověď svého komunikačního protějšku, </w:t>
      </w:r>
      <w:r w:rsidRPr="00B02A2E">
        <w:rPr>
          <w:u w:val="single"/>
        </w:rPr>
        <w:t>vědomé přerušení komunikačního partnera je zpravidla považováno za hrubé porušení komunikačních norem</w:t>
      </w:r>
      <w:r w:rsidRPr="009265AB">
        <w:t xml:space="preserve">. </w:t>
      </w:r>
      <w:r>
        <w:t xml:space="preserve">Komunikantka B ale pokračuje podle své strategie, nepřistupuje tak na změnu tématu, kterou jí naznačila komunikantka A v předcházející replice. Na předešlou repliku ale pravděpodobně reaguje, po kratší pauze, </w:t>
      </w:r>
      <w:proofErr w:type="gramStart"/>
      <w:r>
        <w:t>výrazem ,,</w:t>
      </w:r>
      <w:r w:rsidRPr="005D003B">
        <w:rPr>
          <w:u w:val="single"/>
        </w:rPr>
        <w:t>no</w:t>
      </w:r>
      <w:proofErr w:type="gramEnd"/>
      <w:r w:rsidRPr="002C7DD6">
        <w:t>:</w:t>
      </w:r>
      <w:r>
        <w:t xml:space="preserve">:“. Jde o R12. Komunikantka A sice akceptuje téma rozhovoru, ale v R13 se snaží svůj komunikační protějšek alespoň usměrnit, tj. zrychlit tok rozhovoru, a získat tak odpověď na otázku položenou v R7, ve které je obsažen hlavní cíl celého rozhovoru. Její komunikační partnerka na usměrnění nereaguje a dále pokračuje ve svém tempu. Komunikantka A prozatím rezignuje. Další komunikační nesoulad se ale projevuje hned v zápětí, a to v R19, kdy komunikantka A znovu přerušuje výpověď komunikantky B a přechází k vedlejšímu tématu. Komunikantka B změnu tématu znovu nepřipouští a snaží se vrátit k místu, ve kterém byla svojí komunikační partnerkou přerušena. Užívá k tomu komunikačních signálů zahrnutých v R20, R22 a R24. Svoji pozici si znovu upevňuje až v R26, kde se plynule vrací k tématu, které ji zajímá. Komunikantka A nepřestává vědomě přerušovat </w:t>
      </w:r>
      <w:r>
        <w:lastRenderedPageBreak/>
        <w:t xml:space="preserve">svoji partnerku v R21 i R25, rovněž tak nepřistupuje na změnu tématu, kterou naznačuje její komunikační protějšek. </w:t>
      </w:r>
    </w:p>
    <w:p w:rsidR="00BE2ACE" w:rsidRPr="00BE2ACE" w:rsidRDefault="00BE2ACE" w:rsidP="00BE2ACE">
      <w:pPr>
        <w:spacing w:line="360" w:lineRule="auto"/>
        <w:jc w:val="both"/>
      </w:pPr>
      <w:r>
        <w:tab/>
        <w:t xml:space="preserve">Vzhledem k tematickému členění rozhovoru by bylo možné uvažovat o porušení </w:t>
      </w:r>
      <w:r w:rsidRPr="00183618">
        <w:rPr>
          <w:u w:val="single"/>
        </w:rPr>
        <w:t>konverzační maximy kvality</w:t>
      </w:r>
      <w:r>
        <w:t xml:space="preserve">, a to ze strany komunikantky B. Jedná se o zprostředkovanou informaci, o které nevíme, zda je nějak fakticky doložená. Stejně tak dochází, v případě komunikanty A, k porušení </w:t>
      </w:r>
      <w:r w:rsidRPr="00183618">
        <w:rPr>
          <w:u w:val="single"/>
        </w:rPr>
        <w:t>maximy relevance</w:t>
      </w:r>
      <w:r>
        <w:t xml:space="preserve">, a to v R19, ve které se komunikantka uchyluje k vedlejšímu, v danou chvíli zcela nevhodnému, tématu.  </w:t>
      </w:r>
    </w:p>
    <w:p w:rsidR="00BE2ACE" w:rsidRPr="00BE2ACE" w:rsidRDefault="00BE2ACE" w:rsidP="00BE2ACE">
      <w:pPr>
        <w:spacing w:line="360" w:lineRule="auto"/>
        <w:jc w:val="both"/>
        <w:rPr>
          <w:b/>
          <w:u w:val="single"/>
        </w:rPr>
      </w:pPr>
      <w:r w:rsidRPr="001C0AD2">
        <w:rPr>
          <w:b/>
          <w:u w:val="single"/>
        </w:rPr>
        <w:t>ČLENÍCÍ SIGNÁLY A SUPRASEGMENTÁLNÍ PROSTŘEDKY</w:t>
      </w:r>
    </w:p>
    <w:p w:rsidR="00BE2ACE" w:rsidRDefault="00BE2ACE" w:rsidP="00BE2ACE">
      <w:pPr>
        <w:spacing w:line="360" w:lineRule="auto"/>
        <w:jc w:val="both"/>
      </w:pPr>
      <w:r>
        <w:tab/>
      </w:r>
      <w:r w:rsidRPr="00750595">
        <w:rPr>
          <w:u w:val="single"/>
        </w:rPr>
        <w:t>Začáteční a koncová fáze</w:t>
      </w:r>
      <w:r>
        <w:t xml:space="preserve"> rozhovoru jsou symetrické. Ve </w:t>
      </w:r>
      <w:r w:rsidRPr="00750595">
        <w:rPr>
          <w:u w:val="single"/>
        </w:rPr>
        <w:t>středové fázi</w:t>
      </w:r>
      <w:r>
        <w:t xml:space="preserve"> se však objevuje nepatrná asymetrie v R18, která je v porovnání s replikami ostatními rozsahově delší. Střídání komunikačních partnerů je převážně pravidelné, až na koncovou fázi, ve které dochází k tematickému nesouladu. Komunikantky se snaží upevňovat své pozice, důsledkem toho tak dochází k vědomému přerušování výpovědí komunikantky B, ze strany komunikanty A. Komunikantka B navíc užívá </w:t>
      </w:r>
      <w:r w:rsidRPr="00750595">
        <w:rPr>
          <w:u w:val="single"/>
        </w:rPr>
        <w:t>členících signálů</w:t>
      </w:r>
      <w:r>
        <w:t xml:space="preserve"> typu </w:t>
      </w:r>
      <w:r w:rsidRPr="00750595">
        <w:rPr>
          <w:b/>
          <w:u w:val="single"/>
        </w:rPr>
        <w:t>ty; hele</w:t>
      </w:r>
      <w:r>
        <w:t xml:space="preserve">, v R22 a R24, a to za účelem získání pozornosti svého komunikačního partnera. </w:t>
      </w:r>
    </w:p>
    <w:p w:rsidR="00BE2ACE" w:rsidRDefault="00BE2ACE" w:rsidP="00BE2ACE">
      <w:pPr>
        <w:spacing w:line="360" w:lineRule="auto"/>
        <w:jc w:val="both"/>
      </w:pPr>
      <w:r>
        <w:tab/>
        <w:t xml:space="preserve">Hojně užívaným </w:t>
      </w:r>
      <w:r w:rsidRPr="00750595">
        <w:rPr>
          <w:u w:val="single"/>
        </w:rPr>
        <w:t>suprasegmentálním prostředkem</w:t>
      </w:r>
      <w:r>
        <w:t xml:space="preserve"> jsou důrazy, např. v R1, R4, R18 nebo v R19. Komunikantka B vědomě neklesá hlasem v R6 a R14, což se projevuje zpíváním na konci výpovědí. V případě R14 by se to dalo považovat za vyčkávání na potvrzení komunikačního protějšku, které je tu vyjádřeno </w:t>
      </w:r>
      <w:proofErr w:type="gramStart"/>
      <w:r>
        <w:t>výrazem ,,aha</w:t>
      </w:r>
      <w:proofErr w:type="gramEnd"/>
      <w:r>
        <w:t>“. Ten pro komunikantku B signalizuje, že komunikační protějšek ví, o čem je řeč. Ve výpovědích komunikantky B je navíc rovněž častý výskyt krátkých pauz. To je mj. jedním ze specifických rysů v komunikaci nejstarší generace, ke které se komunikantka B věkově blíží. Tyto pauzy však několikrát umožňují komunikantce A vkročit do výpovědi jejího komunikačního protějšku, což se pak následně projevuje tematickými nesoulady, o kterých již byla řeč. Jedná se o R10 a R11 nebo R22 a R23.</w:t>
      </w:r>
    </w:p>
    <w:p w:rsidR="00BE2ACE" w:rsidRPr="00BE2ACE" w:rsidRDefault="00BE2ACE" w:rsidP="00BE2ACE">
      <w:pPr>
        <w:spacing w:line="360" w:lineRule="auto"/>
        <w:jc w:val="both"/>
        <w:rPr>
          <w:b/>
          <w:u w:val="single"/>
        </w:rPr>
      </w:pPr>
      <w:r w:rsidRPr="000F03F0">
        <w:rPr>
          <w:b/>
          <w:u w:val="single"/>
        </w:rPr>
        <w:t>CÍLE ROZHOVORU A STRATEGIE JEJICH USKUTEČNĚNÍ</w:t>
      </w:r>
    </w:p>
    <w:p w:rsidR="00BE2ACE" w:rsidRDefault="00BE2ACE" w:rsidP="00BE2ACE">
      <w:pPr>
        <w:spacing w:line="360" w:lineRule="auto"/>
        <w:jc w:val="both"/>
      </w:pPr>
      <w:r>
        <w:tab/>
        <w:t xml:space="preserve">Ve výsledné realizaci rozhovoru hrají důležitou roli jak </w:t>
      </w:r>
      <w:r w:rsidRPr="00C34728">
        <w:rPr>
          <w:u w:val="single"/>
        </w:rPr>
        <w:t>sociální faktory</w:t>
      </w:r>
      <w:r>
        <w:t xml:space="preserve">, komunikantky spojuje blízký příbuzenský vztah, jejich rozdílný věk zase ovlivňuje zájem o různá témata, tak </w:t>
      </w:r>
      <w:r w:rsidRPr="00C34728">
        <w:rPr>
          <w:u w:val="single"/>
        </w:rPr>
        <w:t>faktory</w:t>
      </w:r>
      <w:r>
        <w:rPr>
          <w:u w:val="single"/>
        </w:rPr>
        <w:t xml:space="preserve"> psychologické</w:t>
      </w:r>
      <w:r>
        <w:t xml:space="preserve">, například projevy smíchu v R18. Rozhovor probíhající od R1 do R6 je spíše formou </w:t>
      </w:r>
      <w:r>
        <w:rPr>
          <w:u w:val="single"/>
        </w:rPr>
        <w:lastRenderedPageBreak/>
        <w:t>fatické</w:t>
      </w:r>
      <w:r w:rsidRPr="00C34728">
        <w:rPr>
          <w:u w:val="single"/>
        </w:rPr>
        <w:t xml:space="preserve"> komunikac</w:t>
      </w:r>
      <w:r>
        <w:rPr>
          <w:u w:val="single"/>
        </w:rPr>
        <w:t>e</w:t>
      </w:r>
      <w:r>
        <w:t xml:space="preserve">, mluví se jen proto, aby se mluvilo. R7 ale přináší do rozhovoru téma, které se stává zajímavým pro obě komunikantky. </w:t>
      </w:r>
      <w:r w:rsidRPr="008764FA">
        <w:rPr>
          <w:u w:val="single"/>
        </w:rPr>
        <w:t>Cílem rozhovoru</w:t>
      </w:r>
      <w:r>
        <w:t xml:space="preserve"> je v tuto chvíli získání informace o tom, jak to bylo s rozvodem probírané postavy pana </w:t>
      </w:r>
      <w:proofErr w:type="spellStart"/>
      <w:r>
        <w:t>Jirgla</w:t>
      </w:r>
      <w:proofErr w:type="spellEnd"/>
      <w:r>
        <w:t xml:space="preserve">. Celkově se tedy jedná o </w:t>
      </w:r>
      <w:r w:rsidRPr="008764FA">
        <w:rPr>
          <w:u w:val="single"/>
        </w:rPr>
        <w:t>komunikaci bezprostřední</w:t>
      </w:r>
      <w:r>
        <w:t xml:space="preserve">. Ve středové fázi rozhovoru se snaží komunikantka A uplatnit </w:t>
      </w:r>
      <w:r w:rsidRPr="00183618">
        <w:rPr>
          <w:u w:val="single"/>
        </w:rPr>
        <w:t>strategii usměrnění</w:t>
      </w:r>
      <w:r>
        <w:t xml:space="preserve"> svého komunikačního protějšku, což se jí nedaří. Ve chvíli, kdy získává potřebné informace, se snaží stočit téma rozhovoru jinam, a to prostřednictvím vědomých přerušování výpovědí komunikantky B. Komunikantka B si ale nakonec upevňuje svoji pozici a rozhovor vrací k původnímu tématu.</w:t>
      </w:r>
    </w:p>
    <w:p w:rsidR="00BE2ACE" w:rsidRDefault="00BE2ACE" w:rsidP="00BE2ACE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JAZYKOVÝ KÓD</w:t>
      </w:r>
    </w:p>
    <w:p w:rsidR="00BE2ACE" w:rsidRPr="008764FA" w:rsidRDefault="00BE2ACE" w:rsidP="00BE2ACE">
      <w:pPr>
        <w:spacing w:line="360" w:lineRule="auto"/>
        <w:jc w:val="both"/>
      </w:pPr>
      <w:r>
        <w:tab/>
        <w:t xml:space="preserve">V rozhovoru se často vyskytují </w:t>
      </w:r>
      <w:r w:rsidRPr="008764FA">
        <w:rPr>
          <w:u w:val="single"/>
        </w:rPr>
        <w:t>ukazovací prostředky</w:t>
      </w:r>
      <w:r>
        <w:t xml:space="preserve">, tj. ukazovací zájmena zastupující plnovýznamová slova typu </w:t>
      </w:r>
      <w:r w:rsidRPr="008764FA">
        <w:rPr>
          <w:b/>
          <w:u w:val="single"/>
        </w:rPr>
        <w:t xml:space="preserve">tahle; ten; </w:t>
      </w:r>
      <w:proofErr w:type="spellStart"/>
      <w:r w:rsidRPr="008764FA">
        <w:rPr>
          <w:b/>
          <w:u w:val="single"/>
        </w:rPr>
        <w:t>tuhletu</w:t>
      </w:r>
      <w:proofErr w:type="spellEnd"/>
      <w:r w:rsidRPr="008764FA">
        <w:rPr>
          <w:b/>
          <w:u w:val="single"/>
        </w:rPr>
        <w:t>; tamta</w:t>
      </w:r>
      <w:r>
        <w:t xml:space="preserve"> aj., nebo </w:t>
      </w:r>
      <w:r w:rsidRPr="00183618">
        <w:rPr>
          <w:u w:val="single"/>
        </w:rPr>
        <w:t>modifikace pořádku slov</w:t>
      </w:r>
      <w:r>
        <w:t xml:space="preserve"> v R11 nebo v R18. Výraz ,,kluci“ nebo užití </w:t>
      </w:r>
      <w:proofErr w:type="gramStart"/>
      <w:r>
        <w:t>přípony –ej</w:t>
      </w:r>
      <w:proofErr w:type="gramEnd"/>
      <w:r>
        <w:t xml:space="preserve"> jsou zase typickými </w:t>
      </w:r>
      <w:r w:rsidRPr="00183618">
        <w:rPr>
          <w:u w:val="single"/>
        </w:rPr>
        <w:t>projevy východočeského dialektu.</w:t>
      </w:r>
      <w:r>
        <w:rPr>
          <w:rStyle w:val="Znakapoznpodarou"/>
        </w:rPr>
        <w:footnoteReference w:id="1"/>
      </w:r>
    </w:p>
    <w:p w:rsidR="00BE2ACE" w:rsidRPr="001C0AD2" w:rsidRDefault="00BE2ACE" w:rsidP="00BE2ACE">
      <w:pPr>
        <w:spacing w:line="360" w:lineRule="auto"/>
        <w:jc w:val="both"/>
      </w:pPr>
      <w:r>
        <w:tab/>
      </w:r>
    </w:p>
    <w:p w:rsidR="00BE2ACE" w:rsidRPr="003C501E" w:rsidRDefault="00BE2ACE" w:rsidP="006654E4"/>
    <w:p w:rsidR="006654E4" w:rsidRPr="003C501E" w:rsidRDefault="006654E4" w:rsidP="006654E4"/>
    <w:p w:rsidR="006654E4" w:rsidRPr="003C501E" w:rsidRDefault="006654E4" w:rsidP="006654E4"/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A47B3E" w:rsidRDefault="00A47B3E" w:rsidP="006654E4">
      <w:pPr>
        <w:tabs>
          <w:tab w:val="left" w:pos="2070"/>
        </w:tabs>
        <w:rPr>
          <w:szCs w:val="22"/>
        </w:rPr>
      </w:pPr>
    </w:p>
    <w:p w:rsidR="007C2183" w:rsidRDefault="007C2183" w:rsidP="007C2183">
      <w:pPr>
        <w:spacing w:after="0" w:line="360" w:lineRule="auto"/>
        <w:rPr>
          <w:rFonts w:ascii="Comic Sans MS" w:hAnsi="Comic Sans MS"/>
          <w:b/>
          <w:u w:val="single"/>
        </w:rPr>
      </w:pPr>
    </w:p>
    <w:p w:rsidR="00A3565E" w:rsidRDefault="00A3565E" w:rsidP="00A47B3E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C617B1" w:rsidRDefault="00C617B1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</w:p>
    <w:p w:rsidR="007C2183" w:rsidRPr="007C2183" w:rsidRDefault="007C2183" w:rsidP="007C2183">
      <w:pPr>
        <w:spacing w:after="0" w:line="360" w:lineRule="auto"/>
        <w:jc w:val="center"/>
        <w:rPr>
          <w:rFonts w:ascii="Comic Sans MS" w:hAnsi="Comic Sans MS"/>
          <w:b/>
          <w:u w:val="single"/>
        </w:rPr>
      </w:pPr>
      <w:r w:rsidRPr="007C2183">
        <w:rPr>
          <w:rFonts w:ascii="Comic Sans MS" w:hAnsi="Comic Sans MS"/>
          <w:b/>
          <w:u w:val="single"/>
        </w:rPr>
        <w:lastRenderedPageBreak/>
        <w:t>UKÁZKA DIALOGU (PŘEPIS)</w:t>
      </w:r>
    </w:p>
    <w:p w:rsidR="007C2183" w:rsidRPr="007C2183" w:rsidRDefault="007C2183" w:rsidP="007C2183">
      <w:pPr>
        <w:spacing w:after="0" w:line="360" w:lineRule="auto"/>
        <w:jc w:val="both"/>
        <w:rPr>
          <w:rFonts w:ascii="Comic Sans MS" w:hAnsi="Comic Sans MS"/>
          <w:b/>
        </w:rPr>
      </w:pPr>
      <w:r w:rsidRPr="007C2183">
        <w:rPr>
          <w:rFonts w:ascii="Comic Sans MS" w:hAnsi="Comic Sans MS"/>
          <w:b/>
        </w:rPr>
        <w:t>A: žena, 48 let</w:t>
      </w:r>
    </w:p>
    <w:p w:rsidR="007C2183" w:rsidRPr="007C2183" w:rsidRDefault="007C2183" w:rsidP="007C2183">
      <w:pPr>
        <w:spacing w:after="0" w:line="360" w:lineRule="auto"/>
        <w:jc w:val="both"/>
        <w:rPr>
          <w:rFonts w:ascii="Comic Sans MS" w:hAnsi="Comic Sans MS"/>
          <w:b/>
        </w:rPr>
      </w:pPr>
      <w:r w:rsidRPr="007C2183">
        <w:rPr>
          <w:rFonts w:ascii="Comic Sans MS" w:hAnsi="Comic Sans MS"/>
          <w:b/>
        </w:rPr>
        <w:t>B: žena, 69 let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R1 A: </w:t>
      </w:r>
      <w:proofErr w:type="spellStart"/>
      <w:r w:rsidRPr="007C2183">
        <w:rPr>
          <w:rFonts w:ascii="Comic Sans MS" w:hAnsi="Comic Sans MS"/>
        </w:rPr>
        <w:t>JIR</w:t>
      </w:r>
      <w:r w:rsidR="00A057C7">
        <w:rPr>
          <w:rFonts w:ascii="Comic Sans MS" w:hAnsi="Comic Sans MS"/>
        </w:rPr>
        <w:t>gl</w:t>
      </w:r>
      <w:proofErr w:type="spellEnd"/>
      <w:r w:rsidR="00A057C7">
        <w:rPr>
          <w:rFonts w:ascii="Comic Sans MS" w:hAnsi="Comic Sans MS"/>
        </w:rPr>
        <w:t xml:space="preserve"> se tam jenom (…) nadnášel\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 B: hm::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R3 A: </w:t>
      </w:r>
      <w:proofErr w:type="spellStart"/>
      <w:r w:rsidRPr="007C2183">
        <w:rPr>
          <w:rFonts w:ascii="Comic Sans MS" w:hAnsi="Comic Sans MS"/>
        </w:rPr>
        <w:t>von</w:t>
      </w:r>
      <w:proofErr w:type="spellEnd"/>
      <w:r w:rsidRPr="007C2183">
        <w:rPr>
          <w:rFonts w:ascii="Comic Sans MS" w:hAnsi="Comic Sans MS"/>
        </w:rPr>
        <w:t xml:space="preserve"> je </w:t>
      </w:r>
      <w:proofErr w:type="spellStart"/>
      <w:r w:rsidRPr="007C2183">
        <w:rPr>
          <w:rFonts w:ascii="Comic Sans MS" w:hAnsi="Comic Sans MS"/>
        </w:rPr>
        <w:t>furt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stejnej</w:t>
      </w:r>
      <w:proofErr w:type="spellEnd"/>
      <w:r w:rsidRPr="007C2183">
        <w:rPr>
          <w:rFonts w:ascii="Comic Sans MS" w:hAnsi="Comic Sans MS"/>
        </w:rPr>
        <w:t>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R4 B: JE </w:t>
      </w:r>
      <w:proofErr w:type="spellStart"/>
      <w:r w:rsidRPr="007C2183">
        <w:rPr>
          <w:rFonts w:ascii="Comic Sans MS" w:hAnsi="Comic Sans MS"/>
        </w:rPr>
        <w:t>furt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stejnej</w:t>
      </w:r>
      <w:proofErr w:type="spellEnd"/>
      <w:r w:rsidRPr="007C2183">
        <w:rPr>
          <w:rFonts w:ascii="Comic Sans MS" w:hAnsi="Comic Sans MS"/>
        </w:rPr>
        <w:t xml:space="preserve">\ jak to uteklo </w:t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[viď/]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R5 A:</w:t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  <w:t xml:space="preserve">         </w:t>
      </w:r>
      <w:r w:rsidR="00A47B3E">
        <w:rPr>
          <w:rFonts w:ascii="Comic Sans MS" w:hAnsi="Comic Sans MS"/>
        </w:rPr>
        <w:tab/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[hm]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R6 B: už má kluka zase </w:t>
      </w:r>
      <w:proofErr w:type="spellStart"/>
      <w:r w:rsidRPr="007C2183">
        <w:rPr>
          <w:rFonts w:ascii="Comic Sans MS" w:hAnsi="Comic Sans MS"/>
        </w:rPr>
        <w:t>takle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velkýho</w:t>
      </w:r>
      <w:proofErr w:type="spellEnd"/>
      <w:r w:rsidRPr="007C2183">
        <w:rPr>
          <w:rFonts w:ascii="Comic Sans MS" w:hAnsi="Comic Sans MS"/>
        </w:rPr>
        <w:t>::/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R7 A: </w:t>
      </w:r>
      <w:proofErr w:type="spellStart"/>
      <w:r w:rsidRPr="007C2183">
        <w:rPr>
          <w:rFonts w:ascii="Comic Sans MS" w:hAnsi="Comic Sans MS"/>
        </w:rPr>
        <w:t>von</w:t>
      </w:r>
      <w:proofErr w:type="spellEnd"/>
      <w:r w:rsidRPr="007C2183">
        <w:rPr>
          <w:rFonts w:ascii="Comic Sans MS" w:hAnsi="Comic Sans MS"/>
        </w:rPr>
        <w:t xml:space="preserve"> se rozved tenkrát/ nebo jak to bylo/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R8 B: on se rozved\ </w:t>
      </w:r>
      <w:proofErr w:type="spellStart"/>
      <w:r w:rsidRPr="007C2183">
        <w:rPr>
          <w:rFonts w:ascii="Comic Sans MS" w:hAnsi="Comic Sans MS"/>
        </w:rPr>
        <w:t>von</w:t>
      </w:r>
      <w:proofErr w:type="spellEnd"/>
      <w:r w:rsidRPr="007C2183">
        <w:rPr>
          <w:rFonts w:ascii="Comic Sans MS" w:hAnsi="Comic Sans MS"/>
        </w:rPr>
        <w:t xml:space="preserve"> </w:t>
      </w:r>
      <w:proofErr w:type="gramStart"/>
      <w:r w:rsidRPr="007C2183">
        <w:rPr>
          <w:rFonts w:ascii="Comic Sans MS" w:hAnsi="Comic Sans MS"/>
        </w:rPr>
        <w:t>měl (..) taky</w:t>
      </w:r>
      <w:proofErr w:type="gramEnd"/>
      <w:r w:rsidRPr="007C2183">
        <w:rPr>
          <w:rFonts w:ascii="Comic Sans MS" w:hAnsi="Comic Sans MS"/>
        </w:rPr>
        <w:t xml:space="preserve"> kluka\ (</w:t>
      </w:r>
      <w:r w:rsidR="00A057C7">
        <w:rPr>
          <w:rFonts w:ascii="Comic Sans MS" w:hAnsi="Comic Sans MS"/>
        </w:rPr>
        <w:t>..</w:t>
      </w:r>
      <w:r w:rsidRPr="007C2183">
        <w:rPr>
          <w:rFonts w:ascii="Comic Sans MS" w:hAnsi="Comic Sans MS"/>
        </w:rPr>
        <w:t xml:space="preserve">) tomu už bylo ale </w:t>
      </w:r>
      <w:proofErr w:type="spellStart"/>
      <w:r w:rsidRPr="007C2183">
        <w:rPr>
          <w:rFonts w:ascii="Comic Sans MS" w:hAnsi="Comic Sans MS"/>
        </w:rPr>
        <w:t>devatenác</w:t>
      </w:r>
      <w:proofErr w:type="spellEnd"/>
      <w:r w:rsidRPr="007C2183">
        <w:rPr>
          <w:rFonts w:ascii="Comic Sans MS" w:hAnsi="Comic Sans MS"/>
        </w:rPr>
        <w:t xml:space="preserve"> když se rozved\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R9 A: jojo\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R10 B: ten </w:t>
      </w:r>
      <w:proofErr w:type="gramStart"/>
      <w:r w:rsidRPr="007C2183">
        <w:rPr>
          <w:rFonts w:ascii="Comic Sans MS" w:hAnsi="Comic Sans MS"/>
        </w:rPr>
        <w:t>byl (..) [celá</w:t>
      </w:r>
      <w:proofErr w:type="gramEnd"/>
      <w:r w:rsidRPr="007C2183">
        <w:rPr>
          <w:rFonts w:ascii="Comic Sans MS" w:hAnsi="Comic Sans MS"/>
        </w:rPr>
        <w:t>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R11 A:</w:t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  <w:t xml:space="preserve">       [takže] teď už bude mu </w:t>
      </w:r>
      <w:proofErr w:type="spellStart"/>
      <w:r w:rsidRPr="007C2183">
        <w:rPr>
          <w:rFonts w:ascii="Comic Sans MS" w:hAnsi="Comic Sans MS"/>
        </w:rPr>
        <w:t>štyrycet</w:t>
      </w:r>
      <w:proofErr w:type="spellEnd"/>
      <w:r w:rsidRPr="007C2183">
        <w:rPr>
          <w:rFonts w:ascii="Comic Sans MS" w:hAnsi="Comic Sans MS"/>
        </w:rPr>
        <w:t xml:space="preserve"> jo/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R12 B: ten byl celá kopie </w:t>
      </w:r>
      <w:proofErr w:type="spellStart"/>
      <w:proofErr w:type="gramStart"/>
      <w:r w:rsidRPr="007C2183">
        <w:rPr>
          <w:rFonts w:ascii="Comic Sans MS" w:hAnsi="Comic Sans MS"/>
        </w:rPr>
        <w:t>JIRgla</w:t>
      </w:r>
      <w:proofErr w:type="spellEnd"/>
      <w:r w:rsidRPr="007C2183">
        <w:rPr>
          <w:rFonts w:ascii="Comic Sans MS" w:hAnsi="Comic Sans MS"/>
        </w:rPr>
        <w:t>\ (..) no</w:t>
      </w:r>
      <w:proofErr w:type="gramEnd"/>
      <w:r w:rsidRPr="007C2183">
        <w:rPr>
          <w:rFonts w:ascii="Comic Sans MS" w:hAnsi="Comic Sans MS"/>
        </w:rPr>
        <w:t>::\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R13 A: a vzal si tudle </w:t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[jo/]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proofErr w:type="gramStart"/>
      <w:r w:rsidRPr="007C2183">
        <w:rPr>
          <w:rFonts w:ascii="Comic Sans MS" w:hAnsi="Comic Sans MS"/>
        </w:rPr>
        <w:t xml:space="preserve">R14 B: </w:t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="00A47B3E">
        <w:rPr>
          <w:rFonts w:ascii="Comic Sans MS" w:hAnsi="Comic Sans MS"/>
        </w:rPr>
        <w:tab/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[a] (..) naboural</w:t>
      </w:r>
      <w:proofErr w:type="gramEnd"/>
      <w:r w:rsidRPr="007C2183">
        <w:rPr>
          <w:rFonts w:ascii="Comic Sans MS" w:hAnsi="Comic Sans MS"/>
        </w:rPr>
        <w:t xml:space="preserve"> tam sestřičku:::/ </w:t>
      </w:r>
      <w:proofErr w:type="spellStart"/>
      <w:r w:rsidRPr="007C2183">
        <w:rPr>
          <w:rFonts w:ascii="Comic Sans MS" w:hAnsi="Comic Sans MS"/>
        </w:rPr>
        <w:t>tuhletu</w:t>
      </w:r>
      <w:proofErr w:type="spellEnd"/>
      <w:r w:rsidRPr="007C2183">
        <w:rPr>
          <w:rFonts w:ascii="Comic Sans MS" w:hAnsi="Comic Sans MS"/>
        </w:rPr>
        <w:t>:::/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R15 A: [aha\]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R16 B: [a] </w:t>
      </w:r>
      <w:proofErr w:type="spellStart"/>
      <w:r w:rsidRPr="007C2183">
        <w:rPr>
          <w:rFonts w:ascii="Comic Sans MS" w:hAnsi="Comic Sans MS"/>
        </w:rPr>
        <w:t>vozvala</w:t>
      </w:r>
      <w:proofErr w:type="spellEnd"/>
      <w:r w:rsidRPr="007C2183">
        <w:rPr>
          <w:rFonts w:ascii="Comic Sans MS" w:hAnsi="Comic Sans MS"/>
        </w:rPr>
        <w:t xml:space="preserve"> se </w:t>
      </w:r>
      <w:proofErr w:type="spellStart"/>
      <w:r w:rsidRPr="007C2183">
        <w:rPr>
          <w:rFonts w:ascii="Comic Sans MS" w:hAnsi="Comic Sans MS"/>
        </w:rPr>
        <w:t>eště</w:t>
      </w:r>
      <w:proofErr w:type="spellEnd"/>
      <w:r w:rsidRPr="007C2183">
        <w:rPr>
          <w:rFonts w:ascii="Comic Sans MS" w:hAnsi="Comic Sans MS"/>
        </w:rPr>
        <w:t xml:space="preserve"> jedna a byla taky v </w:t>
      </w:r>
      <w:proofErr w:type="spellStart"/>
      <w:r w:rsidRPr="007C2183">
        <w:rPr>
          <w:rFonts w:ascii="Comic Sans MS" w:hAnsi="Comic Sans MS"/>
        </w:rPr>
        <w:t>jinym</w:t>
      </w:r>
      <w:proofErr w:type="spellEnd"/>
      <w:r w:rsidRPr="007C2183">
        <w:rPr>
          <w:rFonts w:ascii="Comic Sans MS" w:hAnsi="Comic Sans MS"/>
        </w:rPr>
        <w:t xml:space="preserve"> </w:t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[stavu\]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R17 A:</w:t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  <w:t xml:space="preserve">  </w:t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</w:t>
      </w:r>
      <w:proofErr w:type="spellStart"/>
      <w:r w:rsidRPr="007C2183">
        <w:rPr>
          <w:rFonts w:ascii="Comic Sans MS" w:hAnsi="Comic Sans MS"/>
        </w:rPr>
        <w:t>ježiši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kriste</w:t>
      </w:r>
      <w:proofErr w:type="spellEnd"/>
      <w:r w:rsidRPr="007C2183">
        <w:rPr>
          <w:rFonts w:ascii="Comic Sans MS" w:hAnsi="Comic Sans MS"/>
        </w:rPr>
        <w:t>]</w:t>
      </w:r>
    </w:p>
    <w:p w:rsidR="007C2183" w:rsidRPr="007C2183" w:rsidRDefault="00A057C7" w:rsidP="007C2183">
      <w:pPr>
        <w:spacing w:after="0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R18 B: někde z </w:t>
      </w:r>
      <w:proofErr w:type="spellStart"/>
      <w:r w:rsidR="007C2183" w:rsidRPr="007C2183">
        <w:rPr>
          <w:rFonts w:ascii="Comic Sans MS" w:hAnsi="Comic Sans MS"/>
        </w:rPr>
        <w:t>TAky</w:t>
      </w:r>
      <w:proofErr w:type="spellEnd"/>
      <w:r w:rsidR="007C2183" w:rsidRPr="007C2183">
        <w:rPr>
          <w:rFonts w:ascii="Comic Sans MS" w:hAnsi="Comic Sans MS"/>
        </w:rPr>
        <w:t xml:space="preserve"> z v nemocnici\ byly </w:t>
      </w:r>
      <w:proofErr w:type="spellStart"/>
      <w:r w:rsidR="007C2183" w:rsidRPr="007C2183">
        <w:rPr>
          <w:rFonts w:ascii="Comic Sans MS" w:hAnsi="Comic Sans MS"/>
        </w:rPr>
        <w:t>vobě</w:t>
      </w:r>
      <w:proofErr w:type="spellEnd"/>
      <w:r w:rsidR="007C2183" w:rsidRPr="007C2183">
        <w:rPr>
          <w:rFonts w:ascii="Comic Sans MS" w:hAnsi="Comic Sans MS"/>
        </w:rPr>
        <w:t xml:space="preserve">\ jenomže </w:t>
      </w:r>
      <w:proofErr w:type="spellStart"/>
      <w:r w:rsidR="007C2183" w:rsidRPr="007C2183">
        <w:rPr>
          <w:rFonts w:ascii="Comic Sans MS" w:hAnsi="Comic Sans MS"/>
        </w:rPr>
        <w:t>tahleta</w:t>
      </w:r>
      <w:proofErr w:type="spellEnd"/>
      <w:r w:rsidR="007C2183" w:rsidRPr="007C2183">
        <w:rPr>
          <w:rFonts w:ascii="Comic Sans MS" w:hAnsi="Comic Sans MS"/>
        </w:rPr>
        <w:t xml:space="preserve"> to řekla </w:t>
      </w:r>
      <w:proofErr w:type="spellStart"/>
      <w:r w:rsidR="007C2183" w:rsidRPr="007C2183">
        <w:rPr>
          <w:rFonts w:ascii="Comic Sans MS" w:hAnsi="Comic Sans MS"/>
        </w:rPr>
        <w:t>PRVně</w:t>
      </w:r>
      <w:proofErr w:type="spellEnd"/>
      <w:r w:rsidR="007C2183" w:rsidRPr="007C2183">
        <w:rPr>
          <w:rFonts w:ascii="Comic Sans MS" w:hAnsi="Comic Sans MS"/>
        </w:rPr>
        <w:t xml:space="preserve">\ tak </w:t>
      </w:r>
      <w:proofErr w:type="spellStart"/>
      <w:r w:rsidR="007C2183" w:rsidRPr="007C2183">
        <w:rPr>
          <w:rFonts w:ascii="Comic Sans MS" w:hAnsi="Comic Sans MS"/>
        </w:rPr>
        <w:t>von</w:t>
      </w:r>
      <w:proofErr w:type="spellEnd"/>
      <w:r w:rsidR="007C2183" w:rsidRPr="007C2183">
        <w:rPr>
          <w:rFonts w:ascii="Comic Sans MS" w:hAnsi="Comic Sans MS"/>
        </w:rPr>
        <w:t xml:space="preserve"> že si ji </w:t>
      </w:r>
      <w:proofErr w:type="spellStart"/>
      <w:proofErr w:type="gramStart"/>
      <w:r w:rsidR="007C2183" w:rsidRPr="007C2183">
        <w:rPr>
          <w:rFonts w:ascii="Comic Sans MS" w:hAnsi="Comic Sans MS"/>
        </w:rPr>
        <w:t>veme</w:t>
      </w:r>
      <w:proofErr w:type="spellEnd"/>
      <w:r w:rsidR="007C2183" w:rsidRPr="007C2183">
        <w:rPr>
          <w:rFonts w:ascii="Comic Sans MS" w:hAnsi="Comic Sans MS"/>
        </w:rPr>
        <w:t>/ a (..) no</w:t>
      </w:r>
      <w:proofErr w:type="gramEnd"/>
      <w:r w:rsidR="007C2183" w:rsidRPr="007C2183">
        <w:rPr>
          <w:rFonts w:ascii="Comic Sans MS" w:hAnsi="Comic Sans MS"/>
        </w:rPr>
        <w:t xml:space="preserve"> a ta</w:t>
      </w:r>
      <w:r>
        <w:rPr>
          <w:rFonts w:ascii="Comic Sans MS" w:hAnsi="Comic Sans MS"/>
        </w:rPr>
        <w:t>mta hold (..) měla smůlu\ kdyby</w:t>
      </w:r>
      <w:r w:rsidR="007C2183" w:rsidRPr="007C2183">
        <w:rPr>
          <w:rFonts w:ascii="Comic Sans MS" w:hAnsi="Comic Sans MS"/>
        </w:rPr>
        <w:t xml:space="preserve"> </w:t>
      </w:r>
      <w:proofErr w:type="spellStart"/>
      <w:r w:rsidR="007C2183" w:rsidRPr="007C2183">
        <w:rPr>
          <w:rFonts w:ascii="Comic Sans MS" w:hAnsi="Comic Sans MS"/>
        </w:rPr>
        <w:t>bejvala</w:t>
      </w:r>
      <w:proofErr w:type="spellEnd"/>
      <w:r w:rsidR="007C2183" w:rsidRPr="007C2183">
        <w:rPr>
          <w:rFonts w:ascii="Comic Sans MS" w:hAnsi="Comic Sans MS"/>
        </w:rPr>
        <w:t xml:space="preserve"> přišla </w:t>
      </w:r>
      <w:r>
        <w:rPr>
          <w:rFonts w:ascii="Comic Sans MS" w:hAnsi="Comic Sans MS"/>
        </w:rPr>
        <w:t>s </w:t>
      </w:r>
      <w:proofErr w:type="spellStart"/>
      <w:r>
        <w:rPr>
          <w:rFonts w:ascii="Comic Sans MS" w:hAnsi="Comic Sans MS"/>
        </w:rPr>
        <w:t>tim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prvnim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vona</w:t>
      </w:r>
      <w:proofErr w:type="spellEnd"/>
      <w:r>
        <w:rPr>
          <w:rFonts w:ascii="Comic Sans MS" w:hAnsi="Comic Sans MS"/>
        </w:rPr>
        <w:t>/ tak (smích)</w:t>
      </w:r>
      <w:r w:rsidR="007C2183" w:rsidRPr="007C2183">
        <w:rPr>
          <w:rFonts w:ascii="Comic Sans MS" w:hAnsi="Comic Sans MS"/>
        </w:rPr>
        <w:t xml:space="preserve"> si vzal třeba tamtu\ </w:t>
      </w:r>
      <w:r>
        <w:rPr>
          <w:rFonts w:ascii="Comic Sans MS" w:hAnsi="Comic Sans MS"/>
        </w:rPr>
        <w:tab/>
      </w:r>
      <w:r w:rsidR="007C2183" w:rsidRPr="007C2183">
        <w:rPr>
          <w:rFonts w:ascii="Comic Sans MS" w:hAnsi="Comic Sans MS"/>
        </w:rPr>
        <w:t>[a tam]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R19 A:</w:t>
      </w:r>
      <w:r w:rsidR="00A057C7">
        <w:rPr>
          <w:rFonts w:ascii="Comic Sans MS" w:hAnsi="Comic Sans MS"/>
        </w:rPr>
        <w:tab/>
      </w:r>
      <w:r w:rsidR="00A057C7">
        <w:rPr>
          <w:rFonts w:ascii="Comic Sans MS" w:hAnsi="Comic Sans MS"/>
        </w:rPr>
        <w:tab/>
      </w:r>
      <w:r w:rsidR="00A057C7">
        <w:rPr>
          <w:rFonts w:ascii="Comic Sans MS" w:hAnsi="Comic Sans MS"/>
        </w:rPr>
        <w:tab/>
      </w:r>
      <w:r w:rsidR="00A057C7">
        <w:rPr>
          <w:rFonts w:ascii="Comic Sans MS" w:hAnsi="Comic Sans MS"/>
        </w:rPr>
        <w:tab/>
      </w:r>
      <w:r w:rsidR="00A057C7">
        <w:rPr>
          <w:rFonts w:ascii="Comic Sans MS" w:hAnsi="Comic Sans MS"/>
        </w:rPr>
        <w:tab/>
      </w:r>
      <w:r w:rsidR="00A057C7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 xml:space="preserve">[a </w:t>
      </w:r>
      <w:proofErr w:type="spellStart"/>
      <w:r w:rsidRPr="007C2183">
        <w:rPr>
          <w:rFonts w:ascii="Comic Sans MS" w:hAnsi="Comic Sans MS"/>
        </w:rPr>
        <w:t>vona</w:t>
      </w:r>
      <w:proofErr w:type="spellEnd"/>
      <w:r w:rsidRPr="007C2183">
        <w:rPr>
          <w:rFonts w:ascii="Comic Sans MS" w:hAnsi="Comic Sans MS"/>
        </w:rPr>
        <w:t xml:space="preserve">] měla moc hezky vlasy\ měla takový </w:t>
      </w:r>
      <w:proofErr w:type="spellStart"/>
      <w:r w:rsidRPr="007C2183">
        <w:rPr>
          <w:rFonts w:ascii="Comic Sans MS" w:hAnsi="Comic Sans MS"/>
        </w:rPr>
        <w:t>KRÁSný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LESKlý</w:t>
      </w:r>
      <w:proofErr w:type="spellEnd"/>
      <w:r w:rsidRPr="007C2183">
        <w:rPr>
          <w:rFonts w:ascii="Comic Sans MS" w:hAnsi="Comic Sans MS"/>
        </w:rPr>
        <w:t xml:space="preserve"> </w:t>
      </w:r>
      <w:proofErr w:type="spellStart"/>
      <w:r w:rsidRPr="007C2183">
        <w:rPr>
          <w:rFonts w:ascii="Comic Sans MS" w:hAnsi="Comic Sans MS"/>
        </w:rPr>
        <w:t>ZDRAvý</w:t>
      </w:r>
      <w:proofErr w:type="spellEnd"/>
      <w:r w:rsidRPr="007C2183">
        <w:rPr>
          <w:rFonts w:ascii="Comic Sans MS" w:hAnsi="Comic Sans MS"/>
        </w:rPr>
        <w:t xml:space="preserve"> vlasy\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R20 B: [a]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R21 A: [jeho žena]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R22 B: </w:t>
      </w:r>
      <w:proofErr w:type="spellStart"/>
      <w:proofErr w:type="gramStart"/>
      <w:r w:rsidRPr="007C2183">
        <w:rPr>
          <w:rFonts w:ascii="Comic Sans MS" w:hAnsi="Comic Sans MS"/>
        </w:rPr>
        <w:t>HEle</w:t>
      </w:r>
      <w:proofErr w:type="spellEnd"/>
      <w:r w:rsidRPr="007C2183">
        <w:rPr>
          <w:rFonts w:ascii="Comic Sans MS" w:hAnsi="Comic Sans MS"/>
        </w:rPr>
        <w:t xml:space="preserve"> (..)</w:t>
      </w:r>
      <w:proofErr w:type="gramEnd"/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R23 A: měla takovou </w:t>
      </w:r>
      <w:proofErr w:type="spellStart"/>
      <w:r w:rsidRPr="007C2183">
        <w:rPr>
          <w:rFonts w:ascii="Comic Sans MS" w:hAnsi="Comic Sans MS"/>
        </w:rPr>
        <w:t>dorezata</w:t>
      </w:r>
      <w:proofErr w:type="spellEnd"/>
      <w:r w:rsidRPr="007C2183">
        <w:rPr>
          <w:rFonts w:ascii="Comic Sans MS" w:hAnsi="Comic Sans MS"/>
        </w:rPr>
        <w:t xml:space="preserve"> barvu/ takovou pěknou\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R24 B: TY:: [a]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R25 A:</w:t>
      </w:r>
      <w:r w:rsidRPr="007C2183">
        <w:rPr>
          <w:rFonts w:ascii="Comic Sans MS" w:hAnsi="Comic Sans MS"/>
        </w:rPr>
        <w:tab/>
        <w:t xml:space="preserve">         [a </w:t>
      </w:r>
      <w:proofErr w:type="spellStart"/>
      <w:r w:rsidRPr="007C2183">
        <w:rPr>
          <w:rFonts w:ascii="Comic Sans MS" w:hAnsi="Comic Sans MS"/>
        </w:rPr>
        <w:t>takle</w:t>
      </w:r>
      <w:proofErr w:type="spellEnd"/>
      <w:r w:rsidRPr="007C2183">
        <w:rPr>
          <w:rFonts w:ascii="Comic Sans MS" w:hAnsi="Comic Sans MS"/>
        </w:rPr>
        <w:t>] mikádo/</w:t>
      </w:r>
      <w:r w:rsidR="00A057C7">
        <w:rPr>
          <w:rFonts w:ascii="Comic Sans MS" w:hAnsi="Comic Sans MS"/>
        </w:rPr>
        <w:t xml:space="preserve"> (ukazuje)</w:t>
      </w:r>
      <w:r w:rsidRPr="007C2183">
        <w:rPr>
          <w:rFonts w:ascii="Comic Sans MS" w:hAnsi="Comic Sans MS"/>
        </w:rPr>
        <w:t xml:space="preserve"> a měla hrozně </w:t>
      </w:r>
      <w:proofErr w:type="gramStart"/>
      <w:r w:rsidRPr="007C2183">
        <w:rPr>
          <w:rFonts w:ascii="Comic Sans MS" w:hAnsi="Comic Sans MS"/>
        </w:rPr>
        <w:t xml:space="preserve">pěkný </w:t>
      </w:r>
      <w:r w:rsidR="00A057C7">
        <w:rPr>
          <w:rFonts w:ascii="Comic Sans MS" w:hAnsi="Comic Sans MS"/>
        </w:rPr>
        <w:t xml:space="preserve">  </w:t>
      </w:r>
      <w:r w:rsidRPr="007C2183">
        <w:rPr>
          <w:rFonts w:ascii="Comic Sans MS" w:hAnsi="Comic Sans MS"/>
        </w:rPr>
        <w:t>[vlasy\</w:t>
      </w:r>
      <w:proofErr w:type="gramEnd"/>
      <w:r w:rsidRPr="007C2183">
        <w:rPr>
          <w:rFonts w:ascii="Comic Sans MS" w:hAnsi="Comic Sans MS"/>
        </w:rPr>
        <w:t>]</w:t>
      </w:r>
    </w:p>
    <w:p w:rsidR="007C2183" w:rsidRPr="007C2183" w:rsidRDefault="007C2183" w:rsidP="007C2183">
      <w:pPr>
        <w:spacing w:after="0"/>
        <w:ind w:left="1416" w:hanging="1416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R26 B: </w:t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ab/>
        <w:t>[a s</w:t>
      </w:r>
      <w:r w:rsidR="00A057C7" w:rsidRPr="00A47B3E">
        <w:rPr>
          <w:rFonts w:ascii="Comic Sans MS" w:hAnsi="Comic Sans MS"/>
        </w:rPr>
        <w:t>]</w:t>
      </w:r>
      <w:r w:rsidRPr="007C2183">
        <w:rPr>
          <w:rFonts w:ascii="Comic Sans MS" w:hAnsi="Comic Sans MS"/>
        </w:rPr>
        <w:t xml:space="preserve"> touhle má dva </w:t>
      </w:r>
      <w:r w:rsidRPr="007C2183">
        <w:rPr>
          <w:rFonts w:ascii="Comic Sans MS" w:hAnsi="Comic Sans MS"/>
        </w:rPr>
        <w:tab/>
        <w:t xml:space="preserve"> [</w:t>
      </w:r>
      <w:proofErr w:type="gramStart"/>
      <w:r w:rsidRPr="007C2183">
        <w:rPr>
          <w:rFonts w:ascii="Comic Sans MS" w:hAnsi="Comic Sans MS"/>
        </w:rPr>
        <w:t>kluci::/] (.)</w:t>
      </w:r>
      <w:proofErr w:type="gramEnd"/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>R28 A:</w:t>
      </w:r>
      <w:r w:rsidRPr="007C2183">
        <w:rPr>
          <w:rFonts w:ascii="Comic Sans MS" w:hAnsi="Comic Sans MS"/>
        </w:rPr>
        <w:tab/>
        <w:t xml:space="preserve"> </w:t>
      </w:r>
      <w:r w:rsidR="00A47B3E">
        <w:rPr>
          <w:rFonts w:ascii="Comic Sans MS" w:hAnsi="Comic Sans MS"/>
        </w:rPr>
        <w:tab/>
      </w:r>
      <w:r w:rsidRPr="007C2183">
        <w:rPr>
          <w:rFonts w:ascii="Comic Sans MS" w:hAnsi="Comic Sans MS"/>
        </w:rPr>
        <w:t>[lesklý]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lastRenderedPageBreak/>
        <w:t xml:space="preserve">R29 B: a tamta </w:t>
      </w:r>
      <w:proofErr w:type="gramStart"/>
      <w:r w:rsidRPr="007C2183">
        <w:rPr>
          <w:rFonts w:ascii="Comic Sans MS" w:hAnsi="Comic Sans MS"/>
        </w:rPr>
        <w:t>nemanželská (.) ta</w:t>
      </w:r>
      <w:proofErr w:type="gramEnd"/>
      <w:r w:rsidRPr="007C2183">
        <w:rPr>
          <w:rFonts w:ascii="Comic Sans MS" w:hAnsi="Comic Sans MS"/>
        </w:rPr>
        <w:t xml:space="preserve"> je hold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R30 A: </w:t>
      </w:r>
      <w:proofErr w:type="spellStart"/>
      <w:r w:rsidRPr="007C2183">
        <w:rPr>
          <w:rFonts w:ascii="Comic Sans MS" w:hAnsi="Comic Sans MS"/>
        </w:rPr>
        <w:t>JEžiši</w:t>
      </w:r>
      <w:proofErr w:type="spellEnd"/>
      <w:r w:rsidRPr="007C2183">
        <w:rPr>
          <w:rFonts w:ascii="Comic Sans MS" w:hAnsi="Comic Sans MS"/>
        </w:rPr>
        <w:t>\</w:t>
      </w:r>
    </w:p>
    <w:p w:rsidR="007C2183" w:rsidRPr="007C2183" w:rsidRDefault="007C2183" w:rsidP="007C2183">
      <w:pPr>
        <w:spacing w:after="0"/>
        <w:jc w:val="both"/>
        <w:rPr>
          <w:rFonts w:ascii="Comic Sans MS" w:hAnsi="Comic Sans MS"/>
        </w:rPr>
      </w:pPr>
      <w:r w:rsidRPr="007C2183">
        <w:rPr>
          <w:rFonts w:ascii="Comic Sans MS" w:hAnsi="Comic Sans MS"/>
        </w:rPr>
        <w:t xml:space="preserve">R31 B: byl </w:t>
      </w:r>
      <w:proofErr w:type="gramStart"/>
      <w:r w:rsidRPr="007C2183">
        <w:rPr>
          <w:rFonts w:ascii="Comic Sans MS" w:hAnsi="Comic Sans MS"/>
        </w:rPr>
        <w:t xml:space="preserve">taky (..) </w:t>
      </w:r>
      <w:proofErr w:type="spellStart"/>
      <w:r w:rsidRPr="007C2183">
        <w:rPr>
          <w:rFonts w:ascii="Comic Sans MS" w:hAnsi="Comic Sans MS"/>
        </w:rPr>
        <w:t>pěknej</w:t>
      </w:r>
      <w:proofErr w:type="spellEnd"/>
      <w:proofErr w:type="gramEnd"/>
      <w:r w:rsidRPr="007C2183">
        <w:rPr>
          <w:rFonts w:ascii="Comic Sans MS" w:hAnsi="Comic Sans MS"/>
        </w:rPr>
        <w:t xml:space="preserve"> záletník\ …</w:t>
      </w:r>
      <w:r w:rsidRPr="007C2183">
        <w:rPr>
          <w:rFonts w:ascii="Comic Sans MS" w:hAnsi="Comic Sans MS"/>
        </w:rPr>
        <w:tab/>
      </w:r>
    </w:p>
    <w:p w:rsidR="007C2183" w:rsidRPr="007C2183" w:rsidRDefault="007C2183" w:rsidP="007C2183">
      <w:pPr>
        <w:spacing w:after="0"/>
        <w:rPr>
          <w:rFonts w:ascii="Comic Sans MS" w:hAnsi="Comic Sans MS"/>
        </w:rPr>
      </w:pPr>
    </w:p>
    <w:p w:rsidR="00CF0B90" w:rsidRDefault="00CF0B90">
      <w:pPr>
        <w:tabs>
          <w:tab w:val="left" w:pos="2070"/>
        </w:tabs>
        <w:spacing w:after="0"/>
        <w:rPr>
          <w:rFonts w:ascii="Comic Sans MS" w:hAnsi="Comic Sans MS"/>
          <w:szCs w:val="22"/>
        </w:rPr>
      </w:pPr>
    </w:p>
    <w:sectPr w:rsidR="00CF0B90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B90" w:rsidRDefault="00CF0B90" w:rsidP="0075701A">
      <w:pPr>
        <w:spacing w:after="0"/>
      </w:pPr>
      <w:r>
        <w:separator/>
      </w:r>
    </w:p>
  </w:endnote>
  <w:endnote w:type="continuationSeparator" w:id="0">
    <w:p w:rsidR="00CF0B90" w:rsidRDefault="00CF0B90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B90" w:rsidRDefault="00CF0B90" w:rsidP="0075701A">
      <w:pPr>
        <w:spacing w:after="0"/>
      </w:pPr>
      <w:r>
        <w:separator/>
      </w:r>
    </w:p>
  </w:footnote>
  <w:footnote w:type="continuationSeparator" w:id="0">
    <w:p w:rsidR="00CF0B90" w:rsidRDefault="00CF0B90" w:rsidP="0075701A">
      <w:pPr>
        <w:spacing w:after="0"/>
      </w:pPr>
      <w:r>
        <w:continuationSeparator/>
      </w:r>
    </w:p>
  </w:footnote>
  <w:footnote w:id="1">
    <w:p w:rsidR="00BE2ACE" w:rsidRDefault="00BE2ACE" w:rsidP="00BE2ACE">
      <w:pPr>
        <w:pStyle w:val="Textpoznpodarou"/>
      </w:pPr>
      <w:r>
        <w:rPr>
          <w:rStyle w:val="Znakapoznpodarou"/>
        </w:rPr>
        <w:footnoteRef/>
      </w:r>
      <w:r>
        <w:t xml:space="preserve"> Rozhovor proběhl v Havlíčkově Brodě, což je mj. bydliště obou komunikantek.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trackRevisions/>
  <w:doNotTrackMoves/>
  <w:doNotTrackFormatting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4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323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5D61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218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560C6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6AA0"/>
    <w:rsid w:val="00907988"/>
    <w:rsid w:val="00907D08"/>
    <w:rsid w:val="00915D8B"/>
    <w:rsid w:val="00915E59"/>
    <w:rsid w:val="00927412"/>
    <w:rsid w:val="00932EB7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7C7"/>
    <w:rsid w:val="00A05E21"/>
    <w:rsid w:val="00A205FA"/>
    <w:rsid w:val="00A21EAF"/>
    <w:rsid w:val="00A26DB9"/>
    <w:rsid w:val="00A302D3"/>
    <w:rsid w:val="00A32151"/>
    <w:rsid w:val="00A32A80"/>
    <w:rsid w:val="00A3565E"/>
    <w:rsid w:val="00A47B3E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2AC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17B1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0B90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0A77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8CC21-1F67-4352-8349-0D541B009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72</TotalTime>
  <Pages>6</Pages>
  <Words>1211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KABINET</cp:lastModifiedBy>
  <cp:revision>8</cp:revision>
  <cp:lastPrinted>2011-07-24T09:41:00Z</cp:lastPrinted>
  <dcterms:created xsi:type="dcterms:W3CDTF">2012-04-10T05:47:00Z</dcterms:created>
  <dcterms:modified xsi:type="dcterms:W3CDTF">2013-05-30T08:56:00Z</dcterms:modified>
</cp:coreProperties>
</file>