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312"/>
        <w:gridCol w:w="6976"/>
      </w:tblGrid>
      <w:tr w:rsidR="006654E4" w:rsidRPr="002A68AE" w:rsidTr="006654E4">
        <w:tc>
          <w:tcPr>
            <w:tcW w:w="2312" w:type="dxa"/>
            <w:shd w:val="clear" w:color="auto" w:fill="4F81BD" w:themeFill="accent1"/>
          </w:tcPr>
          <w:p w:rsidR="006654E4" w:rsidRPr="00B211F9" w:rsidRDefault="006654E4" w:rsidP="00AB5B15">
            <w:pPr>
              <w:autoSpaceDE w:val="0"/>
              <w:autoSpaceDN w:val="0"/>
              <w:adjustRightInd w:val="0"/>
              <w:spacing w:after="0" w:line="240" w:lineRule="auto"/>
              <w:rPr>
                <w:rFonts w:cstheme="minorHAnsi"/>
                <w:b/>
                <w:bCs/>
                <w:color w:val="FFFFFF" w:themeColor="background1"/>
                <w:sz w:val="24"/>
              </w:rPr>
            </w:pPr>
            <w:r w:rsidRPr="00B211F9">
              <w:rPr>
                <w:rFonts w:cstheme="minorHAnsi"/>
                <w:b/>
                <w:bCs/>
                <w:color w:val="FFFFFF" w:themeColor="background1"/>
                <w:sz w:val="24"/>
              </w:rPr>
              <w:t>Název školy</w:t>
            </w:r>
          </w:p>
        </w:tc>
        <w:tc>
          <w:tcPr>
            <w:tcW w:w="6976" w:type="dxa"/>
          </w:tcPr>
          <w:p w:rsidR="006654E4" w:rsidRPr="00B211F9" w:rsidRDefault="006654E4" w:rsidP="00AB5B15">
            <w:pPr>
              <w:autoSpaceDE w:val="0"/>
              <w:autoSpaceDN w:val="0"/>
              <w:adjustRightInd w:val="0"/>
              <w:spacing w:after="0" w:line="240" w:lineRule="auto"/>
              <w:rPr>
                <w:rFonts w:cstheme="minorHAnsi"/>
                <w:b/>
                <w:bCs/>
                <w:sz w:val="24"/>
              </w:rPr>
            </w:pPr>
            <w:r w:rsidRPr="00B211F9">
              <w:rPr>
                <w:rFonts w:cstheme="minorHAnsi"/>
                <w:b/>
                <w:bCs/>
                <w:sz w:val="24"/>
              </w:rPr>
              <w:t>CZECH SALES ACADEMY Hradec Králové - VOŠ a SOŠ s.r.o.</w:t>
            </w:r>
          </w:p>
        </w:tc>
      </w:tr>
      <w:tr w:rsidR="006654E4" w:rsidRPr="002A68AE" w:rsidTr="006654E4">
        <w:tc>
          <w:tcPr>
            <w:tcW w:w="2312" w:type="dxa"/>
            <w:shd w:val="clear" w:color="auto" w:fill="4F81BD" w:themeFill="accent1"/>
          </w:tcPr>
          <w:p w:rsidR="006654E4" w:rsidRPr="00B211F9" w:rsidRDefault="006654E4" w:rsidP="00AB5B15">
            <w:pPr>
              <w:autoSpaceDE w:val="0"/>
              <w:autoSpaceDN w:val="0"/>
              <w:adjustRightInd w:val="0"/>
              <w:spacing w:after="0" w:line="240" w:lineRule="auto"/>
              <w:rPr>
                <w:rFonts w:cstheme="minorHAnsi"/>
                <w:b/>
                <w:bCs/>
                <w:color w:val="FFFFFF" w:themeColor="background1"/>
                <w:sz w:val="24"/>
              </w:rPr>
            </w:pPr>
            <w:r w:rsidRPr="00B211F9">
              <w:rPr>
                <w:rFonts w:cstheme="minorHAnsi"/>
                <w:b/>
                <w:bCs/>
                <w:color w:val="FFFFFF" w:themeColor="background1"/>
                <w:sz w:val="24"/>
              </w:rPr>
              <w:t>Číslo projektu</w:t>
            </w:r>
          </w:p>
        </w:tc>
        <w:tc>
          <w:tcPr>
            <w:tcW w:w="6976" w:type="dxa"/>
          </w:tcPr>
          <w:p w:rsidR="006654E4" w:rsidRPr="00B211F9" w:rsidRDefault="006654E4" w:rsidP="00AB5B15">
            <w:pPr>
              <w:autoSpaceDE w:val="0"/>
              <w:autoSpaceDN w:val="0"/>
              <w:adjustRightInd w:val="0"/>
              <w:spacing w:after="0" w:line="240" w:lineRule="auto"/>
              <w:rPr>
                <w:rFonts w:cstheme="minorHAnsi"/>
                <w:b/>
                <w:bCs/>
                <w:sz w:val="24"/>
              </w:rPr>
            </w:pPr>
            <w:r w:rsidRPr="00B211F9">
              <w:rPr>
                <w:rFonts w:cstheme="minorHAnsi"/>
                <w:b/>
                <w:bCs/>
                <w:sz w:val="24"/>
              </w:rPr>
              <w:t>CZ 1.07/1.5.00/34.0314</w:t>
            </w:r>
          </w:p>
        </w:tc>
      </w:tr>
      <w:tr w:rsidR="006654E4" w:rsidRPr="002A68AE" w:rsidTr="006654E4">
        <w:tc>
          <w:tcPr>
            <w:tcW w:w="2312" w:type="dxa"/>
            <w:shd w:val="clear" w:color="auto" w:fill="4F81BD" w:themeFill="accent1"/>
          </w:tcPr>
          <w:p w:rsidR="006654E4" w:rsidRPr="00B211F9" w:rsidRDefault="006654E4" w:rsidP="00AB5B15">
            <w:pPr>
              <w:autoSpaceDE w:val="0"/>
              <w:autoSpaceDN w:val="0"/>
              <w:adjustRightInd w:val="0"/>
              <w:spacing w:after="0" w:line="240" w:lineRule="auto"/>
              <w:rPr>
                <w:rFonts w:cstheme="minorHAnsi"/>
                <w:b/>
                <w:bCs/>
                <w:color w:val="FFFFFF" w:themeColor="background1"/>
                <w:sz w:val="24"/>
              </w:rPr>
            </w:pPr>
            <w:r w:rsidRPr="00B211F9">
              <w:rPr>
                <w:rFonts w:cstheme="minorHAnsi"/>
                <w:b/>
                <w:bCs/>
                <w:color w:val="FFFFFF" w:themeColor="background1"/>
                <w:sz w:val="24"/>
              </w:rPr>
              <w:t>Název projektu</w:t>
            </w:r>
          </w:p>
        </w:tc>
        <w:tc>
          <w:tcPr>
            <w:tcW w:w="6976" w:type="dxa"/>
          </w:tcPr>
          <w:p w:rsidR="006654E4" w:rsidRPr="00B211F9" w:rsidRDefault="006654E4" w:rsidP="00AB5B15">
            <w:pPr>
              <w:autoSpaceDE w:val="0"/>
              <w:autoSpaceDN w:val="0"/>
              <w:adjustRightInd w:val="0"/>
              <w:spacing w:after="0" w:line="240" w:lineRule="auto"/>
              <w:rPr>
                <w:rFonts w:cstheme="minorHAnsi"/>
                <w:b/>
                <w:bCs/>
                <w:sz w:val="24"/>
              </w:rPr>
            </w:pPr>
            <w:r w:rsidRPr="00B211F9">
              <w:rPr>
                <w:rFonts w:cstheme="minorHAnsi"/>
                <w:b/>
                <w:bCs/>
                <w:sz w:val="24"/>
              </w:rPr>
              <w:t>Moderní škola</w:t>
            </w:r>
          </w:p>
        </w:tc>
      </w:tr>
      <w:tr w:rsidR="006654E4" w:rsidRPr="002A68AE" w:rsidTr="006654E4">
        <w:tc>
          <w:tcPr>
            <w:tcW w:w="2312" w:type="dxa"/>
            <w:shd w:val="clear" w:color="auto" w:fill="4F81BD" w:themeFill="accent1"/>
          </w:tcPr>
          <w:p w:rsidR="006654E4" w:rsidRPr="00B211F9" w:rsidRDefault="006654E4" w:rsidP="006654E4">
            <w:pPr>
              <w:autoSpaceDE w:val="0"/>
              <w:autoSpaceDN w:val="0"/>
              <w:adjustRightInd w:val="0"/>
              <w:spacing w:after="0" w:line="240" w:lineRule="auto"/>
              <w:rPr>
                <w:rFonts w:cstheme="minorHAnsi"/>
                <w:b/>
                <w:bCs/>
                <w:color w:val="FFFFFF" w:themeColor="background1"/>
                <w:sz w:val="24"/>
              </w:rPr>
            </w:pPr>
            <w:r w:rsidRPr="00B211F9">
              <w:rPr>
                <w:rFonts w:cstheme="minorHAnsi"/>
                <w:b/>
                <w:bCs/>
                <w:color w:val="FFFFFF" w:themeColor="background1"/>
                <w:sz w:val="24"/>
              </w:rPr>
              <w:t xml:space="preserve">Číslo </w:t>
            </w:r>
            <w:r>
              <w:rPr>
                <w:rFonts w:cstheme="minorHAnsi"/>
                <w:b/>
                <w:bCs/>
                <w:color w:val="FFFFFF" w:themeColor="background1"/>
                <w:sz w:val="24"/>
              </w:rPr>
              <w:t>DUM</w:t>
            </w:r>
          </w:p>
        </w:tc>
        <w:tc>
          <w:tcPr>
            <w:tcW w:w="6976" w:type="dxa"/>
          </w:tcPr>
          <w:p w:rsidR="006654E4" w:rsidRPr="00B211F9" w:rsidRDefault="006654E4" w:rsidP="00515196">
            <w:pPr>
              <w:autoSpaceDE w:val="0"/>
              <w:autoSpaceDN w:val="0"/>
              <w:adjustRightInd w:val="0"/>
              <w:spacing w:after="0" w:line="240" w:lineRule="auto"/>
              <w:rPr>
                <w:rFonts w:cstheme="minorHAnsi"/>
                <w:b/>
                <w:bCs/>
                <w:sz w:val="24"/>
              </w:rPr>
            </w:pPr>
            <w:r>
              <w:rPr>
                <w:rFonts w:cstheme="minorHAnsi"/>
                <w:b/>
                <w:bCs/>
                <w:sz w:val="24"/>
              </w:rPr>
              <w:t>CSA_OPVK15_</w:t>
            </w:r>
            <w:r w:rsidR="00894A67">
              <w:rPr>
                <w:rFonts w:cstheme="minorHAnsi"/>
                <w:b/>
                <w:bCs/>
                <w:sz w:val="24"/>
              </w:rPr>
              <w:t>064</w:t>
            </w:r>
          </w:p>
        </w:tc>
      </w:tr>
      <w:tr w:rsidR="006654E4" w:rsidRPr="002A68AE" w:rsidTr="006654E4">
        <w:tc>
          <w:tcPr>
            <w:tcW w:w="2312" w:type="dxa"/>
            <w:shd w:val="clear" w:color="auto" w:fill="4F81BD" w:themeFill="accent1"/>
          </w:tcPr>
          <w:p w:rsidR="006654E4" w:rsidRPr="00B211F9" w:rsidRDefault="006654E4" w:rsidP="00AB5B15">
            <w:pPr>
              <w:autoSpaceDE w:val="0"/>
              <w:autoSpaceDN w:val="0"/>
              <w:adjustRightInd w:val="0"/>
              <w:spacing w:after="0" w:line="240" w:lineRule="auto"/>
              <w:rPr>
                <w:rFonts w:cstheme="minorHAnsi"/>
                <w:b/>
                <w:bCs/>
                <w:color w:val="FFFFFF" w:themeColor="background1"/>
                <w:sz w:val="24"/>
              </w:rPr>
            </w:pPr>
            <w:r w:rsidRPr="00B211F9">
              <w:rPr>
                <w:rFonts w:cstheme="minorHAnsi"/>
                <w:b/>
                <w:bCs/>
                <w:color w:val="FFFFFF" w:themeColor="background1"/>
                <w:sz w:val="24"/>
              </w:rPr>
              <w:t>Předmět</w:t>
            </w:r>
          </w:p>
        </w:tc>
        <w:tc>
          <w:tcPr>
            <w:tcW w:w="6976" w:type="dxa"/>
          </w:tcPr>
          <w:p w:rsidR="006654E4" w:rsidRPr="00B211F9" w:rsidRDefault="00894A67" w:rsidP="00AB5B15">
            <w:pPr>
              <w:autoSpaceDE w:val="0"/>
              <w:autoSpaceDN w:val="0"/>
              <w:adjustRightInd w:val="0"/>
              <w:spacing w:after="0" w:line="240" w:lineRule="auto"/>
              <w:rPr>
                <w:rFonts w:cstheme="minorHAnsi"/>
                <w:b/>
                <w:bCs/>
                <w:sz w:val="24"/>
              </w:rPr>
            </w:pPr>
            <w:r>
              <w:rPr>
                <w:rFonts w:cstheme="minorHAnsi"/>
                <w:b/>
                <w:bCs/>
                <w:sz w:val="24"/>
              </w:rPr>
              <w:t>Český jazyk a literatura</w:t>
            </w:r>
          </w:p>
        </w:tc>
      </w:tr>
      <w:tr w:rsidR="006654E4" w:rsidRPr="002A68AE" w:rsidTr="006654E4">
        <w:tc>
          <w:tcPr>
            <w:tcW w:w="2312" w:type="dxa"/>
            <w:shd w:val="clear" w:color="auto" w:fill="4F81BD" w:themeFill="accent1"/>
          </w:tcPr>
          <w:p w:rsidR="006654E4" w:rsidRPr="00B211F9" w:rsidRDefault="006654E4" w:rsidP="00AB5B15">
            <w:pPr>
              <w:autoSpaceDE w:val="0"/>
              <w:autoSpaceDN w:val="0"/>
              <w:adjustRightInd w:val="0"/>
              <w:spacing w:after="0" w:line="240" w:lineRule="auto"/>
              <w:rPr>
                <w:rFonts w:cstheme="minorHAnsi"/>
                <w:b/>
                <w:bCs/>
                <w:color w:val="FFFFFF" w:themeColor="background1"/>
                <w:sz w:val="24"/>
              </w:rPr>
            </w:pPr>
            <w:r w:rsidRPr="00B211F9">
              <w:rPr>
                <w:rFonts w:cstheme="minorHAnsi"/>
                <w:b/>
                <w:bCs/>
                <w:color w:val="FFFFFF" w:themeColor="background1"/>
                <w:sz w:val="24"/>
              </w:rPr>
              <w:t>Tematický celek</w:t>
            </w:r>
          </w:p>
        </w:tc>
        <w:tc>
          <w:tcPr>
            <w:tcW w:w="6976" w:type="dxa"/>
          </w:tcPr>
          <w:p w:rsidR="006654E4" w:rsidRPr="00B211F9" w:rsidRDefault="00894A67" w:rsidP="00AB5B15">
            <w:pPr>
              <w:autoSpaceDE w:val="0"/>
              <w:autoSpaceDN w:val="0"/>
              <w:adjustRightInd w:val="0"/>
              <w:spacing w:after="0" w:line="240" w:lineRule="auto"/>
              <w:rPr>
                <w:rFonts w:cstheme="minorHAnsi"/>
                <w:b/>
                <w:bCs/>
                <w:sz w:val="24"/>
              </w:rPr>
            </w:pPr>
            <w:r>
              <w:rPr>
                <w:rFonts w:cstheme="minorHAnsi"/>
                <w:b/>
                <w:bCs/>
                <w:sz w:val="24"/>
              </w:rPr>
              <w:t>Slohová práce</w:t>
            </w:r>
          </w:p>
        </w:tc>
      </w:tr>
      <w:tr w:rsidR="006654E4" w:rsidRPr="002A68AE" w:rsidTr="006654E4">
        <w:tc>
          <w:tcPr>
            <w:tcW w:w="2312" w:type="dxa"/>
            <w:shd w:val="clear" w:color="auto" w:fill="4F81BD" w:themeFill="accent1"/>
          </w:tcPr>
          <w:p w:rsidR="006654E4" w:rsidRPr="00B211F9" w:rsidRDefault="006654E4" w:rsidP="00AB5B15">
            <w:pPr>
              <w:autoSpaceDE w:val="0"/>
              <w:autoSpaceDN w:val="0"/>
              <w:adjustRightInd w:val="0"/>
              <w:spacing w:after="0" w:line="240" w:lineRule="auto"/>
              <w:rPr>
                <w:rFonts w:cstheme="minorHAnsi"/>
                <w:b/>
                <w:bCs/>
                <w:color w:val="FFFFFF" w:themeColor="background1"/>
                <w:sz w:val="24"/>
              </w:rPr>
            </w:pPr>
            <w:r>
              <w:rPr>
                <w:rFonts w:cstheme="minorHAnsi"/>
                <w:b/>
                <w:bCs/>
                <w:color w:val="FFFFFF" w:themeColor="background1"/>
                <w:sz w:val="24"/>
              </w:rPr>
              <w:t>Název materiálu</w:t>
            </w:r>
          </w:p>
        </w:tc>
        <w:tc>
          <w:tcPr>
            <w:tcW w:w="6976" w:type="dxa"/>
          </w:tcPr>
          <w:p w:rsidR="006654E4" w:rsidRPr="00B211F9" w:rsidRDefault="00894A67" w:rsidP="00AB5B15">
            <w:pPr>
              <w:autoSpaceDE w:val="0"/>
              <w:autoSpaceDN w:val="0"/>
              <w:adjustRightInd w:val="0"/>
              <w:spacing w:after="0" w:line="240" w:lineRule="auto"/>
              <w:rPr>
                <w:rFonts w:cstheme="minorHAnsi"/>
                <w:b/>
                <w:bCs/>
                <w:sz w:val="24"/>
              </w:rPr>
            </w:pPr>
            <w:r>
              <w:rPr>
                <w:rFonts w:cstheme="minorHAnsi"/>
                <w:b/>
                <w:bCs/>
                <w:sz w:val="24"/>
              </w:rPr>
              <w:t>Zadání slohové práce</w:t>
            </w:r>
          </w:p>
        </w:tc>
      </w:tr>
      <w:tr w:rsidR="006654E4" w:rsidRPr="002A68AE" w:rsidTr="006654E4">
        <w:tc>
          <w:tcPr>
            <w:tcW w:w="2312" w:type="dxa"/>
            <w:shd w:val="clear" w:color="auto" w:fill="4F81BD" w:themeFill="accent1"/>
          </w:tcPr>
          <w:p w:rsidR="006654E4" w:rsidRDefault="006654E4" w:rsidP="00AB5B15">
            <w:pPr>
              <w:autoSpaceDE w:val="0"/>
              <w:autoSpaceDN w:val="0"/>
              <w:adjustRightInd w:val="0"/>
              <w:spacing w:after="0" w:line="240" w:lineRule="auto"/>
              <w:rPr>
                <w:rFonts w:cstheme="minorHAnsi"/>
                <w:b/>
                <w:bCs/>
                <w:color w:val="FFFFFF" w:themeColor="background1"/>
                <w:sz w:val="24"/>
              </w:rPr>
            </w:pPr>
            <w:r>
              <w:rPr>
                <w:rFonts w:cstheme="minorHAnsi"/>
                <w:b/>
                <w:bCs/>
                <w:color w:val="FFFFFF" w:themeColor="background1"/>
                <w:sz w:val="24"/>
              </w:rPr>
              <w:t>Autor</w:t>
            </w:r>
          </w:p>
        </w:tc>
        <w:tc>
          <w:tcPr>
            <w:tcW w:w="6976" w:type="dxa"/>
          </w:tcPr>
          <w:p w:rsidR="006654E4" w:rsidRPr="00B211F9" w:rsidRDefault="00894A67" w:rsidP="00AB5B15">
            <w:pPr>
              <w:autoSpaceDE w:val="0"/>
              <w:autoSpaceDN w:val="0"/>
              <w:adjustRightInd w:val="0"/>
              <w:spacing w:after="0" w:line="240" w:lineRule="auto"/>
              <w:rPr>
                <w:rFonts w:cstheme="minorHAnsi"/>
                <w:b/>
                <w:bCs/>
                <w:sz w:val="24"/>
              </w:rPr>
            </w:pPr>
            <w:r>
              <w:rPr>
                <w:rFonts w:cstheme="minorHAnsi"/>
                <w:b/>
                <w:bCs/>
                <w:sz w:val="24"/>
              </w:rPr>
              <w:t>Mgr. Hana Voralová</w:t>
            </w:r>
          </w:p>
        </w:tc>
      </w:tr>
      <w:tr w:rsidR="00F623B1" w:rsidRPr="002A68AE" w:rsidTr="006654E4">
        <w:tc>
          <w:tcPr>
            <w:tcW w:w="2312" w:type="dxa"/>
            <w:shd w:val="clear" w:color="auto" w:fill="4F81BD" w:themeFill="accent1"/>
          </w:tcPr>
          <w:p w:rsidR="00F623B1" w:rsidRDefault="00F623B1" w:rsidP="00AB5B15">
            <w:pPr>
              <w:autoSpaceDE w:val="0"/>
              <w:autoSpaceDN w:val="0"/>
              <w:adjustRightInd w:val="0"/>
              <w:spacing w:after="0" w:line="240" w:lineRule="auto"/>
              <w:rPr>
                <w:rFonts w:cstheme="minorHAnsi"/>
                <w:b/>
                <w:bCs/>
                <w:color w:val="FFFFFF" w:themeColor="background1"/>
                <w:sz w:val="24"/>
              </w:rPr>
            </w:pPr>
            <w:r>
              <w:rPr>
                <w:rFonts w:cstheme="minorHAnsi"/>
                <w:b/>
                <w:bCs/>
                <w:color w:val="FFFFFF" w:themeColor="background1"/>
                <w:sz w:val="24"/>
              </w:rPr>
              <w:t>Datum ověření, třída</w:t>
            </w:r>
          </w:p>
        </w:tc>
        <w:tc>
          <w:tcPr>
            <w:tcW w:w="6976" w:type="dxa"/>
          </w:tcPr>
          <w:p w:rsidR="00F623B1" w:rsidRPr="00B211F9" w:rsidRDefault="00EF7003" w:rsidP="00AB5B15">
            <w:pPr>
              <w:autoSpaceDE w:val="0"/>
              <w:autoSpaceDN w:val="0"/>
              <w:adjustRightInd w:val="0"/>
              <w:spacing w:after="0" w:line="240" w:lineRule="auto"/>
              <w:rPr>
                <w:rFonts w:cstheme="minorHAnsi"/>
                <w:b/>
                <w:bCs/>
                <w:sz w:val="24"/>
              </w:rPr>
            </w:pPr>
            <w:r>
              <w:rPr>
                <w:rFonts w:cstheme="minorHAnsi"/>
                <w:b/>
                <w:bCs/>
                <w:sz w:val="24"/>
              </w:rPr>
              <w:t xml:space="preserve">22. 11. 2012, </w:t>
            </w:r>
            <w:r w:rsidR="00894A67">
              <w:rPr>
                <w:rFonts w:cstheme="minorHAnsi"/>
                <w:b/>
                <w:bCs/>
                <w:sz w:val="24"/>
              </w:rPr>
              <w:t>4A</w:t>
            </w:r>
          </w:p>
        </w:tc>
      </w:tr>
      <w:tr w:rsidR="00997F0A" w:rsidRPr="002A68AE" w:rsidTr="006654E4">
        <w:tc>
          <w:tcPr>
            <w:tcW w:w="2312" w:type="dxa"/>
            <w:shd w:val="clear" w:color="auto" w:fill="4F81BD" w:themeFill="accent1"/>
          </w:tcPr>
          <w:p w:rsidR="00997F0A" w:rsidRDefault="00997F0A" w:rsidP="00AB5B15">
            <w:pPr>
              <w:autoSpaceDE w:val="0"/>
              <w:autoSpaceDN w:val="0"/>
              <w:adjustRightInd w:val="0"/>
              <w:spacing w:after="0" w:line="240" w:lineRule="auto"/>
              <w:rPr>
                <w:rFonts w:cstheme="minorHAnsi"/>
                <w:b/>
                <w:bCs/>
                <w:color w:val="FFFFFF" w:themeColor="background1"/>
                <w:sz w:val="24"/>
              </w:rPr>
            </w:pPr>
            <w:r>
              <w:rPr>
                <w:rFonts w:cstheme="minorHAnsi"/>
                <w:b/>
                <w:bCs/>
                <w:color w:val="FFFFFF" w:themeColor="background1"/>
                <w:sz w:val="24"/>
              </w:rPr>
              <w:t>Časová dotace</w:t>
            </w:r>
          </w:p>
        </w:tc>
        <w:tc>
          <w:tcPr>
            <w:tcW w:w="6976" w:type="dxa"/>
          </w:tcPr>
          <w:p w:rsidR="00997F0A" w:rsidRPr="00B211F9" w:rsidRDefault="00894A67" w:rsidP="00AB5B15">
            <w:pPr>
              <w:autoSpaceDE w:val="0"/>
              <w:autoSpaceDN w:val="0"/>
              <w:adjustRightInd w:val="0"/>
              <w:spacing w:after="0" w:line="240" w:lineRule="auto"/>
              <w:rPr>
                <w:rFonts w:cstheme="minorHAnsi"/>
                <w:b/>
                <w:bCs/>
                <w:sz w:val="24"/>
              </w:rPr>
            </w:pPr>
            <w:r>
              <w:rPr>
                <w:rFonts w:cstheme="minorHAnsi"/>
                <w:b/>
                <w:bCs/>
                <w:sz w:val="24"/>
              </w:rPr>
              <w:t>45-60 min.</w:t>
            </w:r>
          </w:p>
        </w:tc>
      </w:tr>
      <w:tr w:rsidR="00997F0A" w:rsidRPr="002A68AE" w:rsidTr="006654E4">
        <w:tc>
          <w:tcPr>
            <w:tcW w:w="2312" w:type="dxa"/>
            <w:shd w:val="clear" w:color="auto" w:fill="4F81BD" w:themeFill="accent1"/>
          </w:tcPr>
          <w:p w:rsidR="00997F0A" w:rsidRDefault="00997F0A" w:rsidP="00AB5B15">
            <w:pPr>
              <w:autoSpaceDE w:val="0"/>
              <w:autoSpaceDN w:val="0"/>
              <w:adjustRightInd w:val="0"/>
              <w:spacing w:after="0" w:line="240" w:lineRule="auto"/>
              <w:rPr>
                <w:rFonts w:cstheme="minorHAnsi"/>
                <w:b/>
                <w:bCs/>
                <w:color w:val="FFFFFF" w:themeColor="background1"/>
                <w:sz w:val="24"/>
              </w:rPr>
            </w:pPr>
            <w:r>
              <w:rPr>
                <w:rFonts w:cstheme="minorHAnsi"/>
                <w:b/>
                <w:bCs/>
                <w:color w:val="FFFFFF" w:themeColor="background1"/>
                <w:sz w:val="24"/>
              </w:rPr>
              <w:t>Pomůcky</w:t>
            </w:r>
          </w:p>
        </w:tc>
        <w:tc>
          <w:tcPr>
            <w:tcW w:w="6976" w:type="dxa"/>
          </w:tcPr>
          <w:p w:rsidR="00997F0A" w:rsidRPr="00B211F9" w:rsidRDefault="00894A67" w:rsidP="00AB5B15">
            <w:pPr>
              <w:autoSpaceDE w:val="0"/>
              <w:autoSpaceDN w:val="0"/>
              <w:adjustRightInd w:val="0"/>
              <w:spacing w:after="0" w:line="240" w:lineRule="auto"/>
              <w:rPr>
                <w:rFonts w:cstheme="minorHAnsi"/>
                <w:b/>
                <w:bCs/>
                <w:sz w:val="24"/>
              </w:rPr>
            </w:pPr>
            <w:r>
              <w:rPr>
                <w:rFonts w:cstheme="minorHAnsi"/>
                <w:b/>
                <w:bCs/>
                <w:sz w:val="24"/>
              </w:rPr>
              <w:t>Psací potřeby, papír</w:t>
            </w:r>
          </w:p>
        </w:tc>
      </w:tr>
      <w:tr w:rsidR="00997F0A" w:rsidRPr="002A68AE" w:rsidTr="006654E4">
        <w:tc>
          <w:tcPr>
            <w:tcW w:w="2312" w:type="dxa"/>
            <w:shd w:val="clear" w:color="auto" w:fill="4F81BD" w:themeFill="accent1"/>
          </w:tcPr>
          <w:p w:rsidR="00997F0A" w:rsidRDefault="00997F0A" w:rsidP="00AB5B15">
            <w:pPr>
              <w:autoSpaceDE w:val="0"/>
              <w:autoSpaceDN w:val="0"/>
              <w:adjustRightInd w:val="0"/>
              <w:spacing w:after="0" w:line="240" w:lineRule="auto"/>
              <w:rPr>
                <w:rFonts w:cstheme="minorHAnsi"/>
                <w:b/>
                <w:bCs/>
                <w:color w:val="FFFFFF" w:themeColor="background1"/>
                <w:sz w:val="24"/>
              </w:rPr>
            </w:pPr>
            <w:r>
              <w:rPr>
                <w:rFonts w:cstheme="minorHAnsi"/>
                <w:b/>
                <w:bCs/>
                <w:color w:val="FFFFFF" w:themeColor="background1"/>
                <w:sz w:val="24"/>
              </w:rPr>
              <w:t>Vzdělávací cíl</w:t>
            </w:r>
          </w:p>
        </w:tc>
        <w:tc>
          <w:tcPr>
            <w:tcW w:w="6976" w:type="dxa"/>
          </w:tcPr>
          <w:p w:rsidR="00997F0A" w:rsidRPr="00B211F9" w:rsidRDefault="00894A67" w:rsidP="00894A67">
            <w:pPr>
              <w:autoSpaceDE w:val="0"/>
              <w:autoSpaceDN w:val="0"/>
              <w:adjustRightInd w:val="0"/>
              <w:spacing w:after="0" w:line="240" w:lineRule="auto"/>
              <w:rPr>
                <w:rFonts w:cstheme="minorHAnsi"/>
                <w:b/>
                <w:bCs/>
                <w:sz w:val="24"/>
              </w:rPr>
            </w:pPr>
            <w:r>
              <w:rPr>
                <w:rFonts w:cstheme="minorHAnsi"/>
                <w:b/>
                <w:bCs/>
                <w:sz w:val="24"/>
              </w:rPr>
              <w:t>Příprava žáků k písemné části MZK.</w:t>
            </w:r>
          </w:p>
        </w:tc>
      </w:tr>
    </w:tbl>
    <w:p w:rsidR="006654E4" w:rsidRPr="003C501E" w:rsidRDefault="006654E4" w:rsidP="006654E4"/>
    <w:p w:rsidR="00515196" w:rsidRDefault="00894A67" w:rsidP="006654E4">
      <w:r>
        <w:t>Výukový materiál může být využit jako zadání kontrolní slohové práce pro žáky maturitních tříd. Materiál byl převzat ze zdrojů Centra pro zjišťování výsledků vzdělávání (CERMAT), je tedy v souladu s požadavky ke společné části MZK z českého jazyka a literatury. Časová dotace by neměla být kratší než 45 minut, stanovený čas pro písemnou část maturitní zkoušky je 60 minut. Žáci nepotřebují žádné speciální pomůcky kromě psacích potřeb a volných listů papíru.</w:t>
      </w:r>
    </w:p>
    <w:p w:rsidR="006654E4" w:rsidRDefault="006654E4" w:rsidP="006654E4">
      <w:r>
        <w:t>Instrukce</w:t>
      </w:r>
      <w:r w:rsidR="00997F0A">
        <w:t xml:space="preserve"> pro učitele</w:t>
      </w:r>
      <w:r>
        <w:t>:</w:t>
      </w:r>
    </w:p>
    <w:p w:rsidR="006654E4" w:rsidRPr="003C501E" w:rsidRDefault="0087523F" w:rsidP="006654E4">
      <w:r>
        <w:t>Učitel rozdá každému žákovi zadání slohové práce a volný list papíru. Do samostatné práce žáků se učitel snaží nezasahovat, aby nebyla porušena reliabilita testování. Žáci si vybírají jedno ze čtyř nabízených zadání. Zadání může být zahrnuto ve vlastní písemné práci, není však počítáno do minimálního stanoveného rozsahu, tj. 200 slov.</w:t>
      </w:r>
    </w:p>
    <w:p w:rsidR="006654E4" w:rsidRPr="003C501E" w:rsidRDefault="00997F0A" w:rsidP="006654E4">
      <w:r>
        <w:t>Instrukce pro žáky:</w:t>
      </w:r>
    </w:p>
    <w:p w:rsidR="00515196" w:rsidRDefault="0087523F" w:rsidP="00515196">
      <w:pPr>
        <w:spacing w:after="120" w:line="240" w:lineRule="auto"/>
      </w:pPr>
      <w:r>
        <w:t>Žáci pracují samostatně, k práci potřebují psací potřeby a volný list papíru.</w:t>
      </w:r>
    </w:p>
    <w:p w:rsidR="00515196" w:rsidRDefault="00515196">
      <w:r>
        <w:br w:type="page"/>
      </w:r>
    </w:p>
    <w:p w:rsidR="00894A67" w:rsidRPr="00FB3F6A" w:rsidRDefault="00894A67" w:rsidP="0087523F">
      <w:pPr>
        <w:spacing w:after="120" w:line="240" w:lineRule="auto"/>
        <w:jc w:val="center"/>
        <w:rPr>
          <w:rFonts w:ascii="Comic Sans MS" w:hAnsi="Comic Sans MS"/>
          <w:b/>
          <w:sz w:val="24"/>
          <w:u w:val="single"/>
        </w:rPr>
      </w:pPr>
      <w:r w:rsidRPr="00FB3F6A">
        <w:rPr>
          <w:rFonts w:ascii="Comic Sans MS" w:hAnsi="Comic Sans MS"/>
          <w:b/>
          <w:sz w:val="24"/>
          <w:u w:val="single"/>
        </w:rPr>
        <w:lastRenderedPageBreak/>
        <w:t>ZADÁNÍ SLOHOVÉ PRÁCE</w:t>
      </w:r>
    </w:p>
    <w:p w:rsidR="00894A67" w:rsidRPr="007475DF" w:rsidRDefault="00894A67" w:rsidP="00894A67">
      <w:pPr>
        <w:pStyle w:val="Odstavecseseznamem"/>
        <w:numPr>
          <w:ilvl w:val="0"/>
          <w:numId w:val="5"/>
        </w:numPr>
        <w:spacing w:after="120" w:line="240" w:lineRule="auto"/>
        <w:jc w:val="both"/>
        <w:rPr>
          <w:rFonts w:ascii="Comic Sans MS" w:hAnsi="Comic Sans MS"/>
          <w:sz w:val="20"/>
          <w:szCs w:val="20"/>
          <w:u w:val="single"/>
        </w:rPr>
      </w:pPr>
      <w:r w:rsidRPr="007475DF">
        <w:rPr>
          <w:rFonts w:ascii="Comic Sans MS" w:hAnsi="Comic Sans MS"/>
          <w:sz w:val="20"/>
          <w:szCs w:val="20"/>
          <w:u w:val="single"/>
        </w:rPr>
        <w:t>Zadání</w:t>
      </w:r>
    </w:p>
    <w:p w:rsidR="00894A67" w:rsidRPr="007475DF" w:rsidRDefault="00894A67" w:rsidP="00894A67">
      <w:pPr>
        <w:spacing w:after="120" w:line="240" w:lineRule="auto"/>
        <w:ind w:left="360"/>
        <w:jc w:val="both"/>
        <w:rPr>
          <w:rFonts w:ascii="Comic Sans MS" w:hAnsi="Comic Sans MS"/>
          <w:b/>
          <w:sz w:val="20"/>
          <w:szCs w:val="20"/>
        </w:rPr>
      </w:pPr>
      <w:r w:rsidRPr="007475DF">
        <w:rPr>
          <w:rFonts w:ascii="Comic Sans MS" w:hAnsi="Comic Sans MS"/>
          <w:b/>
          <w:sz w:val="20"/>
          <w:szCs w:val="20"/>
        </w:rPr>
        <w:t>Protáhni tělo a osvěž ducha!</w:t>
      </w:r>
    </w:p>
    <w:p w:rsidR="00894A67" w:rsidRDefault="00894A67" w:rsidP="00894A67">
      <w:pPr>
        <w:spacing w:after="120" w:line="240" w:lineRule="auto"/>
        <w:ind w:left="360"/>
        <w:jc w:val="both"/>
        <w:rPr>
          <w:rFonts w:ascii="Comic Sans MS" w:hAnsi="Comic Sans MS"/>
          <w:b/>
          <w:sz w:val="20"/>
          <w:szCs w:val="20"/>
        </w:rPr>
      </w:pPr>
      <w:r w:rsidRPr="00FB3F6A">
        <w:rPr>
          <w:rFonts w:ascii="Comic Sans MS" w:hAnsi="Comic Sans MS"/>
          <w:b/>
          <w:sz w:val="20"/>
          <w:szCs w:val="20"/>
        </w:rPr>
        <w:t>Zpracování:</w:t>
      </w:r>
      <w:r>
        <w:rPr>
          <w:rFonts w:ascii="Comic Sans MS" w:hAnsi="Comic Sans MS"/>
          <w:sz w:val="20"/>
          <w:szCs w:val="20"/>
        </w:rPr>
        <w:t xml:space="preserve"> </w:t>
      </w:r>
      <w:r w:rsidRPr="007475DF">
        <w:rPr>
          <w:rFonts w:ascii="Comic Sans MS" w:hAnsi="Comic Sans MS"/>
          <w:b/>
          <w:sz w:val="20"/>
          <w:szCs w:val="20"/>
        </w:rPr>
        <w:t xml:space="preserve">článek do regionálního zpravodaje s cílem přilákat zákazníky do nově otevřeného kulturního a </w:t>
      </w:r>
      <w:r>
        <w:rPr>
          <w:rFonts w:ascii="Comic Sans MS" w:hAnsi="Comic Sans MS"/>
          <w:b/>
          <w:sz w:val="20"/>
          <w:szCs w:val="20"/>
        </w:rPr>
        <w:t>sportovního centra ve vaší obci</w:t>
      </w:r>
    </w:p>
    <w:p w:rsidR="00894A67" w:rsidRPr="007475DF" w:rsidRDefault="00894A67" w:rsidP="00894A67">
      <w:pPr>
        <w:spacing w:after="120" w:line="240" w:lineRule="auto"/>
        <w:ind w:left="360"/>
        <w:jc w:val="both"/>
        <w:rPr>
          <w:rFonts w:ascii="Comic Sans MS" w:hAnsi="Comic Sans MS"/>
          <w:b/>
          <w:sz w:val="20"/>
          <w:szCs w:val="20"/>
        </w:rPr>
      </w:pPr>
    </w:p>
    <w:p w:rsidR="00894A67" w:rsidRDefault="00894A67" w:rsidP="00894A67">
      <w:pPr>
        <w:pStyle w:val="Odstavecseseznamem"/>
        <w:numPr>
          <w:ilvl w:val="0"/>
          <w:numId w:val="5"/>
        </w:numPr>
        <w:spacing w:after="120" w:line="240" w:lineRule="auto"/>
        <w:jc w:val="both"/>
        <w:rPr>
          <w:rFonts w:ascii="Comic Sans MS" w:hAnsi="Comic Sans MS"/>
          <w:sz w:val="20"/>
          <w:szCs w:val="20"/>
          <w:u w:val="single"/>
        </w:rPr>
      </w:pPr>
      <w:r w:rsidRPr="007475DF">
        <w:rPr>
          <w:rFonts w:ascii="Comic Sans MS" w:hAnsi="Comic Sans MS"/>
          <w:sz w:val="20"/>
          <w:szCs w:val="20"/>
          <w:u w:val="single"/>
        </w:rPr>
        <w:t>Zadání</w:t>
      </w:r>
    </w:p>
    <w:p w:rsidR="00894A67" w:rsidRPr="007475DF" w:rsidRDefault="00894A67" w:rsidP="00894A67">
      <w:pPr>
        <w:pStyle w:val="Odstavecseseznamem"/>
        <w:spacing w:after="120" w:line="240" w:lineRule="auto"/>
        <w:jc w:val="both"/>
        <w:rPr>
          <w:rFonts w:ascii="Comic Sans MS" w:hAnsi="Comic Sans MS"/>
          <w:sz w:val="20"/>
          <w:szCs w:val="20"/>
          <w:u w:val="single"/>
        </w:rPr>
      </w:pPr>
    </w:p>
    <w:p w:rsidR="00894A67" w:rsidRPr="007475DF" w:rsidRDefault="00894A67" w:rsidP="00894A67">
      <w:pPr>
        <w:spacing w:after="120" w:line="240" w:lineRule="auto"/>
        <w:ind w:left="360"/>
        <w:jc w:val="both"/>
        <w:rPr>
          <w:rFonts w:ascii="Comic Sans MS" w:hAnsi="Comic Sans MS"/>
          <w:b/>
          <w:sz w:val="20"/>
          <w:szCs w:val="20"/>
        </w:rPr>
      </w:pPr>
      <w:r w:rsidRPr="007475DF">
        <w:rPr>
          <w:rFonts w:ascii="Comic Sans MS" w:hAnsi="Comic Sans MS"/>
          <w:b/>
          <w:sz w:val="20"/>
          <w:szCs w:val="20"/>
        </w:rPr>
        <w:t>Jsou lidé, kteří právě teď potřebují pomoc!</w:t>
      </w:r>
    </w:p>
    <w:p w:rsidR="00894A67" w:rsidRDefault="00894A67" w:rsidP="00894A67">
      <w:pPr>
        <w:spacing w:after="120" w:line="240" w:lineRule="auto"/>
        <w:ind w:left="360"/>
        <w:jc w:val="both"/>
        <w:rPr>
          <w:rFonts w:ascii="Comic Sans MS" w:hAnsi="Comic Sans MS"/>
          <w:sz w:val="20"/>
          <w:szCs w:val="20"/>
        </w:rPr>
      </w:pPr>
      <w:r w:rsidRPr="007475DF">
        <w:rPr>
          <w:rFonts w:ascii="Comic Sans MS" w:hAnsi="Comic Sans MS"/>
          <w:sz w:val="20"/>
          <w:szCs w:val="20"/>
          <w:u w:val="single"/>
        </w:rPr>
        <w:t>Výchozí text</w:t>
      </w:r>
      <w:r>
        <w:rPr>
          <w:rFonts w:ascii="Comic Sans MS" w:hAnsi="Comic Sans MS"/>
          <w:sz w:val="20"/>
          <w:szCs w:val="20"/>
        </w:rPr>
        <w:t>:</w:t>
      </w:r>
    </w:p>
    <w:p w:rsidR="00894A67" w:rsidRDefault="00894A67" w:rsidP="00894A67">
      <w:pPr>
        <w:spacing w:after="120" w:line="240" w:lineRule="auto"/>
        <w:ind w:left="360"/>
        <w:jc w:val="both"/>
        <w:rPr>
          <w:rFonts w:ascii="Comic Sans MS" w:hAnsi="Comic Sans MS"/>
          <w:sz w:val="20"/>
          <w:szCs w:val="20"/>
        </w:rPr>
      </w:pPr>
      <w:r>
        <w:rPr>
          <w:rFonts w:ascii="Comic Sans MS" w:hAnsi="Comic Sans MS"/>
          <w:sz w:val="20"/>
          <w:szCs w:val="20"/>
        </w:rPr>
        <w:t>Občanské sdružení Srdce hledá streetworkera pro přímou práci s uživateli nelegálních drog v rámci protidrogové prevence. Streetworker je sociálním pracovníkem, jehož „kanceláří je přirozené prostředí klientů – ulice, parky, kluby, herny, nádraží aj. Tedy místa, kde se potenciálně potřební pohybují. Jeho úkolem je vyhledávat a kontaktovat skupiny a</w:t>
      </w:r>
      <w:r w:rsidR="00515196">
        <w:rPr>
          <w:rFonts w:ascii="Comic Sans MS" w:hAnsi="Comic Sans MS"/>
          <w:sz w:val="20"/>
          <w:szCs w:val="20"/>
        </w:rPr>
        <w:t> </w:t>
      </w:r>
      <w:r>
        <w:rPr>
          <w:rFonts w:ascii="Comic Sans MS" w:hAnsi="Comic Sans MS"/>
          <w:sz w:val="20"/>
          <w:szCs w:val="20"/>
        </w:rPr>
        <w:t>jednotlivce, kteří jsou stylem svého života nebo trávení volného času více ohroženi negativními sociálními jevy, a následně jim nabídnout nebo zprostředkovat pomoc. Jde především o ty jednotlivce, kteří sami nejsou ochotni pomoc vyhledat, nebo to nedokáží.</w:t>
      </w:r>
    </w:p>
    <w:p w:rsidR="00894A67" w:rsidRDefault="00894A67" w:rsidP="00894A67">
      <w:pPr>
        <w:spacing w:after="120" w:line="240" w:lineRule="auto"/>
        <w:ind w:left="360"/>
        <w:jc w:val="both"/>
        <w:rPr>
          <w:rFonts w:ascii="Comic Sans MS" w:hAnsi="Comic Sans MS"/>
          <w:sz w:val="20"/>
          <w:szCs w:val="20"/>
        </w:rPr>
      </w:pPr>
      <w:r w:rsidRPr="007475DF">
        <w:rPr>
          <w:rFonts w:ascii="Comic Sans MS" w:hAnsi="Comic Sans MS"/>
          <w:sz w:val="20"/>
          <w:szCs w:val="20"/>
          <w:u w:val="single"/>
        </w:rPr>
        <w:t>Požadujeme</w:t>
      </w:r>
      <w:r>
        <w:rPr>
          <w:rFonts w:ascii="Comic Sans MS" w:hAnsi="Comic Sans MS"/>
          <w:sz w:val="20"/>
          <w:szCs w:val="20"/>
        </w:rPr>
        <w:t>:</w:t>
      </w:r>
    </w:p>
    <w:p w:rsidR="00894A67" w:rsidRDefault="00894A67" w:rsidP="00894A67">
      <w:pPr>
        <w:pStyle w:val="Odstavecseseznamem"/>
        <w:numPr>
          <w:ilvl w:val="0"/>
          <w:numId w:val="6"/>
        </w:numPr>
        <w:spacing w:after="120" w:line="240" w:lineRule="auto"/>
        <w:jc w:val="both"/>
        <w:rPr>
          <w:rFonts w:ascii="Comic Sans MS" w:hAnsi="Comic Sans MS"/>
          <w:sz w:val="20"/>
          <w:szCs w:val="20"/>
        </w:rPr>
      </w:pPr>
      <w:r>
        <w:rPr>
          <w:rFonts w:ascii="Comic Sans MS" w:hAnsi="Comic Sans MS"/>
          <w:sz w:val="20"/>
          <w:szCs w:val="20"/>
        </w:rPr>
        <w:t>komunikativnost, schopnost empatie a navazování kontaktů</w:t>
      </w:r>
    </w:p>
    <w:p w:rsidR="00894A67" w:rsidRDefault="00894A67" w:rsidP="00894A67">
      <w:pPr>
        <w:pStyle w:val="Odstavecseseznamem"/>
        <w:numPr>
          <w:ilvl w:val="0"/>
          <w:numId w:val="6"/>
        </w:numPr>
        <w:spacing w:after="120" w:line="240" w:lineRule="auto"/>
        <w:jc w:val="both"/>
        <w:rPr>
          <w:rFonts w:ascii="Comic Sans MS" w:hAnsi="Comic Sans MS"/>
          <w:sz w:val="20"/>
          <w:szCs w:val="20"/>
        </w:rPr>
      </w:pPr>
      <w:r>
        <w:rPr>
          <w:rFonts w:ascii="Comic Sans MS" w:hAnsi="Comic Sans MS"/>
          <w:sz w:val="20"/>
          <w:szCs w:val="20"/>
        </w:rPr>
        <w:t>skutečný zájem o vykonávání této profese, zkušenost s prací podobného typu</w:t>
      </w:r>
    </w:p>
    <w:p w:rsidR="00894A67" w:rsidRDefault="00894A67" w:rsidP="00894A67">
      <w:pPr>
        <w:pStyle w:val="Odstavecseseznamem"/>
        <w:numPr>
          <w:ilvl w:val="0"/>
          <w:numId w:val="6"/>
        </w:numPr>
        <w:spacing w:after="120" w:line="240" w:lineRule="auto"/>
        <w:jc w:val="both"/>
        <w:rPr>
          <w:rFonts w:ascii="Comic Sans MS" w:hAnsi="Comic Sans MS"/>
          <w:sz w:val="20"/>
          <w:szCs w:val="20"/>
        </w:rPr>
      </w:pPr>
      <w:r>
        <w:rPr>
          <w:rFonts w:ascii="Comic Sans MS" w:hAnsi="Comic Sans MS"/>
          <w:sz w:val="20"/>
          <w:szCs w:val="20"/>
        </w:rPr>
        <w:t>spolehlivost, zodpovědnost, schopnost týmové i samostatné práce</w:t>
      </w:r>
    </w:p>
    <w:p w:rsidR="00894A67" w:rsidRDefault="00894A67" w:rsidP="00894A67">
      <w:pPr>
        <w:pStyle w:val="Odstavecseseznamem"/>
        <w:numPr>
          <w:ilvl w:val="0"/>
          <w:numId w:val="6"/>
        </w:numPr>
        <w:spacing w:after="120" w:line="240" w:lineRule="auto"/>
        <w:jc w:val="both"/>
        <w:rPr>
          <w:rFonts w:ascii="Comic Sans MS" w:hAnsi="Comic Sans MS"/>
          <w:sz w:val="20"/>
          <w:szCs w:val="20"/>
        </w:rPr>
      </w:pPr>
      <w:r>
        <w:rPr>
          <w:rFonts w:ascii="Comic Sans MS" w:hAnsi="Comic Sans MS"/>
          <w:sz w:val="20"/>
          <w:szCs w:val="20"/>
        </w:rPr>
        <w:t>ochota pracovat v odpoledních hodinách</w:t>
      </w:r>
    </w:p>
    <w:p w:rsidR="00894A67" w:rsidRDefault="00894A67" w:rsidP="00894A67">
      <w:pPr>
        <w:pStyle w:val="Odstavecseseznamem"/>
        <w:numPr>
          <w:ilvl w:val="0"/>
          <w:numId w:val="6"/>
        </w:numPr>
        <w:spacing w:after="120" w:line="240" w:lineRule="auto"/>
        <w:jc w:val="both"/>
        <w:rPr>
          <w:rFonts w:ascii="Comic Sans MS" w:hAnsi="Comic Sans MS"/>
          <w:sz w:val="20"/>
          <w:szCs w:val="20"/>
        </w:rPr>
      </w:pPr>
      <w:r>
        <w:rPr>
          <w:rFonts w:ascii="Comic Sans MS" w:hAnsi="Comic Sans MS"/>
          <w:sz w:val="20"/>
          <w:szCs w:val="20"/>
        </w:rPr>
        <w:t>trestní bezúhonnost a zdravotní způsobilost</w:t>
      </w:r>
    </w:p>
    <w:p w:rsidR="00894A67" w:rsidRDefault="00894A67" w:rsidP="00894A67">
      <w:pPr>
        <w:spacing w:after="120" w:line="240" w:lineRule="auto"/>
        <w:ind w:left="360"/>
        <w:jc w:val="both"/>
        <w:rPr>
          <w:rFonts w:ascii="Comic Sans MS" w:hAnsi="Comic Sans MS"/>
          <w:b/>
          <w:sz w:val="20"/>
          <w:szCs w:val="20"/>
        </w:rPr>
      </w:pPr>
      <w:r w:rsidRPr="00FB3F6A">
        <w:rPr>
          <w:rFonts w:ascii="Comic Sans MS" w:hAnsi="Comic Sans MS"/>
          <w:b/>
          <w:sz w:val="20"/>
          <w:szCs w:val="20"/>
        </w:rPr>
        <w:t>Zpracování: motivační</w:t>
      </w:r>
      <w:r w:rsidRPr="007475DF">
        <w:rPr>
          <w:rFonts w:ascii="Comic Sans MS" w:hAnsi="Comic Sans MS"/>
          <w:b/>
          <w:sz w:val="20"/>
          <w:szCs w:val="20"/>
        </w:rPr>
        <w:t xml:space="preserve"> dopis na základě výchozího textu</w:t>
      </w:r>
    </w:p>
    <w:p w:rsidR="009960A2" w:rsidRDefault="009960A2" w:rsidP="009960A2">
      <w:pPr>
        <w:spacing w:after="120" w:line="240" w:lineRule="auto"/>
        <w:jc w:val="both"/>
        <w:rPr>
          <w:rFonts w:ascii="Comic Sans MS" w:hAnsi="Comic Sans MS"/>
          <w:b/>
          <w:sz w:val="20"/>
          <w:szCs w:val="20"/>
        </w:rPr>
      </w:pPr>
    </w:p>
    <w:p w:rsidR="00894A67" w:rsidRDefault="00894A67" w:rsidP="00894A67">
      <w:pPr>
        <w:pStyle w:val="Odstavecseseznamem"/>
        <w:numPr>
          <w:ilvl w:val="0"/>
          <w:numId w:val="5"/>
        </w:numPr>
        <w:spacing w:after="120" w:line="240" w:lineRule="auto"/>
        <w:jc w:val="both"/>
        <w:rPr>
          <w:rFonts w:ascii="Comic Sans MS" w:hAnsi="Comic Sans MS"/>
          <w:sz w:val="20"/>
          <w:szCs w:val="20"/>
        </w:rPr>
      </w:pPr>
      <w:r>
        <w:rPr>
          <w:rFonts w:ascii="Comic Sans MS" w:hAnsi="Comic Sans MS"/>
          <w:sz w:val="20"/>
          <w:szCs w:val="20"/>
        </w:rPr>
        <w:t>Zadání</w:t>
      </w:r>
    </w:p>
    <w:p w:rsidR="00894A67" w:rsidRPr="007475DF" w:rsidRDefault="00894A67" w:rsidP="00894A67">
      <w:pPr>
        <w:spacing w:after="120" w:line="240" w:lineRule="auto"/>
        <w:ind w:left="360"/>
        <w:jc w:val="both"/>
        <w:rPr>
          <w:rFonts w:ascii="Comic Sans MS" w:hAnsi="Comic Sans MS"/>
          <w:b/>
          <w:sz w:val="20"/>
          <w:szCs w:val="20"/>
        </w:rPr>
      </w:pPr>
      <w:r w:rsidRPr="007475DF">
        <w:rPr>
          <w:rFonts w:ascii="Comic Sans MS" w:hAnsi="Comic Sans MS"/>
          <w:b/>
          <w:sz w:val="20"/>
          <w:szCs w:val="20"/>
        </w:rPr>
        <w:t>Tak tohle byl adrenalinový zážitek…</w:t>
      </w:r>
    </w:p>
    <w:p w:rsidR="00894A67" w:rsidRDefault="00894A67" w:rsidP="00894A67">
      <w:pPr>
        <w:spacing w:after="120" w:line="240" w:lineRule="auto"/>
        <w:ind w:left="360"/>
        <w:jc w:val="both"/>
        <w:rPr>
          <w:rFonts w:ascii="Comic Sans MS" w:hAnsi="Comic Sans MS"/>
          <w:sz w:val="20"/>
          <w:szCs w:val="20"/>
        </w:rPr>
      </w:pPr>
      <w:r>
        <w:rPr>
          <w:rFonts w:ascii="Comic Sans MS" w:hAnsi="Comic Sans MS"/>
          <w:sz w:val="20"/>
          <w:szCs w:val="20"/>
        </w:rPr>
        <w:t>Výchozí text:</w:t>
      </w:r>
    </w:p>
    <w:p w:rsidR="00894A67" w:rsidRDefault="00894A67" w:rsidP="00894A67">
      <w:pPr>
        <w:spacing w:after="120" w:line="240" w:lineRule="auto"/>
        <w:ind w:left="360"/>
        <w:jc w:val="both"/>
        <w:rPr>
          <w:rFonts w:ascii="Comic Sans MS" w:hAnsi="Comic Sans MS"/>
          <w:sz w:val="20"/>
          <w:szCs w:val="20"/>
        </w:rPr>
      </w:pPr>
      <w:r>
        <w:rPr>
          <w:rFonts w:ascii="Comic Sans MS" w:hAnsi="Comic Sans MS"/>
          <w:sz w:val="20"/>
          <w:szCs w:val="20"/>
        </w:rPr>
        <w:t>Někomu adrenalin stoupá teprve tehdy, když skočí padákem nebo se řítí na raftu po divoké řece, jinému stačí setkání s revizorem nebo návštěva u zubaře…</w:t>
      </w:r>
    </w:p>
    <w:p w:rsidR="00894A67" w:rsidRDefault="00894A67" w:rsidP="00D82059">
      <w:pPr>
        <w:spacing w:after="120" w:line="240" w:lineRule="auto"/>
        <w:ind w:left="360"/>
        <w:jc w:val="both"/>
        <w:rPr>
          <w:rFonts w:ascii="Comic Sans MS" w:hAnsi="Comic Sans MS"/>
          <w:b/>
          <w:sz w:val="20"/>
          <w:szCs w:val="20"/>
        </w:rPr>
      </w:pPr>
      <w:r w:rsidRPr="00FB3F6A">
        <w:rPr>
          <w:rFonts w:ascii="Comic Sans MS" w:hAnsi="Comic Sans MS"/>
          <w:b/>
          <w:sz w:val="20"/>
          <w:szCs w:val="20"/>
        </w:rPr>
        <w:t>Zpracování: vypravování</w:t>
      </w:r>
      <w:r w:rsidRPr="007475DF">
        <w:rPr>
          <w:rFonts w:ascii="Comic Sans MS" w:hAnsi="Comic Sans MS"/>
          <w:b/>
          <w:sz w:val="20"/>
          <w:szCs w:val="20"/>
        </w:rPr>
        <w:t xml:space="preserve"> zážitku, který považujete za skutečně adrenalinové dobrodružství</w:t>
      </w:r>
    </w:p>
    <w:p w:rsidR="00894A67" w:rsidRDefault="00894A67" w:rsidP="00894A67">
      <w:pPr>
        <w:spacing w:after="120" w:line="240" w:lineRule="auto"/>
        <w:ind w:left="360"/>
        <w:jc w:val="both"/>
        <w:rPr>
          <w:rFonts w:ascii="Comic Sans MS" w:hAnsi="Comic Sans MS"/>
          <w:b/>
          <w:sz w:val="20"/>
          <w:szCs w:val="20"/>
        </w:rPr>
      </w:pPr>
    </w:p>
    <w:p w:rsidR="00D82059" w:rsidRDefault="00D82059" w:rsidP="00894A67">
      <w:pPr>
        <w:spacing w:after="120" w:line="240" w:lineRule="auto"/>
        <w:ind w:left="360"/>
        <w:jc w:val="both"/>
        <w:rPr>
          <w:rFonts w:ascii="Comic Sans MS" w:hAnsi="Comic Sans MS"/>
          <w:b/>
          <w:sz w:val="20"/>
          <w:szCs w:val="20"/>
        </w:rPr>
      </w:pPr>
    </w:p>
    <w:p w:rsidR="00D82059" w:rsidRDefault="00D82059" w:rsidP="00894A67">
      <w:pPr>
        <w:spacing w:after="120" w:line="240" w:lineRule="auto"/>
        <w:ind w:left="360"/>
        <w:jc w:val="both"/>
        <w:rPr>
          <w:rFonts w:ascii="Comic Sans MS" w:hAnsi="Comic Sans MS"/>
          <w:b/>
          <w:sz w:val="20"/>
          <w:szCs w:val="20"/>
        </w:rPr>
      </w:pPr>
    </w:p>
    <w:p w:rsidR="00D82059" w:rsidRDefault="00D82059" w:rsidP="00894A67">
      <w:pPr>
        <w:spacing w:after="120" w:line="240" w:lineRule="auto"/>
        <w:ind w:left="360"/>
        <w:jc w:val="both"/>
        <w:rPr>
          <w:rFonts w:ascii="Comic Sans MS" w:hAnsi="Comic Sans MS"/>
          <w:b/>
          <w:sz w:val="20"/>
          <w:szCs w:val="20"/>
        </w:rPr>
      </w:pPr>
    </w:p>
    <w:p w:rsidR="00894A67" w:rsidRDefault="00894A67" w:rsidP="00894A67">
      <w:pPr>
        <w:pStyle w:val="Odstavecseseznamem"/>
        <w:numPr>
          <w:ilvl w:val="0"/>
          <w:numId w:val="5"/>
        </w:numPr>
        <w:spacing w:after="120" w:line="240" w:lineRule="auto"/>
        <w:jc w:val="both"/>
        <w:rPr>
          <w:rFonts w:ascii="Comic Sans MS" w:hAnsi="Comic Sans MS"/>
          <w:sz w:val="20"/>
          <w:szCs w:val="20"/>
        </w:rPr>
      </w:pPr>
      <w:r>
        <w:rPr>
          <w:rFonts w:ascii="Comic Sans MS" w:hAnsi="Comic Sans MS"/>
          <w:sz w:val="20"/>
          <w:szCs w:val="20"/>
        </w:rPr>
        <w:lastRenderedPageBreak/>
        <w:t>Zadání</w:t>
      </w:r>
    </w:p>
    <w:p w:rsidR="00894A67" w:rsidRPr="00FB3F6A" w:rsidRDefault="00894A67" w:rsidP="00894A67">
      <w:pPr>
        <w:spacing w:after="120" w:line="240" w:lineRule="auto"/>
        <w:ind w:left="360"/>
        <w:jc w:val="both"/>
        <w:rPr>
          <w:rFonts w:ascii="Comic Sans MS" w:hAnsi="Comic Sans MS"/>
          <w:b/>
          <w:sz w:val="20"/>
          <w:szCs w:val="20"/>
        </w:rPr>
      </w:pPr>
      <w:r w:rsidRPr="00FB3F6A">
        <w:rPr>
          <w:rFonts w:ascii="Comic Sans MS" w:hAnsi="Comic Sans MS"/>
          <w:b/>
          <w:sz w:val="20"/>
          <w:szCs w:val="20"/>
        </w:rPr>
        <w:t>Kandidát na Ropáka roku 2012</w:t>
      </w:r>
    </w:p>
    <w:p w:rsidR="00894A67" w:rsidRDefault="00894A67" w:rsidP="00894A67">
      <w:pPr>
        <w:spacing w:after="120" w:line="240" w:lineRule="auto"/>
        <w:ind w:left="360"/>
        <w:jc w:val="both"/>
        <w:rPr>
          <w:rFonts w:ascii="Comic Sans MS" w:hAnsi="Comic Sans MS"/>
          <w:sz w:val="20"/>
          <w:szCs w:val="20"/>
        </w:rPr>
      </w:pPr>
      <w:r>
        <w:rPr>
          <w:rFonts w:ascii="Comic Sans MS" w:hAnsi="Comic Sans MS"/>
          <w:sz w:val="20"/>
          <w:szCs w:val="20"/>
        </w:rPr>
        <w:t>Výchozí text:</w:t>
      </w:r>
    </w:p>
    <w:p w:rsidR="00894A67" w:rsidRDefault="00894A67" w:rsidP="00894A67">
      <w:pPr>
        <w:spacing w:after="120" w:line="240" w:lineRule="auto"/>
        <w:ind w:left="360"/>
        <w:jc w:val="both"/>
        <w:rPr>
          <w:rFonts w:ascii="Comic Sans MS" w:hAnsi="Comic Sans MS"/>
          <w:sz w:val="20"/>
          <w:szCs w:val="20"/>
        </w:rPr>
      </w:pPr>
      <w:r>
        <w:rPr>
          <w:rFonts w:ascii="Comic Sans MS" w:hAnsi="Comic Sans MS"/>
          <w:sz w:val="20"/>
          <w:szCs w:val="20"/>
        </w:rPr>
        <w:t xml:space="preserve">Ropák roku je anticena vyhlašovaná od roku 1992 občanským sdružením Děti země za antiekologický čin roku. Anketa byla inspirována dokumentárním filmem Jana Svěráka </w:t>
      </w:r>
      <w:r w:rsidRPr="00FB3F6A">
        <w:rPr>
          <w:rFonts w:ascii="Comic Sans MS" w:hAnsi="Comic Sans MS"/>
          <w:i/>
          <w:sz w:val="20"/>
          <w:szCs w:val="20"/>
        </w:rPr>
        <w:t>Ropáci</w:t>
      </w:r>
      <w:r>
        <w:rPr>
          <w:rFonts w:ascii="Comic Sans MS" w:hAnsi="Comic Sans MS"/>
          <w:sz w:val="20"/>
          <w:szCs w:val="20"/>
        </w:rPr>
        <w:t xml:space="preserve"> o výskytu nového živočišného druhu Petroleus mostensis (Ropák bahnomilný) ve zdevastované oblasti severních Čech, který se živí znečištěním.</w:t>
      </w:r>
    </w:p>
    <w:p w:rsidR="009960A2" w:rsidRDefault="00894A67" w:rsidP="009960A2">
      <w:pPr>
        <w:spacing w:after="120" w:line="240" w:lineRule="auto"/>
        <w:ind w:left="360"/>
        <w:jc w:val="both"/>
        <w:rPr>
          <w:rFonts w:ascii="Comic Sans MS" w:hAnsi="Comic Sans MS"/>
          <w:b/>
          <w:sz w:val="20"/>
          <w:szCs w:val="20"/>
        </w:rPr>
      </w:pPr>
      <w:r w:rsidRPr="00FB3F6A">
        <w:rPr>
          <w:rFonts w:ascii="Comic Sans MS" w:hAnsi="Comic Sans MS"/>
          <w:b/>
          <w:sz w:val="20"/>
          <w:szCs w:val="20"/>
        </w:rPr>
        <w:t>Zpracování: charakteristika člověka, který svým jednáním ohrožuje životní prostředí</w:t>
      </w:r>
      <w:r w:rsidR="00D82059">
        <w:rPr>
          <w:rFonts w:ascii="Comic Sans MS" w:hAnsi="Comic Sans MS"/>
          <w:b/>
          <w:sz w:val="20"/>
          <w:szCs w:val="20"/>
        </w:rPr>
        <w:t>.</w:t>
      </w:r>
    </w:p>
    <w:p w:rsidR="00B820B0" w:rsidRDefault="00B820B0">
      <w:pPr>
        <w:spacing w:after="120" w:line="240" w:lineRule="auto"/>
        <w:ind w:left="360"/>
        <w:jc w:val="both"/>
        <w:rPr>
          <w:rFonts w:ascii="Comic Sans MS" w:hAnsi="Comic Sans MS"/>
          <w:b/>
          <w:sz w:val="20"/>
          <w:szCs w:val="20"/>
        </w:rPr>
      </w:pPr>
    </w:p>
    <w:p w:rsidR="00B820B0" w:rsidRDefault="009960A2">
      <w:pPr>
        <w:spacing w:after="120" w:line="240" w:lineRule="auto"/>
        <w:ind w:left="360"/>
        <w:jc w:val="both"/>
        <w:rPr>
          <w:rFonts w:ascii="Comic Sans MS" w:hAnsi="Comic Sans MS"/>
          <w:b/>
          <w:sz w:val="20"/>
          <w:szCs w:val="20"/>
        </w:rPr>
      </w:pPr>
      <w:r w:rsidRPr="009960A2">
        <w:rPr>
          <w:rFonts w:ascii="Comic Sans MS" w:hAnsi="Comic Sans MS"/>
          <w:b/>
          <w:sz w:val="20"/>
          <w:szCs w:val="20"/>
          <w:u w:val="single"/>
        </w:rPr>
        <w:t>Zdroje a literatura</w:t>
      </w:r>
      <w:r w:rsidR="000A5BA2">
        <w:rPr>
          <w:rFonts w:ascii="Comic Sans MS" w:hAnsi="Comic Sans MS"/>
          <w:b/>
          <w:sz w:val="20"/>
          <w:szCs w:val="20"/>
        </w:rPr>
        <w:t>:</w:t>
      </w:r>
    </w:p>
    <w:p w:rsidR="00432448" w:rsidRDefault="000A5BA2">
      <w:pPr>
        <w:spacing w:after="120" w:line="240" w:lineRule="auto"/>
        <w:ind w:left="360"/>
        <w:jc w:val="both"/>
        <w:rPr>
          <w:rFonts w:ascii="Comic Sans MS" w:hAnsi="Comic Sans MS"/>
          <w:b/>
          <w:sz w:val="20"/>
          <w:szCs w:val="20"/>
        </w:rPr>
      </w:pPr>
      <w:r w:rsidRPr="000A5BA2">
        <w:rPr>
          <w:rFonts w:ascii="Comic Sans MS" w:hAnsi="Comic Sans MS"/>
          <w:b/>
          <w:sz w:val="20"/>
          <w:szCs w:val="20"/>
        </w:rPr>
        <w:t>http://www.novamaturita.cz/maturita-2012-podzim-1404035922.html</w:t>
      </w:r>
    </w:p>
    <w:sectPr w:rsidR="00432448" w:rsidSect="0075701A">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680"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4564D" w:rsidRDefault="0074564D" w:rsidP="0075701A">
      <w:pPr>
        <w:spacing w:after="0"/>
      </w:pPr>
      <w:r>
        <w:separator/>
      </w:r>
    </w:p>
  </w:endnote>
  <w:endnote w:type="continuationSeparator" w:id="0">
    <w:p w:rsidR="0074564D" w:rsidRDefault="0074564D" w:rsidP="0075701A">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omic Sans MS">
    <w:panose1 w:val="030F0702030302020204"/>
    <w:charset w:val="EE"/>
    <w:family w:val="script"/>
    <w:pitch w:val="variable"/>
    <w:sig w:usb0="00000287" w:usb1="00000000" w:usb2="00000000" w:usb3="00000000" w:csb0="0000009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TimesNewRomanPSMT">
    <w:altName w:val="Times New Roman"/>
    <w:panose1 w:val="00000000000000000000"/>
    <w:charset w:val="00"/>
    <w:family w:val="roman"/>
    <w:notTrueType/>
    <w:pitch w:val="default"/>
    <w:sig w:usb0="00000007" w:usb1="00000000" w:usb2="00000000" w:usb3="00000000" w:csb0="00000003"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248E" w:rsidRDefault="00F1248E">
    <w:pPr>
      <w:pStyle w:val="Zpat"/>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2320" w:rsidRPr="00F1248E" w:rsidRDefault="00F1248E" w:rsidP="00F1248E">
    <w:pPr>
      <w:pStyle w:val="Zpat"/>
      <w:jc w:val="center"/>
      <w:rPr>
        <w:sz w:val="16"/>
        <w:szCs w:val="16"/>
      </w:rPr>
    </w:pPr>
    <w:r w:rsidRPr="00DA7196">
      <w:rPr>
        <w:b/>
        <w:bCs/>
        <w:sz w:val="16"/>
        <w:szCs w:val="16"/>
      </w:rPr>
      <w:t>TENTO PROJEKT JE SPOLUFINANCOVÁN EVROPSKÝM SOCIÁLNÍM FONDEM A STÁTNÍM ROZPOČTEM ČESKÉ REPUBLIKY.</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248E" w:rsidRDefault="00F1248E">
    <w:pPr>
      <w:pStyle w:val="Zpa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4564D" w:rsidRDefault="0074564D" w:rsidP="0075701A">
      <w:pPr>
        <w:spacing w:after="0"/>
      </w:pPr>
      <w:r>
        <w:separator/>
      </w:r>
    </w:p>
  </w:footnote>
  <w:footnote w:type="continuationSeparator" w:id="0">
    <w:p w:rsidR="0074564D" w:rsidRDefault="0074564D" w:rsidP="0075701A">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248E" w:rsidRDefault="00F1248E">
    <w:pPr>
      <w:pStyle w:val="Zhlav"/>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2320" w:rsidRPr="0075701A" w:rsidRDefault="00F1248E" w:rsidP="0075701A">
    <w:pPr>
      <w:pStyle w:val="Zhlav"/>
      <w:jc w:val="right"/>
    </w:pPr>
    <w:r>
      <w:rPr>
        <w:noProof/>
        <w:lang w:eastAsia="cs-CZ"/>
      </w:rPr>
      <w:drawing>
        <wp:inline distT="0" distB="0" distL="0" distR="0">
          <wp:extent cx="5760720" cy="1256884"/>
          <wp:effectExtent l="19050" t="0" r="0" b="0"/>
          <wp:docPr id="2" name="obrázek 1" descr="OPVK_hor_zakladni_logolink_CB_c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PVK_hor_zakladni_logolink_CB_cz"/>
                  <pic:cNvPicPr>
                    <a:picLocks noChangeAspect="1" noChangeArrowheads="1"/>
                  </pic:cNvPicPr>
                </pic:nvPicPr>
                <pic:blipFill>
                  <a:blip r:embed="rId1"/>
                  <a:srcRect/>
                  <a:stretch>
                    <a:fillRect/>
                  </a:stretch>
                </pic:blipFill>
                <pic:spPr bwMode="auto">
                  <a:xfrm>
                    <a:off x="0" y="0"/>
                    <a:ext cx="5760720" cy="1256884"/>
                  </a:xfrm>
                  <a:prstGeom prst="rect">
                    <a:avLst/>
                  </a:prstGeom>
                  <a:noFill/>
                  <a:ln w="9525">
                    <a:noFill/>
                    <a:miter lim="800000"/>
                    <a:headEnd/>
                    <a:tailEnd/>
                  </a:ln>
                </pic:spPr>
              </pic:pic>
            </a:graphicData>
          </a:graphic>
        </wp:inline>
      </w:drawing>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248E" w:rsidRDefault="00F1248E">
    <w:pPr>
      <w:pStyle w:val="Zhlav"/>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RTF_Num 3"/>
    <w:lvl w:ilvl="0">
      <w:start w:val="1"/>
      <w:numFmt w:val="bullet"/>
      <w:lvlText w:val="–"/>
      <w:lvlJc w:val="left"/>
      <w:pPr>
        <w:ind w:left="360" w:hanging="360"/>
      </w:pPr>
    </w:lvl>
    <w:lvl w:ilvl="1">
      <w:start w:val="1"/>
      <w:numFmt w:val="bullet"/>
      <w:lvlText w:val="–"/>
      <w:lvlJc w:val="left"/>
      <w:pPr>
        <w:ind w:left="720" w:hanging="360"/>
      </w:pPr>
      <w:rPr>
        <w:sz w:val="18"/>
      </w:rPr>
    </w:lvl>
    <w:lvl w:ilvl="2">
      <w:start w:val="1"/>
      <w:numFmt w:val="bullet"/>
      <w:lvlText w:val="–"/>
      <w:lvlJc w:val="left"/>
      <w:pPr>
        <w:ind w:left="1080" w:hanging="360"/>
      </w:pPr>
      <w:rPr>
        <w:sz w:val="18"/>
      </w:rPr>
    </w:lvl>
    <w:lvl w:ilvl="3">
      <w:start w:val="1"/>
      <w:numFmt w:val="bullet"/>
      <w:lvlText w:val="–"/>
      <w:lvlJc w:val="left"/>
      <w:pPr>
        <w:ind w:left="1440" w:hanging="360"/>
      </w:pPr>
      <w:rPr>
        <w:sz w:val="18"/>
      </w:rPr>
    </w:lvl>
    <w:lvl w:ilvl="4">
      <w:start w:val="1"/>
      <w:numFmt w:val="bullet"/>
      <w:lvlText w:val="–"/>
      <w:lvlJc w:val="left"/>
      <w:pPr>
        <w:ind w:left="1800" w:hanging="360"/>
      </w:pPr>
      <w:rPr>
        <w:sz w:val="18"/>
      </w:rPr>
    </w:lvl>
    <w:lvl w:ilvl="5">
      <w:start w:val="1"/>
      <w:numFmt w:val="bullet"/>
      <w:lvlText w:val="–"/>
      <w:lvlJc w:val="left"/>
      <w:pPr>
        <w:ind w:left="2160" w:hanging="360"/>
      </w:pPr>
      <w:rPr>
        <w:sz w:val="18"/>
      </w:rPr>
    </w:lvl>
    <w:lvl w:ilvl="6">
      <w:start w:val="1"/>
      <w:numFmt w:val="bullet"/>
      <w:lvlText w:val="–"/>
      <w:lvlJc w:val="left"/>
      <w:pPr>
        <w:ind w:left="2520" w:hanging="360"/>
      </w:pPr>
      <w:rPr>
        <w:sz w:val="18"/>
      </w:rPr>
    </w:lvl>
    <w:lvl w:ilvl="7">
      <w:start w:val="1"/>
      <w:numFmt w:val="bullet"/>
      <w:lvlText w:val="–"/>
      <w:lvlJc w:val="left"/>
      <w:pPr>
        <w:ind w:left="2880" w:hanging="360"/>
      </w:pPr>
      <w:rPr>
        <w:sz w:val="18"/>
      </w:rPr>
    </w:lvl>
    <w:lvl w:ilvl="8">
      <w:start w:val="1"/>
      <w:numFmt w:val="bullet"/>
      <w:lvlText w:val="–"/>
      <w:lvlJc w:val="left"/>
      <w:pPr>
        <w:ind w:left="3240" w:hanging="360"/>
      </w:pPr>
      <w:rPr>
        <w:sz w:val="18"/>
      </w:rPr>
    </w:lvl>
  </w:abstractNum>
  <w:abstractNum w:abstractNumId="1">
    <w:nsid w:val="00000003"/>
    <w:multiLevelType w:val="multilevel"/>
    <w:tmpl w:val="00000003"/>
    <w:name w:val="RTF_Num 4"/>
    <w:lvl w:ilvl="0">
      <w:start w:val="1"/>
      <w:numFmt w:val="bullet"/>
      <w:lvlText w:val="–"/>
      <w:lvlJc w:val="left"/>
      <w:pPr>
        <w:ind w:left="360" w:hanging="360"/>
      </w:pPr>
    </w:lvl>
    <w:lvl w:ilvl="1">
      <w:start w:val="1"/>
      <w:numFmt w:val="bullet"/>
      <w:lvlText w:val="–"/>
      <w:lvlJc w:val="left"/>
      <w:pPr>
        <w:ind w:left="720" w:hanging="360"/>
      </w:pPr>
      <w:rPr>
        <w:sz w:val="18"/>
      </w:rPr>
    </w:lvl>
    <w:lvl w:ilvl="2">
      <w:start w:val="1"/>
      <w:numFmt w:val="bullet"/>
      <w:lvlText w:val="–"/>
      <w:lvlJc w:val="left"/>
      <w:pPr>
        <w:ind w:left="1080" w:hanging="360"/>
      </w:pPr>
      <w:rPr>
        <w:sz w:val="18"/>
      </w:rPr>
    </w:lvl>
    <w:lvl w:ilvl="3">
      <w:start w:val="1"/>
      <w:numFmt w:val="bullet"/>
      <w:lvlText w:val="–"/>
      <w:lvlJc w:val="left"/>
      <w:pPr>
        <w:ind w:left="1440" w:hanging="360"/>
      </w:pPr>
      <w:rPr>
        <w:sz w:val="18"/>
      </w:rPr>
    </w:lvl>
    <w:lvl w:ilvl="4">
      <w:start w:val="1"/>
      <w:numFmt w:val="bullet"/>
      <w:lvlText w:val="–"/>
      <w:lvlJc w:val="left"/>
      <w:pPr>
        <w:ind w:left="1800" w:hanging="360"/>
      </w:pPr>
      <w:rPr>
        <w:sz w:val="18"/>
      </w:rPr>
    </w:lvl>
    <w:lvl w:ilvl="5">
      <w:start w:val="1"/>
      <w:numFmt w:val="bullet"/>
      <w:lvlText w:val="–"/>
      <w:lvlJc w:val="left"/>
      <w:pPr>
        <w:ind w:left="2160" w:hanging="360"/>
      </w:pPr>
      <w:rPr>
        <w:sz w:val="18"/>
      </w:rPr>
    </w:lvl>
    <w:lvl w:ilvl="6">
      <w:start w:val="1"/>
      <w:numFmt w:val="bullet"/>
      <w:lvlText w:val="–"/>
      <w:lvlJc w:val="left"/>
      <w:pPr>
        <w:ind w:left="2520" w:hanging="360"/>
      </w:pPr>
      <w:rPr>
        <w:sz w:val="18"/>
      </w:rPr>
    </w:lvl>
    <w:lvl w:ilvl="7">
      <w:start w:val="1"/>
      <w:numFmt w:val="bullet"/>
      <w:lvlText w:val="–"/>
      <w:lvlJc w:val="left"/>
      <w:pPr>
        <w:ind w:left="2880" w:hanging="360"/>
      </w:pPr>
      <w:rPr>
        <w:sz w:val="18"/>
      </w:rPr>
    </w:lvl>
    <w:lvl w:ilvl="8">
      <w:start w:val="1"/>
      <w:numFmt w:val="bullet"/>
      <w:lvlText w:val="–"/>
      <w:lvlJc w:val="left"/>
      <w:pPr>
        <w:ind w:left="3240" w:hanging="360"/>
      </w:pPr>
      <w:rPr>
        <w:sz w:val="18"/>
      </w:rPr>
    </w:lvl>
  </w:abstractNum>
  <w:abstractNum w:abstractNumId="2">
    <w:nsid w:val="00000004"/>
    <w:multiLevelType w:val="singleLevel"/>
    <w:tmpl w:val="00000004"/>
    <w:name w:val="WW8Num4"/>
    <w:lvl w:ilvl="0">
      <w:start w:val="1"/>
      <w:numFmt w:val="lowerLetter"/>
      <w:lvlText w:val="%1."/>
      <w:lvlJc w:val="left"/>
      <w:pPr>
        <w:ind w:left="1080" w:hanging="360"/>
      </w:pPr>
      <w:rPr>
        <w:sz w:val="18"/>
      </w:rPr>
    </w:lvl>
  </w:abstractNum>
  <w:abstractNum w:abstractNumId="3">
    <w:nsid w:val="00000005"/>
    <w:multiLevelType w:val="singleLevel"/>
    <w:tmpl w:val="00000005"/>
    <w:name w:val="WW8Num12"/>
    <w:lvl w:ilvl="0">
      <w:start w:val="1"/>
      <w:numFmt w:val="bullet"/>
      <w:lvlText w:val="–"/>
      <w:lvlJc w:val="left"/>
      <w:pPr>
        <w:ind w:left="720" w:hanging="360"/>
      </w:pPr>
      <w:rPr>
        <w:rFonts w:ascii="Times New Roman" w:hAnsi="Times New Roman"/>
      </w:rPr>
    </w:lvl>
  </w:abstractNum>
  <w:abstractNum w:abstractNumId="4">
    <w:nsid w:val="00000006"/>
    <w:multiLevelType w:val="multilevel"/>
    <w:tmpl w:val="00000006"/>
    <w:name w:val="RTF_Num 18"/>
    <w:lvl w:ilvl="0">
      <w:start w:val="1"/>
      <w:numFmt w:val="bullet"/>
      <w:lvlText w:val="–"/>
      <w:lvlJc w:val="left"/>
      <w:pPr>
        <w:ind w:left="360" w:hanging="360"/>
      </w:pPr>
      <w:rPr>
        <w:sz w:val="18"/>
      </w:rPr>
    </w:lvl>
    <w:lvl w:ilvl="1">
      <w:start w:val="1"/>
      <w:numFmt w:val="bullet"/>
      <w:lvlText w:val="–"/>
      <w:lvlJc w:val="left"/>
      <w:pPr>
        <w:ind w:left="720" w:hanging="360"/>
      </w:pPr>
      <w:rPr>
        <w:sz w:val="18"/>
      </w:rPr>
    </w:lvl>
    <w:lvl w:ilvl="2">
      <w:start w:val="1"/>
      <w:numFmt w:val="bullet"/>
      <w:lvlText w:val="–"/>
      <w:lvlJc w:val="left"/>
      <w:pPr>
        <w:ind w:left="1080" w:hanging="360"/>
      </w:pPr>
      <w:rPr>
        <w:sz w:val="18"/>
      </w:rPr>
    </w:lvl>
    <w:lvl w:ilvl="3">
      <w:start w:val="1"/>
      <w:numFmt w:val="bullet"/>
      <w:lvlText w:val="–"/>
      <w:lvlJc w:val="left"/>
      <w:pPr>
        <w:ind w:left="1440" w:hanging="360"/>
      </w:pPr>
      <w:rPr>
        <w:sz w:val="18"/>
      </w:rPr>
    </w:lvl>
    <w:lvl w:ilvl="4">
      <w:start w:val="1"/>
      <w:numFmt w:val="bullet"/>
      <w:lvlText w:val="–"/>
      <w:lvlJc w:val="left"/>
      <w:pPr>
        <w:ind w:left="1800" w:hanging="360"/>
      </w:pPr>
      <w:rPr>
        <w:sz w:val="18"/>
      </w:rPr>
    </w:lvl>
    <w:lvl w:ilvl="5">
      <w:start w:val="1"/>
      <w:numFmt w:val="bullet"/>
      <w:lvlText w:val="–"/>
      <w:lvlJc w:val="left"/>
      <w:pPr>
        <w:ind w:left="2160" w:hanging="360"/>
      </w:pPr>
      <w:rPr>
        <w:sz w:val="18"/>
      </w:rPr>
    </w:lvl>
    <w:lvl w:ilvl="6">
      <w:start w:val="1"/>
      <w:numFmt w:val="bullet"/>
      <w:lvlText w:val="–"/>
      <w:lvlJc w:val="left"/>
      <w:pPr>
        <w:ind w:left="2520" w:hanging="360"/>
      </w:pPr>
      <w:rPr>
        <w:sz w:val="18"/>
      </w:rPr>
    </w:lvl>
    <w:lvl w:ilvl="7">
      <w:start w:val="1"/>
      <w:numFmt w:val="bullet"/>
      <w:lvlText w:val="–"/>
      <w:lvlJc w:val="left"/>
      <w:pPr>
        <w:ind w:left="2880" w:hanging="360"/>
      </w:pPr>
      <w:rPr>
        <w:sz w:val="18"/>
      </w:rPr>
    </w:lvl>
    <w:lvl w:ilvl="8">
      <w:start w:val="1"/>
      <w:numFmt w:val="bullet"/>
      <w:lvlText w:val="–"/>
      <w:lvlJc w:val="left"/>
      <w:pPr>
        <w:ind w:left="3240" w:hanging="360"/>
      </w:pPr>
      <w:rPr>
        <w:sz w:val="18"/>
      </w:rPr>
    </w:lvl>
  </w:abstractNum>
  <w:abstractNum w:abstractNumId="5">
    <w:nsid w:val="00000007"/>
    <w:multiLevelType w:val="multilevel"/>
    <w:tmpl w:val="00000007"/>
    <w:name w:val="RTF_Num 17"/>
    <w:lvl w:ilvl="0">
      <w:start w:val="1"/>
      <w:numFmt w:val="bullet"/>
      <w:lvlText w:val="–"/>
      <w:lvlJc w:val="left"/>
      <w:pPr>
        <w:ind w:left="360" w:hanging="360"/>
      </w:pPr>
      <w:rPr>
        <w:sz w:val="18"/>
      </w:rPr>
    </w:lvl>
    <w:lvl w:ilvl="1">
      <w:start w:val="1"/>
      <w:numFmt w:val="bullet"/>
      <w:lvlText w:val="–"/>
      <w:lvlJc w:val="left"/>
      <w:pPr>
        <w:ind w:left="720" w:hanging="360"/>
      </w:pPr>
      <w:rPr>
        <w:sz w:val="18"/>
      </w:rPr>
    </w:lvl>
    <w:lvl w:ilvl="2">
      <w:start w:val="1"/>
      <w:numFmt w:val="bullet"/>
      <w:lvlText w:val="–"/>
      <w:lvlJc w:val="left"/>
      <w:pPr>
        <w:ind w:left="1080" w:hanging="360"/>
      </w:pPr>
      <w:rPr>
        <w:sz w:val="18"/>
      </w:rPr>
    </w:lvl>
    <w:lvl w:ilvl="3">
      <w:start w:val="1"/>
      <w:numFmt w:val="bullet"/>
      <w:lvlText w:val="–"/>
      <w:lvlJc w:val="left"/>
      <w:pPr>
        <w:ind w:left="1440" w:hanging="360"/>
      </w:pPr>
      <w:rPr>
        <w:sz w:val="18"/>
      </w:rPr>
    </w:lvl>
    <w:lvl w:ilvl="4">
      <w:start w:val="1"/>
      <w:numFmt w:val="bullet"/>
      <w:lvlText w:val="–"/>
      <w:lvlJc w:val="left"/>
      <w:pPr>
        <w:ind w:left="1800" w:hanging="360"/>
      </w:pPr>
      <w:rPr>
        <w:sz w:val="18"/>
      </w:rPr>
    </w:lvl>
    <w:lvl w:ilvl="5">
      <w:start w:val="1"/>
      <w:numFmt w:val="bullet"/>
      <w:lvlText w:val="–"/>
      <w:lvlJc w:val="left"/>
      <w:pPr>
        <w:ind w:left="2160" w:hanging="360"/>
      </w:pPr>
      <w:rPr>
        <w:sz w:val="18"/>
      </w:rPr>
    </w:lvl>
    <w:lvl w:ilvl="6">
      <w:start w:val="1"/>
      <w:numFmt w:val="bullet"/>
      <w:lvlText w:val="–"/>
      <w:lvlJc w:val="left"/>
      <w:pPr>
        <w:ind w:left="2520" w:hanging="360"/>
      </w:pPr>
      <w:rPr>
        <w:sz w:val="18"/>
      </w:rPr>
    </w:lvl>
    <w:lvl w:ilvl="7">
      <w:start w:val="1"/>
      <w:numFmt w:val="bullet"/>
      <w:lvlText w:val="–"/>
      <w:lvlJc w:val="left"/>
      <w:pPr>
        <w:ind w:left="2880" w:hanging="360"/>
      </w:pPr>
      <w:rPr>
        <w:sz w:val="18"/>
      </w:rPr>
    </w:lvl>
    <w:lvl w:ilvl="8">
      <w:start w:val="1"/>
      <w:numFmt w:val="bullet"/>
      <w:lvlText w:val="–"/>
      <w:lvlJc w:val="left"/>
      <w:pPr>
        <w:ind w:left="3240" w:hanging="360"/>
      </w:pPr>
      <w:rPr>
        <w:sz w:val="18"/>
      </w:rPr>
    </w:lvl>
  </w:abstractNum>
  <w:abstractNum w:abstractNumId="6">
    <w:nsid w:val="00000008"/>
    <w:multiLevelType w:val="multilevel"/>
    <w:tmpl w:val="00000008"/>
    <w:name w:val="RTF_Num 16"/>
    <w:lvl w:ilvl="0">
      <w:start w:val="1"/>
      <w:numFmt w:val="bullet"/>
      <w:lvlText w:val="–"/>
      <w:lvlJc w:val="left"/>
      <w:pPr>
        <w:ind w:left="360" w:hanging="360"/>
      </w:pPr>
      <w:rPr>
        <w:sz w:val="18"/>
      </w:rPr>
    </w:lvl>
    <w:lvl w:ilvl="1">
      <w:start w:val="1"/>
      <w:numFmt w:val="bullet"/>
      <w:lvlText w:val="–"/>
      <w:lvlJc w:val="left"/>
      <w:pPr>
        <w:ind w:left="720" w:hanging="360"/>
      </w:pPr>
      <w:rPr>
        <w:sz w:val="18"/>
      </w:rPr>
    </w:lvl>
    <w:lvl w:ilvl="2">
      <w:start w:val="1"/>
      <w:numFmt w:val="bullet"/>
      <w:lvlText w:val="–"/>
      <w:lvlJc w:val="left"/>
      <w:pPr>
        <w:ind w:left="1080" w:hanging="360"/>
      </w:pPr>
      <w:rPr>
        <w:sz w:val="18"/>
      </w:rPr>
    </w:lvl>
    <w:lvl w:ilvl="3">
      <w:start w:val="1"/>
      <w:numFmt w:val="bullet"/>
      <w:lvlText w:val="–"/>
      <w:lvlJc w:val="left"/>
      <w:pPr>
        <w:ind w:left="1440" w:hanging="360"/>
      </w:pPr>
      <w:rPr>
        <w:sz w:val="18"/>
      </w:rPr>
    </w:lvl>
    <w:lvl w:ilvl="4">
      <w:start w:val="1"/>
      <w:numFmt w:val="bullet"/>
      <w:lvlText w:val="–"/>
      <w:lvlJc w:val="left"/>
      <w:pPr>
        <w:ind w:left="1800" w:hanging="360"/>
      </w:pPr>
      <w:rPr>
        <w:sz w:val="18"/>
      </w:rPr>
    </w:lvl>
    <w:lvl w:ilvl="5">
      <w:start w:val="1"/>
      <w:numFmt w:val="bullet"/>
      <w:lvlText w:val="–"/>
      <w:lvlJc w:val="left"/>
      <w:pPr>
        <w:ind w:left="2160" w:hanging="360"/>
      </w:pPr>
      <w:rPr>
        <w:sz w:val="18"/>
      </w:rPr>
    </w:lvl>
    <w:lvl w:ilvl="6">
      <w:start w:val="1"/>
      <w:numFmt w:val="bullet"/>
      <w:lvlText w:val="–"/>
      <w:lvlJc w:val="left"/>
      <w:pPr>
        <w:ind w:left="2520" w:hanging="360"/>
      </w:pPr>
      <w:rPr>
        <w:sz w:val="18"/>
      </w:rPr>
    </w:lvl>
    <w:lvl w:ilvl="7">
      <w:start w:val="1"/>
      <w:numFmt w:val="bullet"/>
      <w:lvlText w:val="–"/>
      <w:lvlJc w:val="left"/>
      <w:pPr>
        <w:ind w:left="2880" w:hanging="360"/>
      </w:pPr>
      <w:rPr>
        <w:sz w:val="18"/>
      </w:rPr>
    </w:lvl>
    <w:lvl w:ilvl="8">
      <w:start w:val="1"/>
      <w:numFmt w:val="bullet"/>
      <w:lvlText w:val="–"/>
      <w:lvlJc w:val="left"/>
      <w:pPr>
        <w:ind w:left="3240" w:hanging="360"/>
      </w:pPr>
      <w:rPr>
        <w:sz w:val="18"/>
      </w:rPr>
    </w:lvl>
  </w:abstractNum>
  <w:abstractNum w:abstractNumId="7">
    <w:nsid w:val="00000009"/>
    <w:multiLevelType w:val="multilevel"/>
    <w:tmpl w:val="00000009"/>
    <w:name w:val="RTF_Num 14"/>
    <w:lvl w:ilvl="0">
      <w:start w:val="1"/>
      <w:numFmt w:val="bullet"/>
      <w:lvlText w:val="–"/>
      <w:lvlJc w:val="left"/>
      <w:pPr>
        <w:ind w:left="360" w:hanging="360"/>
      </w:pPr>
      <w:rPr>
        <w:sz w:val="18"/>
      </w:rPr>
    </w:lvl>
    <w:lvl w:ilvl="1">
      <w:start w:val="1"/>
      <w:numFmt w:val="bullet"/>
      <w:lvlText w:val="–"/>
      <w:lvlJc w:val="left"/>
      <w:pPr>
        <w:ind w:left="720" w:hanging="360"/>
      </w:pPr>
      <w:rPr>
        <w:sz w:val="18"/>
      </w:rPr>
    </w:lvl>
    <w:lvl w:ilvl="2">
      <w:start w:val="1"/>
      <w:numFmt w:val="bullet"/>
      <w:lvlText w:val="–"/>
      <w:lvlJc w:val="left"/>
      <w:pPr>
        <w:ind w:left="1080" w:hanging="360"/>
      </w:pPr>
      <w:rPr>
        <w:sz w:val="18"/>
      </w:rPr>
    </w:lvl>
    <w:lvl w:ilvl="3">
      <w:start w:val="1"/>
      <w:numFmt w:val="bullet"/>
      <w:lvlText w:val="–"/>
      <w:lvlJc w:val="left"/>
      <w:pPr>
        <w:ind w:left="1440" w:hanging="360"/>
      </w:pPr>
      <w:rPr>
        <w:sz w:val="18"/>
      </w:rPr>
    </w:lvl>
    <w:lvl w:ilvl="4">
      <w:start w:val="1"/>
      <w:numFmt w:val="bullet"/>
      <w:lvlText w:val="–"/>
      <w:lvlJc w:val="left"/>
      <w:pPr>
        <w:ind w:left="1800" w:hanging="360"/>
      </w:pPr>
      <w:rPr>
        <w:sz w:val="18"/>
      </w:rPr>
    </w:lvl>
    <w:lvl w:ilvl="5">
      <w:start w:val="1"/>
      <w:numFmt w:val="bullet"/>
      <w:lvlText w:val="–"/>
      <w:lvlJc w:val="left"/>
      <w:pPr>
        <w:ind w:left="2160" w:hanging="360"/>
      </w:pPr>
      <w:rPr>
        <w:sz w:val="18"/>
      </w:rPr>
    </w:lvl>
    <w:lvl w:ilvl="6">
      <w:start w:val="1"/>
      <w:numFmt w:val="bullet"/>
      <w:lvlText w:val="–"/>
      <w:lvlJc w:val="left"/>
      <w:pPr>
        <w:ind w:left="2520" w:hanging="360"/>
      </w:pPr>
      <w:rPr>
        <w:sz w:val="18"/>
      </w:rPr>
    </w:lvl>
    <w:lvl w:ilvl="7">
      <w:start w:val="1"/>
      <w:numFmt w:val="bullet"/>
      <w:lvlText w:val="–"/>
      <w:lvlJc w:val="left"/>
      <w:pPr>
        <w:ind w:left="2880" w:hanging="360"/>
      </w:pPr>
      <w:rPr>
        <w:sz w:val="18"/>
      </w:rPr>
    </w:lvl>
    <w:lvl w:ilvl="8">
      <w:start w:val="1"/>
      <w:numFmt w:val="bullet"/>
      <w:lvlText w:val="–"/>
      <w:lvlJc w:val="left"/>
      <w:pPr>
        <w:ind w:left="3240" w:hanging="360"/>
      </w:pPr>
      <w:rPr>
        <w:sz w:val="18"/>
      </w:rPr>
    </w:lvl>
  </w:abstractNum>
  <w:abstractNum w:abstractNumId="8">
    <w:nsid w:val="0000000A"/>
    <w:multiLevelType w:val="multilevel"/>
    <w:tmpl w:val="0000000A"/>
    <w:name w:val="RTF_Num 11"/>
    <w:lvl w:ilvl="0">
      <w:start w:val="1"/>
      <w:numFmt w:val="bullet"/>
      <w:lvlText w:val="–"/>
      <w:lvlJc w:val="left"/>
      <w:pPr>
        <w:ind w:left="360" w:hanging="360"/>
      </w:pPr>
      <w:rPr>
        <w:sz w:val="18"/>
      </w:rPr>
    </w:lvl>
    <w:lvl w:ilvl="1">
      <w:start w:val="1"/>
      <w:numFmt w:val="bullet"/>
      <w:lvlText w:val="–"/>
      <w:lvlJc w:val="left"/>
      <w:pPr>
        <w:ind w:left="720" w:hanging="360"/>
      </w:pPr>
      <w:rPr>
        <w:sz w:val="18"/>
      </w:rPr>
    </w:lvl>
    <w:lvl w:ilvl="2">
      <w:start w:val="1"/>
      <w:numFmt w:val="bullet"/>
      <w:lvlText w:val="–"/>
      <w:lvlJc w:val="left"/>
      <w:pPr>
        <w:ind w:left="1080" w:hanging="360"/>
      </w:pPr>
      <w:rPr>
        <w:sz w:val="18"/>
      </w:rPr>
    </w:lvl>
    <w:lvl w:ilvl="3">
      <w:start w:val="1"/>
      <w:numFmt w:val="bullet"/>
      <w:lvlText w:val="–"/>
      <w:lvlJc w:val="left"/>
      <w:pPr>
        <w:ind w:left="1440" w:hanging="360"/>
      </w:pPr>
      <w:rPr>
        <w:sz w:val="18"/>
      </w:rPr>
    </w:lvl>
    <w:lvl w:ilvl="4">
      <w:start w:val="1"/>
      <w:numFmt w:val="bullet"/>
      <w:lvlText w:val="–"/>
      <w:lvlJc w:val="left"/>
      <w:pPr>
        <w:ind w:left="1800" w:hanging="360"/>
      </w:pPr>
      <w:rPr>
        <w:sz w:val="18"/>
      </w:rPr>
    </w:lvl>
    <w:lvl w:ilvl="5">
      <w:start w:val="1"/>
      <w:numFmt w:val="bullet"/>
      <w:lvlText w:val="–"/>
      <w:lvlJc w:val="left"/>
      <w:pPr>
        <w:ind w:left="2160" w:hanging="360"/>
      </w:pPr>
      <w:rPr>
        <w:sz w:val="18"/>
      </w:rPr>
    </w:lvl>
    <w:lvl w:ilvl="6">
      <w:start w:val="1"/>
      <w:numFmt w:val="bullet"/>
      <w:lvlText w:val="–"/>
      <w:lvlJc w:val="left"/>
      <w:pPr>
        <w:ind w:left="2520" w:hanging="360"/>
      </w:pPr>
      <w:rPr>
        <w:sz w:val="18"/>
      </w:rPr>
    </w:lvl>
    <w:lvl w:ilvl="7">
      <w:start w:val="1"/>
      <w:numFmt w:val="bullet"/>
      <w:lvlText w:val="–"/>
      <w:lvlJc w:val="left"/>
      <w:pPr>
        <w:ind w:left="2880" w:hanging="360"/>
      </w:pPr>
      <w:rPr>
        <w:sz w:val="18"/>
      </w:rPr>
    </w:lvl>
    <w:lvl w:ilvl="8">
      <w:start w:val="1"/>
      <w:numFmt w:val="bullet"/>
      <w:lvlText w:val="–"/>
      <w:lvlJc w:val="left"/>
      <w:pPr>
        <w:ind w:left="3240" w:hanging="360"/>
      </w:pPr>
      <w:rPr>
        <w:sz w:val="18"/>
      </w:rPr>
    </w:lvl>
  </w:abstractNum>
  <w:abstractNum w:abstractNumId="9">
    <w:nsid w:val="0000000B"/>
    <w:multiLevelType w:val="multilevel"/>
    <w:tmpl w:val="0000000B"/>
    <w:name w:val="RTF_Num 10"/>
    <w:lvl w:ilvl="0">
      <w:start w:val="1"/>
      <w:numFmt w:val="bullet"/>
      <w:lvlText w:val="–"/>
      <w:lvlJc w:val="left"/>
      <w:pPr>
        <w:ind w:left="360" w:hanging="360"/>
      </w:pPr>
      <w:rPr>
        <w:sz w:val="18"/>
      </w:rPr>
    </w:lvl>
    <w:lvl w:ilvl="1">
      <w:start w:val="1"/>
      <w:numFmt w:val="bullet"/>
      <w:lvlText w:val="–"/>
      <w:lvlJc w:val="left"/>
      <w:pPr>
        <w:ind w:left="720" w:hanging="360"/>
      </w:pPr>
      <w:rPr>
        <w:sz w:val="18"/>
      </w:rPr>
    </w:lvl>
    <w:lvl w:ilvl="2">
      <w:start w:val="1"/>
      <w:numFmt w:val="bullet"/>
      <w:lvlText w:val="–"/>
      <w:lvlJc w:val="left"/>
      <w:pPr>
        <w:ind w:left="1080" w:hanging="360"/>
      </w:pPr>
      <w:rPr>
        <w:sz w:val="18"/>
      </w:rPr>
    </w:lvl>
    <w:lvl w:ilvl="3">
      <w:start w:val="1"/>
      <w:numFmt w:val="bullet"/>
      <w:lvlText w:val="–"/>
      <w:lvlJc w:val="left"/>
      <w:pPr>
        <w:ind w:left="1440" w:hanging="360"/>
      </w:pPr>
      <w:rPr>
        <w:sz w:val="18"/>
      </w:rPr>
    </w:lvl>
    <w:lvl w:ilvl="4">
      <w:start w:val="1"/>
      <w:numFmt w:val="bullet"/>
      <w:lvlText w:val="–"/>
      <w:lvlJc w:val="left"/>
      <w:pPr>
        <w:ind w:left="1800" w:hanging="360"/>
      </w:pPr>
      <w:rPr>
        <w:sz w:val="18"/>
      </w:rPr>
    </w:lvl>
    <w:lvl w:ilvl="5">
      <w:start w:val="1"/>
      <w:numFmt w:val="bullet"/>
      <w:lvlText w:val="–"/>
      <w:lvlJc w:val="left"/>
      <w:pPr>
        <w:ind w:left="2160" w:hanging="360"/>
      </w:pPr>
      <w:rPr>
        <w:sz w:val="18"/>
      </w:rPr>
    </w:lvl>
    <w:lvl w:ilvl="6">
      <w:start w:val="1"/>
      <w:numFmt w:val="bullet"/>
      <w:lvlText w:val="–"/>
      <w:lvlJc w:val="left"/>
      <w:pPr>
        <w:ind w:left="2520" w:hanging="360"/>
      </w:pPr>
      <w:rPr>
        <w:sz w:val="18"/>
      </w:rPr>
    </w:lvl>
    <w:lvl w:ilvl="7">
      <w:start w:val="1"/>
      <w:numFmt w:val="bullet"/>
      <w:lvlText w:val="–"/>
      <w:lvlJc w:val="left"/>
      <w:pPr>
        <w:ind w:left="2880" w:hanging="360"/>
      </w:pPr>
      <w:rPr>
        <w:sz w:val="18"/>
      </w:rPr>
    </w:lvl>
    <w:lvl w:ilvl="8">
      <w:start w:val="1"/>
      <w:numFmt w:val="bullet"/>
      <w:lvlText w:val="–"/>
      <w:lvlJc w:val="left"/>
      <w:pPr>
        <w:ind w:left="3240" w:hanging="360"/>
      </w:pPr>
      <w:rPr>
        <w:sz w:val="18"/>
      </w:rPr>
    </w:lvl>
  </w:abstractNum>
  <w:abstractNum w:abstractNumId="10">
    <w:nsid w:val="0000000D"/>
    <w:multiLevelType w:val="multilevel"/>
    <w:tmpl w:val="0000000D"/>
    <w:name w:val="RTF_Num 5"/>
    <w:lvl w:ilvl="0">
      <w:start w:val="1"/>
      <w:numFmt w:val="bullet"/>
      <w:lvlText w:val="–"/>
      <w:lvlJc w:val="left"/>
      <w:pPr>
        <w:ind w:left="360" w:hanging="360"/>
      </w:pPr>
    </w:lvl>
    <w:lvl w:ilvl="1">
      <w:start w:val="1"/>
      <w:numFmt w:val="bullet"/>
      <w:lvlText w:val="–"/>
      <w:lvlJc w:val="left"/>
      <w:pPr>
        <w:ind w:left="720" w:hanging="360"/>
      </w:pPr>
      <w:rPr>
        <w:sz w:val="18"/>
      </w:rPr>
    </w:lvl>
    <w:lvl w:ilvl="2">
      <w:start w:val="1"/>
      <w:numFmt w:val="bullet"/>
      <w:lvlText w:val="–"/>
      <w:lvlJc w:val="left"/>
      <w:pPr>
        <w:ind w:left="1080" w:hanging="360"/>
      </w:pPr>
      <w:rPr>
        <w:sz w:val="18"/>
      </w:rPr>
    </w:lvl>
    <w:lvl w:ilvl="3">
      <w:start w:val="1"/>
      <w:numFmt w:val="bullet"/>
      <w:lvlText w:val="–"/>
      <w:lvlJc w:val="left"/>
      <w:pPr>
        <w:ind w:left="1440" w:hanging="360"/>
      </w:pPr>
      <w:rPr>
        <w:sz w:val="18"/>
      </w:rPr>
    </w:lvl>
    <w:lvl w:ilvl="4">
      <w:start w:val="1"/>
      <w:numFmt w:val="bullet"/>
      <w:lvlText w:val="–"/>
      <w:lvlJc w:val="left"/>
      <w:pPr>
        <w:ind w:left="1800" w:hanging="360"/>
      </w:pPr>
      <w:rPr>
        <w:sz w:val="18"/>
      </w:rPr>
    </w:lvl>
    <w:lvl w:ilvl="5">
      <w:start w:val="1"/>
      <w:numFmt w:val="bullet"/>
      <w:lvlText w:val="–"/>
      <w:lvlJc w:val="left"/>
      <w:pPr>
        <w:ind w:left="2160" w:hanging="360"/>
      </w:pPr>
      <w:rPr>
        <w:sz w:val="18"/>
      </w:rPr>
    </w:lvl>
    <w:lvl w:ilvl="6">
      <w:start w:val="1"/>
      <w:numFmt w:val="bullet"/>
      <w:lvlText w:val="–"/>
      <w:lvlJc w:val="left"/>
      <w:pPr>
        <w:ind w:left="2520" w:hanging="360"/>
      </w:pPr>
      <w:rPr>
        <w:sz w:val="18"/>
      </w:rPr>
    </w:lvl>
    <w:lvl w:ilvl="7">
      <w:start w:val="1"/>
      <w:numFmt w:val="bullet"/>
      <w:lvlText w:val="–"/>
      <w:lvlJc w:val="left"/>
      <w:pPr>
        <w:ind w:left="2880" w:hanging="360"/>
      </w:pPr>
      <w:rPr>
        <w:sz w:val="18"/>
      </w:rPr>
    </w:lvl>
    <w:lvl w:ilvl="8">
      <w:start w:val="1"/>
      <w:numFmt w:val="bullet"/>
      <w:lvlText w:val="–"/>
      <w:lvlJc w:val="left"/>
      <w:pPr>
        <w:ind w:left="3240" w:hanging="360"/>
      </w:pPr>
      <w:rPr>
        <w:sz w:val="18"/>
      </w:rPr>
    </w:lvl>
  </w:abstractNum>
  <w:abstractNum w:abstractNumId="11">
    <w:nsid w:val="0BCC3B68"/>
    <w:multiLevelType w:val="hybridMultilevel"/>
    <w:tmpl w:val="96885246"/>
    <w:lvl w:ilvl="0" w:tplc="E80E0A90">
      <w:start w:val="2"/>
      <w:numFmt w:val="bullet"/>
      <w:lvlText w:val="-"/>
      <w:lvlJc w:val="left"/>
      <w:pPr>
        <w:ind w:left="720" w:hanging="360"/>
      </w:pPr>
      <w:rPr>
        <w:rFonts w:ascii="Comic Sans MS" w:eastAsiaTheme="minorHAnsi" w:hAnsi="Comic Sans MS" w:cstheme="minorBid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nsid w:val="10000B1D"/>
    <w:multiLevelType w:val="hybridMultilevel"/>
    <w:tmpl w:val="D0560A6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nsid w:val="296B2699"/>
    <w:multiLevelType w:val="hybridMultilevel"/>
    <w:tmpl w:val="382C3BA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
    <w:nsid w:val="3A230454"/>
    <w:multiLevelType w:val="hybridMultilevel"/>
    <w:tmpl w:val="532C46F6"/>
    <w:lvl w:ilvl="0" w:tplc="13ECB63C">
      <w:start w:val="1"/>
      <w:numFmt w:val="decimal"/>
      <w:pStyle w:val="Kapitola"/>
      <w:lvlText w:val="%1."/>
      <w:lvlJc w:val="left"/>
      <w:pPr>
        <w:tabs>
          <w:tab w:val="num" w:pos="360"/>
        </w:tabs>
        <w:ind w:left="360" w:hanging="360"/>
      </w:pPr>
    </w:lvl>
    <w:lvl w:ilvl="1" w:tplc="C6AC4A7E">
      <w:start w:val="1"/>
      <w:numFmt w:val="lowerLetter"/>
      <w:pStyle w:val="podkapitola"/>
      <w:lvlText w:val="%2."/>
      <w:lvlJc w:val="left"/>
      <w:pPr>
        <w:tabs>
          <w:tab w:val="num" w:pos="1080"/>
        </w:tabs>
        <w:ind w:left="1080" w:hanging="360"/>
      </w:pPr>
    </w:lvl>
    <w:lvl w:ilvl="2" w:tplc="159ED16E">
      <w:start w:val="1"/>
      <w:numFmt w:val="bullet"/>
      <w:lvlText w:val="–"/>
      <w:lvlJc w:val="left"/>
      <w:pPr>
        <w:tabs>
          <w:tab w:val="num" w:pos="1980"/>
        </w:tabs>
        <w:ind w:left="1980" w:hanging="360"/>
      </w:pPr>
      <w:rPr>
        <w:rFonts w:ascii="Times New Roman" w:eastAsia="Times New Roman" w:hAnsi="Times New Roman" w:cs="Times New Roman" w:hint="default"/>
      </w:r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15">
    <w:nsid w:val="65A404CF"/>
    <w:multiLevelType w:val="hybridMultilevel"/>
    <w:tmpl w:val="472265E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6">
    <w:nsid w:val="74D138CE"/>
    <w:multiLevelType w:val="multilevel"/>
    <w:tmpl w:val="04050025"/>
    <w:lvl w:ilvl="0">
      <w:start w:val="1"/>
      <w:numFmt w:val="decimal"/>
      <w:pStyle w:val="Nadpis1"/>
      <w:lvlText w:val="%1"/>
      <w:lvlJc w:val="left"/>
      <w:pPr>
        <w:ind w:left="432" w:hanging="432"/>
      </w:pPr>
    </w:lvl>
    <w:lvl w:ilvl="1">
      <w:start w:val="1"/>
      <w:numFmt w:val="decimal"/>
      <w:pStyle w:val="Nadpis2"/>
      <w:lvlText w:val="%1.%2"/>
      <w:lvlJc w:val="left"/>
      <w:pPr>
        <w:ind w:left="576" w:hanging="576"/>
      </w:pPr>
    </w:lvl>
    <w:lvl w:ilvl="2">
      <w:start w:val="1"/>
      <w:numFmt w:val="decimal"/>
      <w:pStyle w:val="Nadpis3"/>
      <w:lvlText w:val="%1.%2.%3"/>
      <w:lvlJc w:val="left"/>
      <w:pPr>
        <w:ind w:left="720" w:hanging="720"/>
      </w:pPr>
    </w:lvl>
    <w:lvl w:ilvl="3">
      <w:start w:val="1"/>
      <w:numFmt w:val="decimal"/>
      <w:pStyle w:val="Nadpis4"/>
      <w:lvlText w:val="%1.%2.%3.%4"/>
      <w:lvlJc w:val="left"/>
      <w:pPr>
        <w:ind w:left="864" w:hanging="864"/>
      </w:pPr>
    </w:lvl>
    <w:lvl w:ilvl="4">
      <w:start w:val="1"/>
      <w:numFmt w:val="decimal"/>
      <w:pStyle w:val="Nadpis5"/>
      <w:lvlText w:val="%1.%2.%3.%4.%5"/>
      <w:lvlJc w:val="left"/>
      <w:pPr>
        <w:ind w:left="1008" w:hanging="1008"/>
      </w:pPr>
    </w:lvl>
    <w:lvl w:ilvl="5">
      <w:start w:val="1"/>
      <w:numFmt w:val="decimal"/>
      <w:pStyle w:val="Nadpis6"/>
      <w:lvlText w:val="%1.%2.%3.%4.%5.%6"/>
      <w:lvlJc w:val="left"/>
      <w:pPr>
        <w:ind w:left="1152" w:hanging="1152"/>
      </w:pPr>
    </w:lvl>
    <w:lvl w:ilvl="6">
      <w:start w:val="1"/>
      <w:numFmt w:val="decimal"/>
      <w:pStyle w:val="Nadpis7"/>
      <w:lvlText w:val="%1.%2.%3.%4.%5.%6.%7"/>
      <w:lvlJc w:val="left"/>
      <w:pPr>
        <w:ind w:left="1296" w:hanging="1296"/>
      </w:pPr>
    </w:lvl>
    <w:lvl w:ilvl="7">
      <w:start w:val="1"/>
      <w:numFmt w:val="decimal"/>
      <w:pStyle w:val="Nadpis8"/>
      <w:lvlText w:val="%1.%2.%3.%4.%5.%6.%7.%8"/>
      <w:lvlJc w:val="left"/>
      <w:pPr>
        <w:ind w:left="1440" w:hanging="1440"/>
      </w:pPr>
    </w:lvl>
    <w:lvl w:ilvl="8">
      <w:start w:val="1"/>
      <w:numFmt w:val="decimal"/>
      <w:pStyle w:val="Nadpis9"/>
      <w:lvlText w:val="%1.%2.%3.%4.%5.%6.%7.%8.%9"/>
      <w:lvlJc w:val="left"/>
      <w:pPr>
        <w:ind w:left="1584" w:hanging="1584"/>
      </w:pPr>
    </w:lvl>
  </w:abstractNum>
  <w:num w:numId="1">
    <w:abstractNumId w:val="16"/>
  </w:num>
  <w:num w:numId="2">
    <w:abstractNumId w:val="14"/>
  </w:num>
  <w:num w:numId="3">
    <w:abstractNumId w:val="13"/>
  </w:num>
  <w:num w:numId="4">
    <w:abstractNumId w:val="15"/>
  </w:num>
  <w:num w:numId="5">
    <w:abstractNumId w:val="12"/>
  </w:num>
  <w:num w:numId="6">
    <w:abstractNumId w:val="11"/>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defaultTabStop w:val="708"/>
  <w:hyphenationZone w:val="425"/>
  <w:drawingGridHorizontalSpacing w:val="110"/>
  <w:displayHorizontalDrawingGridEvery w:val="2"/>
  <w:characterSpacingControl w:val="doNotCompress"/>
  <w:hdrShapeDefaults>
    <o:shapedefaults v:ext="edit" spidmax="106498">
      <o:colormru v:ext="edit" colors="#fc0"/>
      <o:colormenu v:ext="edit" fillcolor="#fc0" strokecolor="none"/>
    </o:shapedefaults>
  </w:hdrShapeDefaults>
  <w:footnotePr>
    <w:footnote w:id="-1"/>
    <w:footnote w:id="0"/>
  </w:footnotePr>
  <w:endnotePr>
    <w:endnote w:id="-1"/>
    <w:endnote w:id="0"/>
  </w:endnotePr>
  <w:compat/>
  <w:rsids>
    <w:rsidRoot w:val="001934AB"/>
    <w:rsid w:val="00003C75"/>
    <w:rsid w:val="0001248E"/>
    <w:rsid w:val="00013FC1"/>
    <w:rsid w:val="00014785"/>
    <w:rsid w:val="0002725D"/>
    <w:rsid w:val="000460B6"/>
    <w:rsid w:val="000462F4"/>
    <w:rsid w:val="00052CE2"/>
    <w:rsid w:val="0006126B"/>
    <w:rsid w:val="00075EE4"/>
    <w:rsid w:val="0007655E"/>
    <w:rsid w:val="00077221"/>
    <w:rsid w:val="00082775"/>
    <w:rsid w:val="000A5BA2"/>
    <w:rsid w:val="000B4C81"/>
    <w:rsid w:val="000C6279"/>
    <w:rsid w:val="000D2E51"/>
    <w:rsid w:val="000E03D6"/>
    <w:rsid w:val="000E4FE6"/>
    <w:rsid w:val="000E606C"/>
    <w:rsid w:val="000F4615"/>
    <w:rsid w:val="00103CB2"/>
    <w:rsid w:val="00103D23"/>
    <w:rsid w:val="0010453E"/>
    <w:rsid w:val="001138E7"/>
    <w:rsid w:val="00151685"/>
    <w:rsid w:val="001769E3"/>
    <w:rsid w:val="001843B0"/>
    <w:rsid w:val="001849D3"/>
    <w:rsid w:val="001859E6"/>
    <w:rsid w:val="001934AB"/>
    <w:rsid w:val="001A4242"/>
    <w:rsid w:val="001B37C2"/>
    <w:rsid w:val="001C4465"/>
    <w:rsid w:val="001C522F"/>
    <w:rsid w:val="001C6134"/>
    <w:rsid w:val="001D361C"/>
    <w:rsid w:val="001D4C35"/>
    <w:rsid w:val="001D7AEB"/>
    <w:rsid w:val="001E3981"/>
    <w:rsid w:val="001E60C6"/>
    <w:rsid w:val="001E67E1"/>
    <w:rsid w:val="001F619D"/>
    <w:rsid w:val="00204F55"/>
    <w:rsid w:val="002053DF"/>
    <w:rsid w:val="00206985"/>
    <w:rsid w:val="0021065F"/>
    <w:rsid w:val="00216839"/>
    <w:rsid w:val="0022123F"/>
    <w:rsid w:val="00221D60"/>
    <w:rsid w:val="002220CF"/>
    <w:rsid w:val="00232D08"/>
    <w:rsid w:val="00241F91"/>
    <w:rsid w:val="002451C4"/>
    <w:rsid w:val="00252669"/>
    <w:rsid w:val="00257B80"/>
    <w:rsid w:val="00267923"/>
    <w:rsid w:val="00277C38"/>
    <w:rsid w:val="00282067"/>
    <w:rsid w:val="00283544"/>
    <w:rsid w:val="002C1412"/>
    <w:rsid w:val="002D3D6C"/>
    <w:rsid w:val="002E0B3F"/>
    <w:rsid w:val="002E44D8"/>
    <w:rsid w:val="002F54FD"/>
    <w:rsid w:val="002F681C"/>
    <w:rsid w:val="003028A8"/>
    <w:rsid w:val="003106FC"/>
    <w:rsid w:val="00311EE9"/>
    <w:rsid w:val="00316A8B"/>
    <w:rsid w:val="00324321"/>
    <w:rsid w:val="00325864"/>
    <w:rsid w:val="00331D41"/>
    <w:rsid w:val="00331DAB"/>
    <w:rsid w:val="0033416F"/>
    <w:rsid w:val="00355EB0"/>
    <w:rsid w:val="00356382"/>
    <w:rsid w:val="0036358D"/>
    <w:rsid w:val="00367E5D"/>
    <w:rsid w:val="0038502E"/>
    <w:rsid w:val="003A176F"/>
    <w:rsid w:val="003A3F7F"/>
    <w:rsid w:val="003B38A2"/>
    <w:rsid w:val="003B43BD"/>
    <w:rsid w:val="003B672D"/>
    <w:rsid w:val="003C7CED"/>
    <w:rsid w:val="003D0FC1"/>
    <w:rsid w:val="003D6057"/>
    <w:rsid w:val="004013D3"/>
    <w:rsid w:val="00401851"/>
    <w:rsid w:val="004042C4"/>
    <w:rsid w:val="004200A1"/>
    <w:rsid w:val="00432006"/>
    <w:rsid w:val="00432448"/>
    <w:rsid w:val="00433C29"/>
    <w:rsid w:val="004568E4"/>
    <w:rsid w:val="00467338"/>
    <w:rsid w:val="00472D9C"/>
    <w:rsid w:val="00480671"/>
    <w:rsid w:val="004831C5"/>
    <w:rsid w:val="00483637"/>
    <w:rsid w:val="00491250"/>
    <w:rsid w:val="004A088E"/>
    <w:rsid w:val="004A186F"/>
    <w:rsid w:val="004A7453"/>
    <w:rsid w:val="004B3101"/>
    <w:rsid w:val="004C005F"/>
    <w:rsid w:val="004C5530"/>
    <w:rsid w:val="004D2FC8"/>
    <w:rsid w:val="004D4208"/>
    <w:rsid w:val="004D54A2"/>
    <w:rsid w:val="004F4700"/>
    <w:rsid w:val="005018AC"/>
    <w:rsid w:val="00505E71"/>
    <w:rsid w:val="0050753D"/>
    <w:rsid w:val="0051118B"/>
    <w:rsid w:val="00515196"/>
    <w:rsid w:val="0051641E"/>
    <w:rsid w:val="00516C65"/>
    <w:rsid w:val="00517687"/>
    <w:rsid w:val="00522CAC"/>
    <w:rsid w:val="005362D9"/>
    <w:rsid w:val="00543156"/>
    <w:rsid w:val="00555CEA"/>
    <w:rsid w:val="005631D4"/>
    <w:rsid w:val="005644F5"/>
    <w:rsid w:val="00567824"/>
    <w:rsid w:val="00567AE4"/>
    <w:rsid w:val="00574587"/>
    <w:rsid w:val="00582507"/>
    <w:rsid w:val="00593E3F"/>
    <w:rsid w:val="005A0616"/>
    <w:rsid w:val="005A2AF9"/>
    <w:rsid w:val="005B7CA5"/>
    <w:rsid w:val="005C72A0"/>
    <w:rsid w:val="005C7450"/>
    <w:rsid w:val="005D0E0A"/>
    <w:rsid w:val="005D2952"/>
    <w:rsid w:val="005D3039"/>
    <w:rsid w:val="005E5BEF"/>
    <w:rsid w:val="005E5FD5"/>
    <w:rsid w:val="005E698D"/>
    <w:rsid w:val="005E7A96"/>
    <w:rsid w:val="005F0AAA"/>
    <w:rsid w:val="005F4F9F"/>
    <w:rsid w:val="005F7B35"/>
    <w:rsid w:val="00604826"/>
    <w:rsid w:val="006128EA"/>
    <w:rsid w:val="00613E2F"/>
    <w:rsid w:val="006166E2"/>
    <w:rsid w:val="00630308"/>
    <w:rsid w:val="0064037C"/>
    <w:rsid w:val="006434C3"/>
    <w:rsid w:val="00647005"/>
    <w:rsid w:val="00656AEB"/>
    <w:rsid w:val="006612DB"/>
    <w:rsid w:val="00663769"/>
    <w:rsid w:val="00665487"/>
    <w:rsid w:val="006654E4"/>
    <w:rsid w:val="006662B0"/>
    <w:rsid w:val="0066677D"/>
    <w:rsid w:val="0066751D"/>
    <w:rsid w:val="006731C6"/>
    <w:rsid w:val="00673AFC"/>
    <w:rsid w:val="0068137C"/>
    <w:rsid w:val="006867B8"/>
    <w:rsid w:val="006B6750"/>
    <w:rsid w:val="006E2844"/>
    <w:rsid w:val="006E4452"/>
    <w:rsid w:val="006F0791"/>
    <w:rsid w:val="00703933"/>
    <w:rsid w:val="0070647F"/>
    <w:rsid w:val="00712C97"/>
    <w:rsid w:val="007135F8"/>
    <w:rsid w:val="0071378C"/>
    <w:rsid w:val="007173AB"/>
    <w:rsid w:val="007258C5"/>
    <w:rsid w:val="00726608"/>
    <w:rsid w:val="007272A1"/>
    <w:rsid w:val="00731FC1"/>
    <w:rsid w:val="007327A2"/>
    <w:rsid w:val="00735EFC"/>
    <w:rsid w:val="00737C1B"/>
    <w:rsid w:val="0074564D"/>
    <w:rsid w:val="007477D8"/>
    <w:rsid w:val="0075060F"/>
    <w:rsid w:val="0075701A"/>
    <w:rsid w:val="00762656"/>
    <w:rsid w:val="0077094D"/>
    <w:rsid w:val="00772931"/>
    <w:rsid w:val="007747A1"/>
    <w:rsid w:val="00775096"/>
    <w:rsid w:val="00782631"/>
    <w:rsid w:val="00783AFE"/>
    <w:rsid w:val="007843D6"/>
    <w:rsid w:val="007850DC"/>
    <w:rsid w:val="00785D00"/>
    <w:rsid w:val="007878F6"/>
    <w:rsid w:val="007A30B7"/>
    <w:rsid w:val="007A46BF"/>
    <w:rsid w:val="007A67BE"/>
    <w:rsid w:val="007A7A12"/>
    <w:rsid w:val="007B4FF5"/>
    <w:rsid w:val="007C1423"/>
    <w:rsid w:val="007C5B5E"/>
    <w:rsid w:val="007D2745"/>
    <w:rsid w:val="007D5C31"/>
    <w:rsid w:val="007E1F9A"/>
    <w:rsid w:val="007E3855"/>
    <w:rsid w:val="007E7A5D"/>
    <w:rsid w:val="007F161C"/>
    <w:rsid w:val="007F3EA3"/>
    <w:rsid w:val="00814625"/>
    <w:rsid w:val="00815EC6"/>
    <w:rsid w:val="00817FF2"/>
    <w:rsid w:val="00823D9A"/>
    <w:rsid w:val="00823E1C"/>
    <w:rsid w:val="008429FD"/>
    <w:rsid w:val="00845455"/>
    <w:rsid w:val="008467BE"/>
    <w:rsid w:val="00851C4C"/>
    <w:rsid w:val="00855F8A"/>
    <w:rsid w:val="00870850"/>
    <w:rsid w:val="00871790"/>
    <w:rsid w:val="0087523F"/>
    <w:rsid w:val="00875750"/>
    <w:rsid w:val="008760FA"/>
    <w:rsid w:val="00876320"/>
    <w:rsid w:val="00880FBB"/>
    <w:rsid w:val="0088151A"/>
    <w:rsid w:val="00882440"/>
    <w:rsid w:val="0089348D"/>
    <w:rsid w:val="00894A67"/>
    <w:rsid w:val="008971AC"/>
    <w:rsid w:val="008B7254"/>
    <w:rsid w:val="008C47E9"/>
    <w:rsid w:val="008C4860"/>
    <w:rsid w:val="008C7298"/>
    <w:rsid w:val="008D0870"/>
    <w:rsid w:val="008D36F2"/>
    <w:rsid w:val="008E7F5C"/>
    <w:rsid w:val="00904700"/>
    <w:rsid w:val="00907988"/>
    <w:rsid w:val="00907D08"/>
    <w:rsid w:val="00915D8B"/>
    <w:rsid w:val="00915E59"/>
    <w:rsid w:val="00927412"/>
    <w:rsid w:val="00934426"/>
    <w:rsid w:val="009447D0"/>
    <w:rsid w:val="00944F37"/>
    <w:rsid w:val="00956302"/>
    <w:rsid w:val="00957FB5"/>
    <w:rsid w:val="00971C43"/>
    <w:rsid w:val="00973516"/>
    <w:rsid w:val="00973C8F"/>
    <w:rsid w:val="0097570D"/>
    <w:rsid w:val="00977BD0"/>
    <w:rsid w:val="009818E6"/>
    <w:rsid w:val="009927F2"/>
    <w:rsid w:val="009960A2"/>
    <w:rsid w:val="00997F0A"/>
    <w:rsid w:val="009A27B0"/>
    <w:rsid w:val="009B6D92"/>
    <w:rsid w:val="009B777E"/>
    <w:rsid w:val="009C2320"/>
    <w:rsid w:val="009C434D"/>
    <w:rsid w:val="009D0F66"/>
    <w:rsid w:val="009D1C9D"/>
    <w:rsid w:val="009E149E"/>
    <w:rsid w:val="009E4EFC"/>
    <w:rsid w:val="009F1B76"/>
    <w:rsid w:val="009F319F"/>
    <w:rsid w:val="00A05E21"/>
    <w:rsid w:val="00A205FA"/>
    <w:rsid w:val="00A21EAF"/>
    <w:rsid w:val="00A26DB9"/>
    <w:rsid w:val="00A302D3"/>
    <w:rsid w:val="00A32151"/>
    <w:rsid w:val="00A32A80"/>
    <w:rsid w:val="00A72DB8"/>
    <w:rsid w:val="00A73D8D"/>
    <w:rsid w:val="00A771B8"/>
    <w:rsid w:val="00A807B5"/>
    <w:rsid w:val="00AB1E02"/>
    <w:rsid w:val="00AB4607"/>
    <w:rsid w:val="00AC3163"/>
    <w:rsid w:val="00AC4FED"/>
    <w:rsid w:val="00AC7FB8"/>
    <w:rsid w:val="00AD2D18"/>
    <w:rsid w:val="00AD683B"/>
    <w:rsid w:val="00AE3D4B"/>
    <w:rsid w:val="00AF115F"/>
    <w:rsid w:val="00AF1AE4"/>
    <w:rsid w:val="00B0637F"/>
    <w:rsid w:val="00B10B4C"/>
    <w:rsid w:val="00B154E7"/>
    <w:rsid w:val="00B15C58"/>
    <w:rsid w:val="00B24F83"/>
    <w:rsid w:val="00B25CCA"/>
    <w:rsid w:val="00B34965"/>
    <w:rsid w:val="00B37B6A"/>
    <w:rsid w:val="00B37BFA"/>
    <w:rsid w:val="00B41EF2"/>
    <w:rsid w:val="00B428E3"/>
    <w:rsid w:val="00B448F0"/>
    <w:rsid w:val="00B55B31"/>
    <w:rsid w:val="00B57339"/>
    <w:rsid w:val="00B6726A"/>
    <w:rsid w:val="00B74E97"/>
    <w:rsid w:val="00B820B0"/>
    <w:rsid w:val="00B9014D"/>
    <w:rsid w:val="00B92121"/>
    <w:rsid w:val="00B9301D"/>
    <w:rsid w:val="00BA5390"/>
    <w:rsid w:val="00BB58ED"/>
    <w:rsid w:val="00BC3CE4"/>
    <w:rsid w:val="00BC489E"/>
    <w:rsid w:val="00BD737E"/>
    <w:rsid w:val="00BE54FB"/>
    <w:rsid w:val="00BF23C8"/>
    <w:rsid w:val="00BF3862"/>
    <w:rsid w:val="00C04C19"/>
    <w:rsid w:val="00C10213"/>
    <w:rsid w:val="00C1726F"/>
    <w:rsid w:val="00C208D6"/>
    <w:rsid w:val="00C22086"/>
    <w:rsid w:val="00C30F99"/>
    <w:rsid w:val="00C3452F"/>
    <w:rsid w:val="00C35F08"/>
    <w:rsid w:val="00C5579D"/>
    <w:rsid w:val="00C60B7D"/>
    <w:rsid w:val="00C657B3"/>
    <w:rsid w:val="00C67EA1"/>
    <w:rsid w:val="00C713F7"/>
    <w:rsid w:val="00C816AC"/>
    <w:rsid w:val="00C82876"/>
    <w:rsid w:val="00C8313B"/>
    <w:rsid w:val="00C911EB"/>
    <w:rsid w:val="00C91655"/>
    <w:rsid w:val="00C91FAA"/>
    <w:rsid w:val="00C9581A"/>
    <w:rsid w:val="00CA0B84"/>
    <w:rsid w:val="00CA1E5A"/>
    <w:rsid w:val="00CA31BD"/>
    <w:rsid w:val="00CB1A32"/>
    <w:rsid w:val="00CB4040"/>
    <w:rsid w:val="00CC2CB5"/>
    <w:rsid w:val="00CC35A9"/>
    <w:rsid w:val="00CC789B"/>
    <w:rsid w:val="00CD6DF9"/>
    <w:rsid w:val="00CF0426"/>
    <w:rsid w:val="00CF19EC"/>
    <w:rsid w:val="00CF673E"/>
    <w:rsid w:val="00D00484"/>
    <w:rsid w:val="00D05C5F"/>
    <w:rsid w:val="00D17E98"/>
    <w:rsid w:val="00D30E6D"/>
    <w:rsid w:val="00D34E96"/>
    <w:rsid w:val="00D35F1D"/>
    <w:rsid w:val="00D4066C"/>
    <w:rsid w:val="00D4123A"/>
    <w:rsid w:val="00D42E09"/>
    <w:rsid w:val="00D5512D"/>
    <w:rsid w:val="00D60E32"/>
    <w:rsid w:val="00D65307"/>
    <w:rsid w:val="00D67930"/>
    <w:rsid w:val="00D70E77"/>
    <w:rsid w:val="00D7794A"/>
    <w:rsid w:val="00D82059"/>
    <w:rsid w:val="00D86FF8"/>
    <w:rsid w:val="00D93351"/>
    <w:rsid w:val="00D95EDD"/>
    <w:rsid w:val="00DA2B5C"/>
    <w:rsid w:val="00DA42F3"/>
    <w:rsid w:val="00DA48A2"/>
    <w:rsid w:val="00DB27A8"/>
    <w:rsid w:val="00DC5508"/>
    <w:rsid w:val="00DC5E42"/>
    <w:rsid w:val="00DD498B"/>
    <w:rsid w:val="00DD52B4"/>
    <w:rsid w:val="00DF00C3"/>
    <w:rsid w:val="00DF7B0D"/>
    <w:rsid w:val="00E0731C"/>
    <w:rsid w:val="00E1510D"/>
    <w:rsid w:val="00E1630B"/>
    <w:rsid w:val="00E21A23"/>
    <w:rsid w:val="00E346A0"/>
    <w:rsid w:val="00E40458"/>
    <w:rsid w:val="00E429C0"/>
    <w:rsid w:val="00E43A79"/>
    <w:rsid w:val="00E47932"/>
    <w:rsid w:val="00E50F91"/>
    <w:rsid w:val="00E633BD"/>
    <w:rsid w:val="00E747F0"/>
    <w:rsid w:val="00E77AEF"/>
    <w:rsid w:val="00E95D6E"/>
    <w:rsid w:val="00E961E1"/>
    <w:rsid w:val="00EB602F"/>
    <w:rsid w:val="00EC2561"/>
    <w:rsid w:val="00ED18A1"/>
    <w:rsid w:val="00ED2268"/>
    <w:rsid w:val="00ED4067"/>
    <w:rsid w:val="00EE0D12"/>
    <w:rsid w:val="00EE426E"/>
    <w:rsid w:val="00EF7003"/>
    <w:rsid w:val="00F00F7C"/>
    <w:rsid w:val="00F03D67"/>
    <w:rsid w:val="00F10D58"/>
    <w:rsid w:val="00F1248E"/>
    <w:rsid w:val="00F27A95"/>
    <w:rsid w:val="00F27B2E"/>
    <w:rsid w:val="00F306B1"/>
    <w:rsid w:val="00F4767C"/>
    <w:rsid w:val="00F56C03"/>
    <w:rsid w:val="00F56E7A"/>
    <w:rsid w:val="00F57B46"/>
    <w:rsid w:val="00F60BD8"/>
    <w:rsid w:val="00F623B1"/>
    <w:rsid w:val="00F644F1"/>
    <w:rsid w:val="00F70EF3"/>
    <w:rsid w:val="00F75D54"/>
    <w:rsid w:val="00F80434"/>
    <w:rsid w:val="00F81FCD"/>
    <w:rsid w:val="00F93BDB"/>
    <w:rsid w:val="00F94358"/>
    <w:rsid w:val="00F97C20"/>
    <w:rsid w:val="00FA17D0"/>
    <w:rsid w:val="00FA3011"/>
    <w:rsid w:val="00FA33B7"/>
    <w:rsid w:val="00FA4B0E"/>
    <w:rsid w:val="00FA6E52"/>
    <w:rsid w:val="00FB2BD9"/>
    <w:rsid w:val="00FB655A"/>
    <w:rsid w:val="00FC465A"/>
    <w:rsid w:val="00FD400E"/>
    <w:rsid w:val="00FD50D9"/>
    <w:rsid w:val="00FD775F"/>
    <w:rsid w:val="00FE1CD9"/>
    <w:rsid w:val="00FE31D6"/>
    <w:rsid w:val="00FF7FF4"/>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6498">
      <o:colormru v:ext="edit" colors="#fc0"/>
      <o:colormenu v:ext="edit" fillcolor="#fc0"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0" w:unhideWhenUsed="0" w:qFormat="1"/>
    <w:lsdException w:name="Emphasis" w:semiHidden="0" w:uiPriority="0" w:unhideWhenUsed="0" w:qFormat="1"/>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331D41"/>
    <w:rPr>
      <w:rFonts w:eastAsia="Calibri" w:cs="Times New Roman"/>
      <w:szCs w:val="24"/>
    </w:rPr>
  </w:style>
  <w:style w:type="paragraph" w:styleId="Nadpis1">
    <w:name w:val="heading 1"/>
    <w:basedOn w:val="Normln"/>
    <w:next w:val="Normln"/>
    <w:link w:val="Nadpis1Char"/>
    <w:qFormat/>
    <w:rsid w:val="001C6134"/>
    <w:pPr>
      <w:keepNext/>
      <w:keepLines/>
      <w:numPr>
        <w:numId w:val="1"/>
      </w:numPr>
      <w:spacing w:before="480" w:after="240"/>
      <w:ind w:left="431" w:hanging="431"/>
      <w:outlineLvl w:val="0"/>
    </w:pPr>
    <w:rPr>
      <w:rFonts w:asciiTheme="majorHAnsi" w:eastAsiaTheme="majorEastAsia" w:hAnsiTheme="majorHAnsi" w:cstheme="majorBidi"/>
      <w:b/>
      <w:bCs/>
      <w:color w:val="365F91" w:themeColor="accent1" w:themeShade="BF"/>
      <w:sz w:val="28"/>
      <w:szCs w:val="28"/>
    </w:rPr>
  </w:style>
  <w:style w:type="paragraph" w:styleId="Nadpis2">
    <w:name w:val="heading 2"/>
    <w:basedOn w:val="Normln"/>
    <w:link w:val="Nadpis2Char"/>
    <w:uiPriority w:val="9"/>
    <w:unhideWhenUsed/>
    <w:qFormat/>
    <w:rsid w:val="0089348D"/>
    <w:pPr>
      <w:keepNext/>
      <w:keepLines/>
      <w:numPr>
        <w:ilvl w:val="1"/>
        <w:numId w:val="1"/>
      </w:numPr>
      <w:spacing w:before="200" w:after="240"/>
      <w:ind w:left="578" w:hanging="578"/>
      <w:outlineLvl w:val="1"/>
    </w:pPr>
    <w:rPr>
      <w:rFonts w:asciiTheme="majorHAnsi" w:eastAsiaTheme="majorEastAsia" w:hAnsiTheme="majorHAnsi" w:cstheme="majorBidi"/>
      <w:b/>
      <w:bCs/>
      <w:color w:val="4F81BD" w:themeColor="accent1"/>
      <w:sz w:val="26"/>
      <w:szCs w:val="26"/>
    </w:rPr>
  </w:style>
  <w:style w:type="paragraph" w:styleId="Nadpis3">
    <w:name w:val="heading 3"/>
    <w:basedOn w:val="Nadpis2"/>
    <w:link w:val="Nadpis3Char"/>
    <w:unhideWhenUsed/>
    <w:qFormat/>
    <w:rsid w:val="0089348D"/>
    <w:pPr>
      <w:numPr>
        <w:ilvl w:val="2"/>
      </w:numPr>
      <w:outlineLvl w:val="2"/>
    </w:pPr>
    <w:rPr>
      <w:b w:val="0"/>
      <w:bCs w:val="0"/>
    </w:rPr>
  </w:style>
  <w:style w:type="paragraph" w:styleId="Nadpis4">
    <w:name w:val="heading 4"/>
    <w:basedOn w:val="Normln"/>
    <w:next w:val="Normln"/>
    <w:link w:val="Nadpis4Char"/>
    <w:unhideWhenUsed/>
    <w:qFormat/>
    <w:rsid w:val="004D2FC8"/>
    <w:pPr>
      <w:keepNext/>
      <w:keepLines/>
      <w:numPr>
        <w:ilvl w:val="3"/>
        <w:numId w:val="1"/>
      </w:numPr>
      <w:spacing w:before="200" w:after="0"/>
      <w:outlineLvl w:val="3"/>
    </w:pPr>
    <w:rPr>
      <w:rFonts w:asciiTheme="majorHAnsi" w:eastAsiaTheme="majorEastAsia" w:hAnsiTheme="majorHAnsi" w:cstheme="majorBidi"/>
      <w:b/>
      <w:bCs/>
      <w:i/>
      <w:iCs/>
      <w:color w:val="4F81BD" w:themeColor="accent1"/>
    </w:rPr>
  </w:style>
  <w:style w:type="paragraph" w:styleId="Nadpis5">
    <w:name w:val="heading 5"/>
    <w:basedOn w:val="Normln"/>
    <w:next w:val="Normln"/>
    <w:link w:val="Nadpis5Char"/>
    <w:semiHidden/>
    <w:unhideWhenUsed/>
    <w:qFormat/>
    <w:rsid w:val="004D2FC8"/>
    <w:pPr>
      <w:keepNext/>
      <w:keepLines/>
      <w:numPr>
        <w:ilvl w:val="4"/>
        <w:numId w:val="1"/>
      </w:numPr>
      <w:spacing w:before="200" w:after="0"/>
      <w:outlineLvl w:val="4"/>
    </w:pPr>
    <w:rPr>
      <w:rFonts w:asciiTheme="majorHAnsi" w:eastAsiaTheme="majorEastAsia" w:hAnsiTheme="majorHAnsi" w:cstheme="majorBidi"/>
      <w:color w:val="243F60" w:themeColor="accent1" w:themeShade="7F"/>
    </w:rPr>
  </w:style>
  <w:style w:type="paragraph" w:styleId="Nadpis6">
    <w:name w:val="heading 6"/>
    <w:basedOn w:val="Normln"/>
    <w:next w:val="Normln"/>
    <w:link w:val="Nadpis6Char"/>
    <w:uiPriority w:val="9"/>
    <w:semiHidden/>
    <w:unhideWhenUsed/>
    <w:qFormat/>
    <w:rsid w:val="004D2FC8"/>
    <w:pPr>
      <w:keepNext/>
      <w:keepLines/>
      <w:numPr>
        <w:ilvl w:val="5"/>
        <w:numId w:val="1"/>
      </w:numPr>
      <w:spacing w:before="200" w:after="0"/>
      <w:outlineLvl w:val="5"/>
    </w:pPr>
    <w:rPr>
      <w:rFonts w:asciiTheme="majorHAnsi" w:eastAsiaTheme="majorEastAsia" w:hAnsiTheme="majorHAnsi" w:cstheme="majorBidi"/>
      <w:i/>
      <w:iCs/>
      <w:color w:val="243F60" w:themeColor="accent1" w:themeShade="7F"/>
    </w:rPr>
  </w:style>
  <w:style w:type="paragraph" w:styleId="Nadpis7">
    <w:name w:val="heading 7"/>
    <w:basedOn w:val="Normln"/>
    <w:next w:val="Normln"/>
    <w:link w:val="Nadpis7Char"/>
    <w:uiPriority w:val="9"/>
    <w:semiHidden/>
    <w:unhideWhenUsed/>
    <w:qFormat/>
    <w:rsid w:val="004D2FC8"/>
    <w:pPr>
      <w:keepNext/>
      <w:keepLines/>
      <w:numPr>
        <w:ilvl w:val="6"/>
        <w:numId w:val="1"/>
      </w:numPr>
      <w:spacing w:before="200" w:after="0"/>
      <w:outlineLvl w:val="6"/>
    </w:pPr>
    <w:rPr>
      <w:rFonts w:asciiTheme="majorHAnsi" w:eastAsiaTheme="majorEastAsia" w:hAnsiTheme="majorHAnsi" w:cstheme="majorBidi"/>
      <w:i/>
      <w:iCs/>
      <w:color w:val="404040" w:themeColor="text1" w:themeTint="BF"/>
    </w:rPr>
  </w:style>
  <w:style w:type="paragraph" w:styleId="Nadpis8">
    <w:name w:val="heading 8"/>
    <w:basedOn w:val="Normln"/>
    <w:next w:val="Normln"/>
    <w:link w:val="Nadpis8Char"/>
    <w:uiPriority w:val="9"/>
    <w:semiHidden/>
    <w:unhideWhenUsed/>
    <w:qFormat/>
    <w:rsid w:val="004D2FC8"/>
    <w:pPr>
      <w:keepNext/>
      <w:keepLines/>
      <w:numPr>
        <w:ilvl w:val="7"/>
        <w:numId w:val="1"/>
      </w:numPr>
      <w:spacing w:before="200" w:after="0"/>
      <w:outlineLvl w:val="7"/>
    </w:pPr>
    <w:rPr>
      <w:rFonts w:asciiTheme="majorHAnsi" w:eastAsiaTheme="majorEastAsia" w:hAnsiTheme="majorHAnsi" w:cstheme="majorBidi"/>
      <w:color w:val="404040" w:themeColor="text1" w:themeTint="BF"/>
      <w:sz w:val="20"/>
      <w:szCs w:val="20"/>
    </w:rPr>
  </w:style>
  <w:style w:type="paragraph" w:styleId="Nadpis9">
    <w:name w:val="heading 9"/>
    <w:basedOn w:val="Normln"/>
    <w:next w:val="Normln"/>
    <w:link w:val="Nadpis9Char"/>
    <w:uiPriority w:val="9"/>
    <w:semiHidden/>
    <w:unhideWhenUsed/>
    <w:qFormat/>
    <w:rsid w:val="004D2FC8"/>
    <w:pPr>
      <w:keepNext/>
      <w:keepLines/>
      <w:numPr>
        <w:ilvl w:val="8"/>
        <w:numId w:val="1"/>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rsid w:val="001C6134"/>
    <w:rPr>
      <w:rFonts w:asciiTheme="majorHAnsi" w:eastAsiaTheme="majorEastAsia" w:hAnsiTheme="majorHAnsi" w:cstheme="majorBidi"/>
      <w:b/>
      <w:bCs/>
      <w:color w:val="365F91" w:themeColor="accent1" w:themeShade="BF"/>
      <w:sz w:val="28"/>
      <w:szCs w:val="28"/>
    </w:rPr>
  </w:style>
  <w:style w:type="character" w:customStyle="1" w:styleId="Nadpis2Char">
    <w:name w:val="Nadpis 2 Char"/>
    <w:basedOn w:val="Standardnpsmoodstavce"/>
    <w:link w:val="Nadpis2"/>
    <w:uiPriority w:val="9"/>
    <w:rsid w:val="0089348D"/>
    <w:rPr>
      <w:rFonts w:asciiTheme="majorHAnsi" w:eastAsiaTheme="majorEastAsia" w:hAnsiTheme="majorHAnsi" w:cstheme="majorBidi"/>
      <w:b/>
      <w:bCs/>
      <w:color w:val="4F81BD" w:themeColor="accent1"/>
      <w:sz w:val="26"/>
      <w:szCs w:val="26"/>
    </w:rPr>
  </w:style>
  <w:style w:type="character" w:customStyle="1" w:styleId="Nadpis3Char">
    <w:name w:val="Nadpis 3 Char"/>
    <w:basedOn w:val="Standardnpsmoodstavce"/>
    <w:link w:val="Nadpis3"/>
    <w:rsid w:val="0089348D"/>
    <w:rPr>
      <w:rFonts w:asciiTheme="majorHAnsi" w:eastAsiaTheme="majorEastAsia" w:hAnsiTheme="majorHAnsi" w:cstheme="majorBidi"/>
      <w:color w:val="4F81BD" w:themeColor="accent1"/>
      <w:sz w:val="26"/>
      <w:szCs w:val="26"/>
    </w:rPr>
  </w:style>
  <w:style w:type="character" w:customStyle="1" w:styleId="Nadpis4Char">
    <w:name w:val="Nadpis 4 Char"/>
    <w:basedOn w:val="Standardnpsmoodstavce"/>
    <w:link w:val="Nadpis4"/>
    <w:rsid w:val="004D2FC8"/>
    <w:rPr>
      <w:rFonts w:asciiTheme="majorHAnsi" w:eastAsiaTheme="majorEastAsia" w:hAnsiTheme="majorHAnsi" w:cstheme="majorBidi"/>
      <w:b/>
      <w:bCs/>
      <w:i/>
      <w:iCs/>
      <w:color w:val="4F81BD" w:themeColor="accent1"/>
      <w:szCs w:val="24"/>
    </w:rPr>
  </w:style>
  <w:style w:type="character" w:customStyle="1" w:styleId="Nadpis5Char">
    <w:name w:val="Nadpis 5 Char"/>
    <w:basedOn w:val="Standardnpsmoodstavce"/>
    <w:link w:val="Nadpis5"/>
    <w:semiHidden/>
    <w:rsid w:val="004D2FC8"/>
    <w:rPr>
      <w:rFonts w:asciiTheme="majorHAnsi" w:eastAsiaTheme="majorEastAsia" w:hAnsiTheme="majorHAnsi" w:cstheme="majorBidi"/>
      <w:color w:val="243F60" w:themeColor="accent1" w:themeShade="7F"/>
      <w:szCs w:val="24"/>
    </w:rPr>
  </w:style>
  <w:style w:type="character" w:customStyle="1" w:styleId="Nadpis6Char">
    <w:name w:val="Nadpis 6 Char"/>
    <w:basedOn w:val="Standardnpsmoodstavce"/>
    <w:link w:val="Nadpis6"/>
    <w:uiPriority w:val="9"/>
    <w:semiHidden/>
    <w:rsid w:val="004D2FC8"/>
    <w:rPr>
      <w:rFonts w:asciiTheme="majorHAnsi" w:eastAsiaTheme="majorEastAsia" w:hAnsiTheme="majorHAnsi" w:cstheme="majorBidi"/>
      <w:i/>
      <w:iCs/>
      <w:color w:val="243F60" w:themeColor="accent1" w:themeShade="7F"/>
      <w:szCs w:val="24"/>
    </w:rPr>
  </w:style>
  <w:style w:type="character" w:customStyle="1" w:styleId="Nadpis7Char">
    <w:name w:val="Nadpis 7 Char"/>
    <w:basedOn w:val="Standardnpsmoodstavce"/>
    <w:link w:val="Nadpis7"/>
    <w:uiPriority w:val="9"/>
    <w:semiHidden/>
    <w:rsid w:val="004D2FC8"/>
    <w:rPr>
      <w:rFonts w:asciiTheme="majorHAnsi" w:eastAsiaTheme="majorEastAsia" w:hAnsiTheme="majorHAnsi" w:cstheme="majorBidi"/>
      <w:i/>
      <w:iCs/>
      <w:color w:val="404040" w:themeColor="text1" w:themeTint="BF"/>
      <w:szCs w:val="24"/>
    </w:rPr>
  </w:style>
  <w:style w:type="character" w:customStyle="1" w:styleId="Nadpis8Char">
    <w:name w:val="Nadpis 8 Char"/>
    <w:basedOn w:val="Standardnpsmoodstavce"/>
    <w:link w:val="Nadpis8"/>
    <w:uiPriority w:val="9"/>
    <w:semiHidden/>
    <w:rsid w:val="004D2FC8"/>
    <w:rPr>
      <w:rFonts w:asciiTheme="majorHAnsi" w:eastAsiaTheme="majorEastAsia" w:hAnsiTheme="majorHAnsi" w:cstheme="majorBidi"/>
      <w:color w:val="404040" w:themeColor="text1" w:themeTint="BF"/>
      <w:sz w:val="20"/>
      <w:szCs w:val="20"/>
    </w:rPr>
  </w:style>
  <w:style w:type="character" w:customStyle="1" w:styleId="Nadpis9Char">
    <w:name w:val="Nadpis 9 Char"/>
    <w:basedOn w:val="Standardnpsmoodstavce"/>
    <w:link w:val="Nadpis9"/>
    <w:uiPriority w:val="9"/>
    <w:semiHidden/>
    <w:rsid w:val="004D2FC8"/>
    <w:rPr>
      <w:rFonts w:asciiTheme="majorHAnsi" w:eastAsiaTheme="majorEastAsia" w:hAnsiTheme="majorHAnsi" w:cstheme="majorBidi"/>
      <w:i/>
      <w:iCs/>
      <w:color w:val="404040" w:themeColor="text1" w:themeTint="BF"/>
      <w:sz w:val="20"/>
      <w:szCs w:val="20"/>
    </w:rPr>
  </w:style>
  <w:style w:type="paragraph" w:styleId="Nzev">
    <w:name w:val="Title"/>
    <w:basedOn w:val="Normln"/>
    <w:next w:val="Normln"/>
    <w:link w:val="NzevChar"/>
    <w:uiPriority w:val="10"/>
    <w:qFormat/>
    <w:rsid w:val="001C6134"/>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NzevChar">
    <w:name w:val="Název Char"/>
    <w:basedOn w:val="Standardnpsmoodstavce"/>
    <w:link w:val="Nzev"/>
    <w:uiPriority w:val="10"/>
    <w:rsid w:val="001C6134"/>
    <w:rPr>
      <w:rFonts w:asciiTheme="majorHAnsi" w:eastAsiaTheme="majorEastAsia" w:hAnsiTheme="majorHAnsi" w:cstheme="majorBidi"/>
      <w:color w:val="17365D" w:themeColor="text2" w:themeShade="BF"/>
      <w:spacing w:val="5"/>
      <w:kern w:val="28"/>
      <w:sz w:val="52"/>
      <w:szCs w:val="52"/>
    </w:rPr>
  </w:style>
  <w:style w:type="paragraph" w:styleId="Odstavecseseznamem">
    <w:name w:val="List Paragraph"/>
    <w:basedOn w:val="Normln"/>
    <w:uiPriority w:val="34"/>
    <w:qFormat/>
    <w:rsid w:val="002F54FD"/>
    <w:pPr>
      <w:ind w:left="720"/>
      <w:contextualSpacing/>
    </w:pPr>
  </w:style>
  <w:style w:type="table" w:styleId="Mkatabulky">
    <w:name w:val="Table Grid"/>
    <w:basedOn w:val="Normlntabulka"/>
    <w:rsid w:val="006166E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Svtlseznamzvraznn11">
    <w:name w:val="Světlý seznam – zvýraznění 11"/>
    <w:basedOn w:val="Normlntabulka"/>
    <w:uiPriority w:val="61"/>
    <w:rsid w:val="006166E2"/>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styleId="Zhlav">
    <w:name w:val="header"/>
    <w:basedOn w:val="Normln"/>
    <w:link w:val="ZhlavChar"/>
    <w:unhideWhenUsed/>
    <w:rsid w:val="0075701A"/>
    <w:pPr>
      <w:tabs>
        <w:tab w:val="center" w:pos="4536"/>
        <w:tab w:val="right" w:pos="9072"/>
      </w:tabs>
      <w:spacing w:after="0"/>
    </w:pPr>
  </w:style>
  <w:style w:type="character" w:customStyle="1" w:styleId="ZhlavChar">
    <w:name w:val="Záhlaví Char"/>
    <w:basedOn w:val="Standardnpsmoodstavce"/>
    <w:link w:val="Zhlav"/>
    <w:semiHidden/>
    <w:rsid w:val="0075701A"/>
  </w:style>
  <w:style w:type="paragraph" w:styleId="Zpat">
    <w:name w:val="footer"/>
    <w:basedOn w:val="Normln"/>
    <w:link w:val="ZpatChar"/>
    <w:uiPriority w:val="99"/>
    <w:unhideWhenUsed/>
    <w:rsid w:val="0075701A"/>
    <w:pPr>
      <w:tabs>
        <w:tab w:val="center" w:pos="4536"/>
        <w:tab w:val="right" w:pos="9072"/>
      </w:tabs>
      <w:spacing w:after="0"/>
    </w:pPr>
  </w:style>
  <w:style w:type="character" w:customStyle="1" w:styleId="ZpatChar">
    <w:name w:val="Zápatí Char"/>
    <w:basedOn w:val="Standardnpsmoodstavce"/>
    <w:link w:val="Zpat"/>
    <w:uiPriority w:val="99"/>
    <w:rsid w:val="0075701A"/>
  </w:style>
  <w:style w:type="paragraph" w:styleId="Textbubliny">
    <w:name w:val="Balloon Text"/>
    <w:basedOn w:val="Normln"/>
    <w:link w:val="TextbublinyChar"/>
    <w:semiHidden/>
    <w:unhideWhenUsed/>
    <w:rsid w:val="00B9014D"/>
    <w:pPr>
      <w:spacing w:after="0"/>
    </w:pPr>
    <w:rPr>
      <w:rFonts w:ascii="Tahoma" w:hAnsi="Tahoma" w:cs="Tahoma"/>
      <w:sz w:val="16"/>
      <w:szCs w:val="16"/>
    </w:rPr>
  </w:style>
  <w:style w:type="character" w:customStyle="1" w:styleId="TextbublinyChar">
    <w:name w:val="Text bubliny Char"/>
    <w:basedOn w:val="Standardnpsmoodstavce"/>
    <w:link w:val="Textbubliny"/>
    <w:uiPriority w:val="99"/>
    <w:semiHidden/>
    <w:rsid w:val="00B9014D"/>
    <w:rPr>
      <w:rFonts w:ascii="Tahoma" w:hAnsi="Tahoma" w:cs="Tahoma"/>
      <w:sz w:val="16"/>
      <w:szCs w:val="16"/>
    </w:rPr>
  </w:style>
  <w:style w:type="paragraph" w:styleId="Bezmezer">
    <w:name w:val="No Spacing"/>
    <w:link w:val="BezmezerChar"/>
    <w:uiPriority w:val="1"/>
    <w:qFormat/>
    <w:rsid w:val="00483637"/>
    <w:pPr>
      <w:spacing w:after="0" w:line="240" w:lineRule="auto"/>
    </w:pPr>
    <w:rPr>
      <w:rFonts w:eastAsiaTheme="minorEastAsia"/>
    </w:rPr>
  </w:style>
  <w:style w:type="character" w:customStyle="1" w:styleId="BezmezerChar">
    <w:name w:val="Bez mezer Char"/>
    <w:basedOn w:val="Standardnpsmoodstavce"/>
    <w:link w:val="Bezmezer"/>
    <w:uiPriority w:val="1"/>
    <w:rsid w:val="00483637"/>
    <w:rPr>
      <w:rFonts w:eastAsiaTheme="minorEastAsia"/>
    </w:rPr>
  </w:style>
  <w:style w:type="paragraph" w:styleId="Nadpisobsahu">
    <w:name w:val="TOC Heading"/>
    <w:basedOn w:val="Nadpis1"/>
    <w:next w:val="Normln"/>
    <w:uiPriority w:val="39"/>
    <w:semiHidden/>
    <w:unhideWhenUsed/>
    <w:qFormat/>
    <w:rsid w:val="008C47E9"/>
    <w:pPr>
      <w:numPr>
        <w:numId w:val="0"/>
      </w:numPr>
      <w:spacing w:after="0"/>
      <w:outlineLvl w:val="9"/>
    </w:pPr>
  </w:style>
  <w:style w:type="paragraph" w:styleId="Obsah1">
    <w:name w:val="toc 1"/>
    <w:basedOn w:val="Normln"/>
    <w:next w:val="Normln"/>
    <w:autoRedefine/>
    <w:uiPriority w:val="39"/>
    <w:unhideWhenUsed/>
    <w:rsid w:val="008C47E9"/>
    <w:pPr>
      <w:spacing w:after="100"/>
    </w:pPr>
  </w:style>
  <w:style w:type="paragraph" w:styleId="Obsah2">
    <w:name w:val="toc 2"/>
    <w:basedOn w:val="Normln"/>
    <w:next w:val="Normln"/>
    <w:autoRedefine/>
    <w:uiPriority w:val="39"/>
    <w:unhideWhenUsed/>
    <w:rsid w:val="008C47E9"/>
    <w:pPr>
      <w:spacing w:after="100"/>
      <w:ind w:left="220"/>
    </w:pPr>
  </w:style>
  <w:style w:type="paragraph" w:styleId="Obsah3">
    <w:name w:val="toc 3"/>
    <w:basedOn w:val="Normln"/>
    <w:next w:val="Normln"/>
    <w:autoRedefine/>
    <w:uiPriority w:val="39"/>
    <w:unhideWhenUsed/>
    <w:rsid w:val="008C47E9"/>
    <w:pPr>
      <w:spacing w:after="100"/>
      <w:ind w:left="440"/>
    </w:pPr>
  </w:style>
  <w:style w:type="character" w:styleId="Hypertextovodkaz">
    <w:name w:val="Hyperlink"/>
    <w:basedOn w:val="Standardnpsmoodstavce"/>
    <w:uiPriority w:val="99"/>
    <w:unhideWhenUsed/>
    <w:rsid w:val="008C47E9"/>
    <w:rPr>
      <w:color w:val="0000FF" w:themeColor="hyperlink"/>
      <w:u w:val="single"/>
    </w:rPr>
  </w:style>
  <w:style w:type="paragraph" w:styleId="Textpoznpodarou">
    <w:name w:val="footnote text"/>
    <w:basedOn w:val="Normln"/>
    <w:link w:val="TextpoznpodarouChar"/>
    <w:uiPriority w:val="99"/>
    <w:semiHidden/>
    <w:unhideWhenUsed/>
    <w:rsid w:val="00E1630B"/>
    <w:pPr>
      <w:spacing w:after="0"/>
    </w:pPr>
    <w:rPr>
      <w:sz w:val="20"/>
      <w:szCs w:val="20"/>
    </w:rPr>
  </w:style>
  <w:style w:type="character" w:customStyle="1" w:styleId="TextpoznpodarouChar">
    <w:name w:val="Text pozn. pod čarou Char"/>
    <w:basedOn w:val="Standardnpsmoodstavce"/>
    <w:link w:val="Textpoznpodarou"/>
    <w:uiPriority w:val="99"/>
    <w:semiHidden/>
    <w:rsid w:val="00E1630B"/>
    <w:rPr>
      <w:sz w:val="20"/>
      <w:szCs w:val="20"/>
    </w:rPr>
  </w:style>
  <w:style w:type="character" w:styleId="Znakapoznpodarou">
    <w:name w:val="footnote reference"/>
    <w:basedOn w:val="Standardnpsmoodstavce"/>
    <w:uiPriority w:val="99"/>
    <w:semiHidden/>
    <w:unhideWhenUsed/>
    <w:rsid w:val="00E1630B"/>
    <w:rPr>
      <w:vertAlign w:val="superscript"/>
    </w:rPr>
  </w:style>
  <w:style w:type="character" w:styleId="slostrnky">
    <w:name w:val="page number"/>
    <w:basedOn w:val="Standardnpsmoodstavce"/>
    <w:rsid w:val="001849D3"/>
  </w:style>
  <w:style w:type="character" w:styleId="Siln">
    <w:name w:val="Strong"/>
    <w:basedOn w:val="Standardnpsmoodstavce"/>
    <w:qFormat/>
    <w:rsid w:val="001849D3"/>
    <w:rPr>
      <w:b/>
      <w:bCs/>
    </w:rPr>
  </w:style>
  <w:style w:type="paragraph" w:styleId="Podtitul">
    <w:name w:val="Subtitle"/>
    <w:basedOn w:val="Normln"/>
    <w:next w:val="Normln"/>
    <w:link w:val="PodtitulChar"/>
    <w:qFormat/>
    <w:rsid w:val="001849D3"/>
    <w:pPr>
      <w:spacing w:after="60"/>
      <w:ind w:left="215" w:right="-23"/>
      <w:jc w:val="center"/>
      <w:outlineLvl w:val="1"/>
    </w:pPr>
    <w:rPr>
      <w:rFonts w:ascii="Cambria" w:eastAsia="Times New Roman" w:hAnsi="Cambria"/>
      <w:lang w:eastAsia="cs-CZ"/>
    </w:rPr>
  </w:style>
  <w:style w:type="character" w:customStyle="1" w:styleId="PodtitulChar">
    <w:name w:val="Podtitul Char"/>
    <w:basedOn w:val="Standardnpsmoodstavce"/>
    <w:link w:val="Podtitul"/>
    <w:rsid w:val="001849D3"/>
    <w:rPr>
      <w:rFonts w:ascii="Cambria" w:eastAsia="Times New Roman" w:hAnsi="Cambria" w:cs="Times New Roman"/>
      <w:sz w:val="24"/>
      <w:szCs w:val="24"/>
      <w:lang w:eastAsia="cs-CZ"/>
    </w:rPr>
  </w:style>
  <w:style w:type="character" w:styleId="Zvraznn">
    <w:name w:val="Emphasis"/>
    <w:basedOn w:val="Standardnpsmoodstavce"/>
    <w:qFormat/>
    <w:rsid w:val="001849D3"/>
    <w:rPr>
      <w:i/>
      <w:iCs/>
    </w:rPr>
  </w:style>
  <w:style w:type="paragraph" w:styleId="Zkladntext">
    <w:name w:val="Body Text"/>
    <w:basedOn w:val="Normln"/>
    <w:link w:val="ZkladntextChar"/>
    <w:rsid w:val="001849D3"/>
    <w:pPr>
      <w:autoSpaceDE w:val="0"/>
      <w:autoSpaceDN w:val="0"/>
      <w:adjustRightInd w:val="0"/>
      <w:spacing w:after="120"/>
    </w:pPr>
    <w:rPr>
      <w:rFonts w:ascii="TimesNewRomanPSMT" w:eastAsia="Times New Roman" w:hAnsi="TimesNewRomanPSMT"/>
      <w:color w:val="000000"/>
      <w:lang w:eastAsia="cs-CZ"/>
    </w:rPr>
  </w:style>
  <w:style w:type="character" w:customStyle="1" w:styleId="ZkladntextChar">
    <w:name w:val="Základní text Char"/>
    <w:basedOn w:val="Standardnpsmoodstavce"/>
    <w:link w:val="Zkladntext"/>
    <w:rsid w:val="001849D3"/>
    <w:rPr>
      <w:rFonts w:ascii="TimesNewRomanPSMT" w:eastAsia="Times New Roman" w:hAnsi="TimesNewRomanPSMT" w:cs="Times New Roman"/>
      <w:color w:val="000000"/>
      <w:szCs w:val="24"/>
      <w:lang w:eastAsia="cs-CZ"/>
    </w:rPr>
  </w:style>
  <w:style w:type="character" w:styleId="Odkaznakoment">
    <w:name w:val="annotation reference"/>
    <w:basedOn w:val="Standardnpsmoodstavce"/>
    <w:semiHidden/>
    <w:rsid w:val="001849D3"/>
    <w:rPr>
      <w:sz w:val="16"/>
      <w:szCs w:val="16"/>
    </w:rPr>
  </w:style>
  <w:style w:type="paragraph" w:styleId="Textkomente">
    <w:name w:val="annotation text"/>
    <w:basedOn w:val="Normln"/>
    <w:link w:val="TextkomenteChar"/>
    <w:semiHidden/>
    <w:rsid w:val="001849D3"/>
    <w:pPr>
      <w:spacing w:after="120"/>
      <w:ind w:left="215" w:right="-23"/>
      <w:jc w:val="both"/>
    </w:pPr>
    <w:rPr>
      <w:rFonts w:eastAsia="Times New Roman"/>
      <w:sz w:val="20"/>
      <w:szCs w:val="20"/>
      <w:lang w:eastAsia="cs-CZ"/>
    </w:rPr>
  </w:style>
  <w:style w:type="character" w:customStyle="1" w:styleId="TextkomenteChar">
    <w:name w:val="Text komentáře Char"/>
    <w:basedOn w:val="Standardnpsmoodstavce"/>
    <w:link w:val="Textkomente"/>
    <w:semiHidden/>
    <w:rsid w:val="001849D3"/>
    <w:rPr>
      <w:rFonts w:ascii="Times New Roman" w:eastAsia="Times New Roman" w:hAnsi="Times New Roman" w:cs="Times New Roman"/>
      <w:sz w:val="20"/>
      <w:szCs w:val="20"/>
      <w:lang w:eastAsia="cs-CZ"/>
    </w:rPr>
  </w:style>
  <w:style w:type="paragraph" w:styleId="Pedmtkomente">
    <w:name w:val="annotation subject"/>
    <w:basedOn w:val="Textkomente"/>
    <w:next w:val="Textkomente"/>
    <w:link w:val="PedmtkomenteChar"/>
    <w:semiHidden/>
    <w:rsid w:val="001849D3"/>
    <w:rPr>
      <w:b/>
      <w:bCs/>
    </w:rPr>
  </w:style>
  <w:style w:type="character" w:customStyle="1" w:styleId="PedmtkomenteChar">
    <w:name w:val="Předmět komentáře Char"/>
    <w:basedOn w:val="TextkomenteChar"/>
    <w:link w:val="Pedmtkomente"/>
    <w:semiHidden/>
    <w:rsid w:val="001849D3"/>
    <w:rPr>
      <w:b/>
      <w:bCs/>
    </w:rPr>
  </w:style>
  <w:style w:type="paragraph" w:customStyle="1" w:styleId="mj12">
    <w:name w:val="můj 12"/>
    <w:basedOn w:val="Normln"/>
    <w:rsid w:val="001849D3"/>
    <w:pPr>
      <w:spacing w:after="0"/>
      <w:jc w:val="both"/>
    </w:pPr>
    <w:rPr>
      <w:rFonts w:eastAsia="Times New Roman"/>
      <w:szCs w:val="20"/>
      <w:lang w:eastAsia="cs-CZ"/>
    </w:rPr>
  </w:style>
  <w:style w:type="paragraph" w:customStyle="1" w:styleId="Kapitola">
    <w:name w:val="Kapitola"/>
    <w:basedOn w:val="Normln"/>
    <w:rsid w:val="001849D3"/>
    <w:pPr>
      <w:numPr>
        <w:numId w:val="2"/>
      </w:numPr>
      <w:spacing w:after="0"/>
    </w:pPr>
    <w:rPr>
      <w:rFonts w:eastAsia="Times New Roman"/>
      <w:b/>
      <w:lang w:eastAsia="cs-CZ"/>
    </w:rPr>
  </w:style>
  <w:style w:type="paragraph" w:customStyle="1" w:styleId="podkapitola">
    <w:name w:val="podkapitola"/>
    <w:basedOn w:val="mj12"/>
    <w:rsid w:val="001849D3"/>
    <w:pPr>
      <w:numPr>
        <w:ilvl w:val="1"/>
        <w:numId w:val="2"/>
      </w:numPr>
    </w:pPr>
    <w:rPr>
      <w:b/>
    </w:rPr>
  </w:style>
  <w:style w:type="paragraph" w:styleId="Normlnweb">
    <w:name w:val="Normal (Web)"/>
    <w:basedOn w:val="Normln"/>
    <w:uiPriority w:val="99"/>
    <w:rsid w:val="00783AFE"/>
    <w:pPr>
      <w:spacing w:before="100" w:beforeAutospacing="1" w:after="100" w:afterAutospacing="1" w:line="240" w:lineRule="auto"/>
    </w:pPr>
    <w:rPr>
      <w:rFonts w:eastAsia="Times New Roman"/>
      <w:lang w:eastAsia="cs-CZ"/>
    </w:rPr>
  </w:style>
</w:styles>
</file>

<file path=word/webSettings.xml><?xml version="1.0" encoding="utf-8"?>
<w:webSettings xmlns:r="http://schemas.openxmlformats.org/officeDocument/2006/relationships" xmlns:w="http://schemas.openxmlformats.org/wordprocessingml/2006/main">
  <w:divs>
    <w:div w:id="1836022011">
      <w:bodyDiv w:val="1"/>
      <w:marLeft w:val="0"/>
      <w:marRight w:val="0"/>
      <w:marTop w:val="0"/>
      <w:marBottom w:val="0"/>
      <w:divBdr>
        <w:top w:val="none" w:sz="0" w:space="0" w:color="auto"/>
        <w:left w:val="none" w:sz="0" w:space="0" w:color="auto"/>
        <w:bottom w:val="none" w:sz="0" w:space="0" w:color="auto"/>
        <w:right w:val="none" w:sz="0" w:space="0" w:color="auto"/>
      </w:divBdr>
      <w:divsChild>
        <w:div w:id="1625428783">
          <w:marLeft w:val="0"/>
          <w:marRight w:val="0"/>
          <w:marTop w:val="0"/>
          <w:marBottom w:val="0"/>
          <w:divBdr>
            <w:top w:val="none" w:sz="0" w:space="0" w:color="auto"/>
            <w:left w:val="none" w:sz="0" w:space="0" w:color="auto"/>
            <w:bottom w:val="none" w:sz="0" w:space="0" w:color="auto"/>
            <w:right w:val="none" w:sz="0" w:space="0" w:color="auto"/>
          </w:divBdr>
          <w:divsChild>
            <w:div w:id="862746274">
              <w:marLeft w:val="0"/>
              <w:marRight w:val="0"/>
              <w:marTop w:val="0"/>
              <w:marBottom w:val="0"/>
              <w:divBdr>
                <w:top w:val="none" w:sz="0" w:space="0" w:color="auto"/>
                <w:left w:val="none" w:sz="0" w:space="0" w:color="auto"/>
                <w:bottom w:val="none" w:sz="0" w:space="0" w:color="auto"/>
                <w:right w:val="none" w:sz="0" w:space="0" w:color="auto"/>
              </w:divBdr>
              <w:divsChild>
                <w:div w:id="2067802486">
                  <w:marLeft w:val="0"/>
                  <w:marRight w:val="0"/>
                  <w:marTop w:val="0"/>
                  <w:marBottom w:val="0"/>
                  <w:divBdr>
                    <w:top w:val="none" w:sz="0" w:space="0" w:color="auto"/>
                    <w:left w:val="none" w:sz="0" w:space="0" w:color="auto"/>
                    <w:bottom w:val="none" w:sz="0" w:space="0" w:color="auto"/>
                    <w:right w:val="none" w:sz="0" w:space="0" w:color="auto"/>
                  </w:divBdr>
                  <w:divsChild>
                    <w:div w:id="208688781">
                      <w:marLeft w:val="0"/>
                      <w:marRight w:val="0"/>
                      <w:marTop w:val="0"/>
                      <w:marBottom w:val="0"/>
                      <w:divBdr>
                        <w:top w:val="none" w:sz="0" w:space="0" w:color="auto"/>
                        <w:left w:val="none" w:sz="0" w:space="0" w:color="auto"/>
                        <w:bottom w:val="none" w:sz="0" w:space="0" w:color="auto"/>
                        <w:right w:val="none" w:sz="0" w:space="0" w:color="auto"/>
                      </w:divBdr>
                      <w:divsChild>
                        <w:div w:id="1872760736">
                          <w:marLeft w:val="0"/>
                          <w:marRight w:val="0"/>
                          <w:marTop w:val="0"/>
                          <w:marBottom w:val="0"/>
                          <w:divBdr>
                            <w:top w:val="none" w:sz="0" w:space="0" w:color="auto"/>
                            <w:left w:val="none" w:sz="0" w:space="0" w:color="auto"/>
                            <w:bottom w:val="none" w:sz="0" w:space="0" w:color="auto"/>
                            <w:right w:val="none" w:sz="0" w:space="0" w:color="auto"/>
                          </w:divBdr>
                          <w:divsChild>
                            <w:div w:id="746266863">
                              <w:marLeft w:val="0"/>
                              <w:marRight w:val="0"/>
                              <w:marTop w:val="0"/>
                              <w:marBottom w:val="0"/>
                              <w:divBdr>
                                <w:top w:val="none" w:sz="0" w:space="0" w:color="auto"/>
                                <w:left w:val="none" w:sz="0" w:space="0" w:color="auto"/>
                                <w:bottom w:val="none" w:sz="0" w:space="0" w:color="auto"/>
                                <w:right w:val="none" w:sz="0" w:space="0" w:color="auto"/>
                              </w:divBdr>
                              <w:divsChild>
                                <w:div w:id="745759619">
                                  <w:marLeft w:val="0"/>
                                  <w:marRight w:val="0"/>
                                  <w:marTop w:val="0"/>
                                  <w:marBottom w:val="0"/>
                                  <w:divBdr>
                                    <w:top w:val="none" w:sz="0" w:space="0" w:color="auto"/>
                                    <w:left w:val="none" w:sz="0" w:space="0" w:color="auto"/>
                                    <w:bottom w:val="none" w:sz="0" w:space="0" w:color="auto"/>
                                    <w:right w:val="none" w:sz="0" w:space="0" w:color="auto"/>
                                  </w:divBdr>
                                  <w:divsChild>
                                    <w:div w:id="201749196">
                                      <w:marLeft w:val="0"/>
                                      <w:marRight w:val="0"/>
                                      <w:marTop w:val="0"/>
                                      <w:marBottom w:val="0"/>
                                      <w:divBdr>
                                        <w:top w:val="none" w:sz="0" w:space="0" w:color="auto"/>
                                        <w:left w:val="none" w:sz="0" w:space="0" w:color="auto"/>
                                        <w:bottom w:val="none" w:sz="0" w:space="0" w:color="auto"/>
                                        <w:right w:val="none" w:sz="0" w:space="0" w:color="auto"/>
                                      </w:divBdr>
                                      <w:divsChild>
                                        <w:div w:id="610167565">
                                          <w:marLeft w:val="0"/>
                                          <w:marRight w:val="0"/>
                                          <w:marTop w:val="0"/>
                                          <w:marBottom w:val="75"/>
                                          <w:divBdr>
                                            <w:top w:val="none" w:sz="0" w:space="0" w:color="auto"/>
                                            <w:left w:val="none" w:sz="0" w:space="0" w:color="auto"/>
                                            <w:bottom w:val="none" w:sz="0" w:space="0" w:color="auto"/>
                                            <w:right w:val="none" w:sz="0" w:space="0" w:color="auto"/>
                                          </w:divBdr>
                                          <w:divsChild>
                                            <w:div w:id="730234730">
                                              <w:marLeft w:val="0"/>
                                              <w:marRight w:val="0"/>
                                              <w:marTop w:val="0"/>
                                              <w:marBottom w:val="0"/>
                                              <w:divBdr>
                                                <w:top w:val="none" w:sz="0" w:space="0" w:color="auto"/>
                                                <w:left w:val="none" w:sz="0" w:space="0" w:color="auto"/>
                                                <w:bottom w:val="none" w:sz="0" w:space="0" w:color="auto"/>
                                                <w:right w:val="none" w:sz="0" w:space="0" w:color="auto"/>
                                              </w:divBdr>
                                              <w:divsChild>
                                                <w:div w:id="1634555574">
                                                  <w:marLeft w:val="0"/>
                                                  <w:marRight w:val="0"/>
                                                  <w:marTop w:val="0"/>
                                                  <w:marBottom w:val="0"/>
                                                  <w:divBdr>
                                                    <w:top w:val="none" w:sz="0" w:space="0" w:color="auto"/>
                                                    <w:left w:val="none" w:sz="0" w:space="0" w:color="auto"/>
                                                    <w:bottom w:val="none" w:sz="0" w:space="0" w:color="auto"/>
                                                    <w:right w:val="none" w:sz="0" w:space="0" w:color="auto"/>
                                                  </w:divBdr>
                                                  <w:divsChild>
                                                    <w:div w:id="2000184633">
                                                      <w:marLeft w:val="0"/>
                                                      <w:marRight w:val="0"/>
                                                      <w:marTop w:val="0"/>
                                                      <w:marBottom w:val="0"/>
                                                      <w:divBdr>
                                                        <w:top w:val="none" w:sz="0" w:space="0" w:color="auto"/>
                                                        <w:left w:val="none" w:sz="0" w:space="0" w:color="auto"/>
                                                        <w:bottom w:val="none" w:sz="0" w:space="0" w:color="auto"/>
                                                        <w:right w:val="none" w:sz="0" w:space="0" w:color="auto"/>
                                                      </w:divBdr>
                                                      <w:divsChild>
                                                        <w:div w:id="157114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prace\Plocha\vyt\administr\&#352;ABLONY\HLAVI&#268;KOV&#221;%20PAP&#205;R_EU%20PEN&#205;ZE.dotx" TargetMode="Externa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040FB2-330B-4726-9878-AFE89E55D2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HLAVIČKOVÝ PAPÍR_EU PENÍZE</Template>
  <TotalTime>37</TotalTime>
  <Pages>3</Pages>
  <Words>493</Words>
  <Characters>2915</Characters>
  <Application>Microsoft Office Word</Application>
  <DocSecurity>0</DocSecurity>
  <Lines>24</Lines>
  <Paragraphs>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3402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vos sos hk</dc:creator>
  <cp:lastModifiedBy>An</cp:lastModifiedBy>
  <cp:revision>10</cp:revision>
  <cp:lastPrinted>2011-07-24T09:41:00Z</cp:lastPrinted>
  <dcterms:created xsi:type="dcterms:W3CDTF">2012-04-10T05:47:00Z</dcterms:created>
  <dcterms:modified xsi:type="dcterms:W3CDTF">2013-05-24T09:26:00Z</dcterms:modified>
</cp:coreProperties>
</file>