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C12A2A">
              <w:rPr>
                <w:rFonts w:cstheme="minorHAnsi"/>
                <w:b/>
                <w:bCs/>
                <w:sz w:val="24"/>
              </w:rPr>
              <w:t>083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561857" w:rsidRDefault="00C12A2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561857" w:rsidRDefault="00C12A2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Lexikologie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561857" w:rsidRDefault="00C12A2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Rozvrstvení slovní zásoby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6654E4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561857" w:rsidRDefault="00C12A2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F623B1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561857" w:rsidRDefault="005E1617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inorHAnsi"/>
                <w:b/>
                <w:bCs/>
                <w:color w:val="4F81BD" w:themeColor="accent1"/>
                <w:sz w:val="24"/>
                <w:szCs w:val="26"/>
              </w:rPr>
            </w:pPr>
            <w:r w:rsidRPr="005E1617">
              <w:rPr>
                <w:rFonts w:cstheme="minorHAnsi"/>
                <w:b/>
                <w:bCs/>
                <w:sz w:val="24"/>
              </w:rPr>
              <w:t>4. 10. 2012, 2. 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997F0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561857" w:rsidRDefault="00C12A2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20-45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997F0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561857" w:rsidRDefault="00C12A2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slovníky, školí sešit nebo volné listy papíru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561857" w:rsidRDefault="00997F0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561857" w:rsidRDefault="00C12A2A" w:rsidP="00561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Osvojení základní lexikologické terminologie, práce s informačními materiály (slovníky), rozvíjení a posilování kognitivních schopností.</w:t>
            </w:r>
          </w:p>
        </w:tc>
      </w:tr>
    </w:tbl>
    <w:p w:rsidR="00561857" w:rsidRDefault="00561857" w:rsidP="00561857">
      <w:pPr>
        <w:jc w:val="both"/>
      </w:pPr>
    </w:p>
    <w:p w:rsidR="006119F5" w:rsidRDefault="00C12A2A" w:rsidP="00561857">
      <w:pPr>
        <w:jc w:val="both"/>
      </w:pPr>
      <w:r>
        <w:t>Výukový materiál slouží jako pomůcka ke studiu rozvrstvení slovní zásoby. Žáci mají před sebou komplexní přehled, se kterým mohou dále pracovat v dalších hodinách. Pro práci s pracovním listem je vhodné využít rozmanité škály slovníků (spisovné češtiny, cizích slov, synonym, neologismů, frazeologie apod.) Časový limit se může pohybovat v rozmezí 20 až 45minut.</w:t>
      </w:r>
    </w:p>
    <w:p w:rsidR="00561857" w:rsidRDefault="006654E4" w:rsidP="00561857">
      <w:pPr>
        <w:jc w:val="both"/>
      </w:pPr>
      <w:r>
        <w:t>Instrukce</w:t>
      </w:r>
      <w:r w:rsidR="00997F0A">
        <w:t xml:space="preserve"> pro učitele</w:t>
      </w:r>
      <w:r>
        <w:t>:</w:t>
      </w:r>
    </w:p>
    <w:p w:rsidR="00561857" w:rsidRDefault="00C12A2A" w:rsidP="00561857">
      <w:pPr>
        <w:jc w:val="both"/>
      </w:pPr>
      <w:r>
        <w:t xml:space="preserve">Učitel rozdá žákům pracovní listy a různé typy slovníků. Žáci nejdříve pracují sami, nejlépe ve dvojicích, a hledají vždy po jednom hesle z každého typu slovníku. V druhé části samostatné práce se snaží v přehledu vyhledat odpovídající </w:t>
      </w:r>
      <w:r w:rsidR="00586314">
        <w:t>druh pojmenování. V závěrečné fázi hodiny s učitelem procházejí svou práci a diskutují. Učitel žákům nakonec shrne nově nabyté poznatky.</w:t>
      </w:r>
    </w:p>
    <w:p w:rsidR="00561857" w:rsidRDefault="00997F0A" w:rsidP="00561857">
      <w:pPr>
        <w:jc w:val="both"/>
      </w:pPr>
      <w:r>
        <w:t>Instrukce pro žáky:</w:t>
      </w:r>
    </w:p>
    <w:p w:rsidR="005E1617" w:rsidRDefault="00586314" w:rsidP="00561857">
      <w:pPr>
        <w:jc w:val="both"/>
      </w:pPr>
      <w:r>
        <w:t>Žáci pracují nejprve samostatně, nejlépe ve dvojicích, a poté prezentují svoji práci před ostatními. V závěrečné fázi hodiny diskutují s učitelem a zapisují si potřebné informace do sešitu nebo na volné listy papíru.</w:t>
      </w:r>
    </w:p>
    <w:p w:rsidR="005E1617" w:rsidRDefault="005E1617">
      <w:r>
        <w:br w:type="page"/>
      </w:r>
    </w:p>
    <w:p w:rsidR="0092566C" w:rsidRDefault="00561857">
      <w:pPr>
        <w:tabs>
          <w:tab w:val="left" w:pos="2070"/>
        </w:tabs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61857">
        <w:rPr>
          <w:rFonts w:ascii="Comic Sans MS" w:hAnsi="Comic Sans MS"/>
          <w:b/>
          <w:sz w:val="28"/>
          <w:szCs w:val="28"/>
          <w:u w:val="single"/>
        </w:rPr>
        <w:lastRenderedPageBreak/>
        <w:t>Rozvrstvení slovní zásoby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I. Podle rozsahu užívání na území národního jazyka</w:t>
      </w:r>
    </w:p>
    <w:p w:rsidR="0092566C" w:rsidRDefault="00EE5B5F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>
        <w:rPr>
          <w:rFonts w:ascii="Comic Sans MS" w:hAnsi="Comic Sans MS"/>
          <w:szCs w:val="22"/>
        </w:rPr>
        <w:tab/>
      </w:r>
      <w:r w:rsidR="00561857" w:rsidRPr="00561857">
        <w:rPr>
          <w:rFonts w:ascii="Comic Sans MS" w:hAnsi="Comic Sans MS"/>
          <w:b/>
          <w:szCs w:val="22"/>
        </w:rPr>
        <w:t>1. Pojmenování celonárodní:</w:t>
      </w:r>
    </w:p>
    <w:p w:rsidR="0092566C" w:rsidRDefault="00EE5B5F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  <w:t>a) spisovná</w:t>
      </w:r>
    </w:p>
    <w:p w:rsidR="0092566C" w:rsidRDefault="00EE5B5F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  <w:t>b) nespisovná</w:t>
      </w:r>
      <w:r w:rsidR="00112A42">
        <w:rPr>
          <w:rFonts w:ascii="Comic Sans MS" w:hAnsi="Comic Sans MS"/>
          <w:szCs w:val="22"/>
        </w:rPr>
        <w:t xml:space="preserve"> (většina slov obecné češtiny)</w:t>
      </w:r>
    </w:p>
    <w:p w:rsidR="0092566C" w:rsidRDefault="00EE5B5F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>
        <w:rPr>
          <w:rFonts w:ascii="Comic Sans MS" w:hAnsi="Comic Sans MS"/>
          <w:szCs w:val="22"/>
        </w:rPr>
        <w:tab/>
      </w:r>
      <w:r w:rsidR="00561857" w:rsidRPr="00561857">
        <w:rPr>
          <w:rFonts w:ascii="Comic Sans MS" w:hAnsi="Comic Sans MS"/>
          <w:b/>
          <w:szCs w:val="22"/>
        </w:rPr>
        <w:t>2. Pojmenování územně omezená:</w:t>
      </w:r>
    </w:p>
    <w:p w:rsidR="0092566C" w:rsidRDefault="00EE5B5F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  <w:t>a) nespisovná</w:t>
      </w:r>
      <w:r w:rsidR="00112A42">
        <w:rPr>
          <w:rFonts w:ascii="Comic Sans MS" w:hAnsi="Comic Sans MS"/>
          <w:szCs w:val="22"/>
        </w:rPr>
        <w:tab/>
      </w:r>
      <w:r w:rsidR="00112A42">
        <w:rPr>
          <w:rFonts w:ascii="Comic Sans MS" w:hAnsi="Comic Sans MS"/>
          <w:szCs w:val="22"/>
        </w:rPr>
        <w:tab/>
        <w:t>- nářeční (dialektismy)</w:t>
      </w:r>
    </w:p>
    <w:p w:rsidR="0092566C" w:rsidRDefault="00112A42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  <w:t>- oblastní (regionalismy)</w:t>
      </w:r>
    </w:p>
    <w:p w:rsidR="0092566C" w:rsidRDefault="00112A42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  <w:t>- některá slova obecné češtiny</w:t>
      </w:r>
    </w:p>
    <w:p w:rsidR="0092566C" w:rsidRDefault="00112A42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  <w:t>b) spisovná</w:t>
      </w:r>
      <w:r>
        <w:rPr>
          <w:rFonts w:ascii="Comic Sans MS" w:hAnsi="Comic Sans MS"/>
          <w:szCs w:val="22"/>
        </w:rPr>
        <w:tab/>
      </w:r>
      <w:r>
        <w:rPr>
          <w:rFonts w:ascii="Comic Sans MS" w:hAnsi="Comic Sans MS"/>
          <w:szCs w:val="22"/>
        </w:rPr>
        <w:tab/>
        <w:t>-oblastní varianty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II. Podle sociálního omezení</w:t>
      </w:r>
    </w:p>
    <w:p w:rsidR="0092566C" w:rsidRDefault="00561857">
      <w:pPr>
        <w:pStyle w:val="Odstavecseseznamem"/>
        <w:numPr>
          <w:ilvl w:val="0"/>
          <w:numId w:val="6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profesionální (profesionalismy)</w:t>
      </w:r>
    </w:p>
    <w:p w:rsidR="0092566C" w:rsidRDefault="00561857">
      <w:pPr>
        <w:pStyle w:val="Odstavecseseznamem"/>
        <w:numPr>
          <w:ilvl w:val="0"/>
          <w:numId w:val="6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slangová</w:t>
      </w:r>
    </w:p>
    <w:p w:rsidR="0092566C" w:rsidRDefault="00561857">
      <w:pPr>
        <w:pStyle w:val="Odstavecseseznamem"/>
        <w:numPr>
          <w:ilvl w:val="0"/>
          <w:numId w:val="6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 w:rsidRPr="00561857">
        <w:rPr>
          <w:rFonts w:ascii="Comic Sans MS" w:hAnsi="Comic Sans MS"/>
          <w:b/>
          <w:szCs w:val="22"/>
        </w:rPr>
        <w:t>Pojmenování argotická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III. Podle příslušnosti ke stylovým vrstvám spisovného jazyka</w:t>
      </w:r>
    </w:p>
    <w:p w:rsidR="0092566C" w:rsidRDefault="00561857">
      <w:pPr>
        <w:pStyle w:val="Odstavecseseznamem"/>
        <w:numPr>
          <w:ilvl w:val="0"/>
          <w:numId w:val="7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stylově neutrální (nepříznaková)</w:t>
      </w:r>
    </w:p>
    <w:p w:rsidR="0092566C" w:rsidRDefault="00561857">
      <w:pPr>
        <w:pStyle w:val="Odstavecseseznamem"/>
        <w:numPr>
          <w:ilvl w:val="0"/>
          <w:numId w:val="7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stylově příznaková:</w:t>
      </w:r>
    </w:p>
    <w:p w:rsidR="0092566C" w:rsidRDefault="00112A42">
      <w:pPr>
        <w:pStyle w:val="Odstavecseseznamem"/>
        <w:numPr>
          <w:ilvl w:val="0"/>
          <w:numId w:val="8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vrstva hovorová (kolokvialismy)</w:t>
      </w:r>
    </w:p>
    <w:p w:rsidR="0092566C" w:rsidRDefault="00112A42">
      <w:pPr>
        <w:pStyle w:val="Odstavecseseznamem"/>
        <w:numPr>
          <w:ilvl w:val="0"/>
          <w:numId w:val="8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vrstva knižní</w:t>
      </w:r>
    </w:p>
    <w:p w:rsidR="0092566C" w:rsidRDefault="00112A42">
      <w:pPr>
        <w:pStyle w:val="Odstavecseseznamem"/>
        <w:numPr>
          <w:ilvl w:val="0"/>
          <w:numId w:val="8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vrstva odborná (termíny)</w:t>
      </w:r>
    </w:p>
    <w:p w:rsidR="0092566C" w:rsidRDefault="00112A42">
      <w:pPr>
        <w:pStyle w:val="Odstavecseseznamem"/>
        <w:numPr>
          <w:ilvl w:val="0"/>
          <w:numId w:val="8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vrstva publicistická (</w:t>
      </w:r>
      <w:proofErr w:type="spellStart"/>
      <w:r>
        <w:rPr>
          <w:rFonts w:ascii="Comic Sans MS" w:hAnsi="Comic Sans MS"/>
          <w:szCs w:val="22"/>
        </w:rPr>
        <w:t>publicismy</w:t>
      </w:r>
      <w:proofErr w:type="spellEnd"/>
      <w:r>
        <w:rPr>
          <w:rFonts w:ascii="Comic Sans MS" w:hAnsi="Comic Sans MS"/>
          <w:szCs w:val="22"/>
        </w:rPr>
        <w:t>)</w:t>
      </w:r>
    </w:p>
    <w:p w:rsidR="0092566C" w:rsidRDefault="00112A42">
      <w:pPr>
        <w:pStyle w:val="Odstavecseseznamem"/>
        <w:numPr>
          <w:ilvl w:val="0"/>
          <w:numId w:val="8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vrstva umělecká (poetismy)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IV. Podle dobového výskytu</w:t>
      </w:r>
    </w:p>
    <w:p w:rsidR="0092566C" w:rsidRDefault="00561857">
      <w:pPr>
        <w:pStyle w:val="Odstavecseseznamem"/>
        <w:numPr>
          <w:ilvl w:val="0"/>
          <w:numId w:val="9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zastarávající a zastaralá (historismy; archaismy)</w:t>
      </w:r>
    </w:p>
    <w:p w:rsidR="0092566C" w:rsidRDefault="00561857">
      <w:pPr>
        <w:pStyle w:val="Odstavecseseznamem"/>
        <w:numPr>
          <w:ilvl w:val="0"/>
          <w:numId w:val="9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nově vzniklá (neologismy)</w:t>
      </w:r>
    </w:p>
    <w:p w:rsidR="0092566C" w:rsidRDefault="0092566C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V. Podle frekvence výskytu</w:t>
      </w:r>
    </w:p>
    <w:p w:rsidR="0092566C" w:rsidRDefault="00112A42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>
        <w:rPr>
          <w:rFonts w:ascii="Comic Sans MS" w:hAnsi="Comic Sans MS"/>
          <w:szCs w:val="22"/>
        </w:rPr>
        <w:tab/>
      </w:r>
      <w:r w:rsidR="00561857" w:rsidRPr="00561857">
        <w:rPr>
          <w:rFonts w:ascii="Comic Sans MS" w:hAnsi="Comic Sans MS"/>
          <w:b/>
          <w:szCs w:val="22"/>
        </w:rPr>
        <w:t>1. Pojmenování frekvenčně neomezená (neutrální)</w:t>
      </w:r>
    </w:p>
    <w:p w:rsidR="006119F5" w:rsidRPr="006119F5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ab/>
        <w:t>2. Pojmenování frekvenčně omezená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VI. Podle citového zabarvení (expresivity)</w:t>
      </w:r>
    </w:p>
    <w:p w:rsidR="0092566C" w:rsidRDefault="00561857">
      <w:pPr>
        <w:pStyle w:val="Odstavecseseznamem"/>
        <w:numPr>
          <w:ilvl w:val="0"/>
          <w:numId w:val="10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citově neutrální</w:t>
      </w:r>
    </w:p>
    <w:p w:rsidR="0092566C" w:rsidRDefault="00561857">
      <w:pPr>
        <w:pStyle w:val="Odstavecseseznamem"/>
        <w:numPr>
          <w:ilvl w:val="0"/>
          <w:numId w:val="10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 w:rsidRPr="00561857">
        <w:rPr>
          <w:rFonts w:ascii="Comic Sans MS" w:hAnsi="Comic Sans MS"/>
          <w:b/>
          <w:szCs w:val="22"/>
        </w:rPr>
        <w:t>Pojmenování citově zabarvená (expresívní)</w:t>
      </w:r>
    </w:p>
    <w:p w:rsidR="0092566C" w:rsidRDefault="00435C3A">
      <w:pPr>
        <w:pStyle w:val="Odstavecseseznamem"/>
        <w:numPr>
          <w:ilvl w:val="0"/>
          <w:numId w:val="11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lastRenderedPageBreak/>
        <w:t>s příznakem kladným – lichotná (mazlivá)</w:t>
      </w:r>
    </w:p>
    <w:p w:rsidR="0092566C" w:rsidRDefault="00435C3A">
      <w:pPr>
        <w:pStyle w:val="Odstavecseseznamem"/>
        <w:numPr>
          <w:ilvl w:val="0"/>
          <w:numId w:val="14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familiární</w:t>
      </w:r>
    </w:p>
    <w:p w:rsidR="0092566C" w:rsidRDefault="00435C3A">
      <w:pPr>
        <w:pStyle w:val="Odstavecseseznamem"/>
        <w:numPr>
          <w:ilvl w:val="0"/>
          <w:numId w:val="14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domácká (hypokoristika)</w:t>
      </w:r>
    </w:p>
    <w:p w:rsidR="0092566C" w:rsidRDefault="00435C3A">
      <w:pPr>
        <w:pStyle w:val="Odstavecseseznamem"/>
        <w:numPr>
          <w:ilvl w:val="0"/>
          <w:numId w:val="14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dětská</w:t>
      </w:r>
    </w:p>
    <w:p w:rsidR="0092566C" w:rsidRDefault="00435C3A">
      <w:pPr>
        <w:pStyle w:val="Odstavecseseznamem"/>
        <w:numPr>
          <w:ilvl w:val="0"/>
          <w:numId w:val="14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zmírňující (eufemismy)</w:t>
      </w:r>
    </w:p>
    <w:p w:rsidR="0092566C" w:rsidRDefault="00435C3A">
      <w:pPr>
        <w:pStyle w:val="Odstavecseseznamem"/>
        <w:numPr>
          <w:ilvl w:val="0"/>
          <w:numId w:val="11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s příznakem záporným – hanlivá (pejorativní)</w:t>
      </w:r>
    </w:p>
    <w:p w:rsidR="0092566C" w:rsidRDefault="00435C3A">
      <w:pPr>
        <w:pStyle w:val="Odstavecseseznamem"/>
        <w:numPr>
          <w:ilvl w:val="0"/>
          <w:numId w:val="14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zhrubělá (vulgarismy)</w:t>
      </w:r>
    </w:p>
    <w:p w:rsidR="0092566C" w:rsidRDefault="00435C3A">
      <w:pPr>
        <w:pStyle w:val="Odstavecseseznamem"/>
        <w:numPr>
          <w:ilvl w:val="0"/>
          <w:numId w:val="11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ironicky užitá</w:t>
      </w:r>
    </w:p>
    <w:p w:rsidR="0092566C" w:rsidRDefault="00435C3A">
      <w:pPr>
        <w:pStyle w:val="Odstavecseseznamem"/>
        <w:numPr>
          <w:ilvl w:val="0"/>
          <w:numId w:val="11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žertovná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VII. Podle původu</w:t>
      </w:r>
    </w:p>
    <w:p w:rsidR="0092566C" w:rsidRDefault="00C440AE">
      <w:pPr>
        <w:pStyle w:val="Odstavecseseznamem"/>
        <w:numPr>
          <w:ilvl w:val="0"/>
          <w:numId w:val="15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slova domácí</w:t>
      </w:r>
    </w:p>
    <w:p w:rsidR="0092566C" w:rsidRDefault="00C440AE">
      <w:pPr>
        <w:pStyle w:val="Odstavecseseznamem"/>
        <w:numPr>
          <w:ilvl w:val="0"/>
          <w:numId w:val="15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slova přejatá, slova mezinárodní</w:t>
      </w:r>
    </w:p>
    <w:p w:rsidR="0092566C" w:rsidRDefault="00C440AE">
      <w:pPr>
        <w:pStyle w:val="Odstavecseseznamem"/>
        <w:numPr>
          <w:ilvl w:val="0"/>
          <w:numId w:val="15"/>
        </w:num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pojmenování citátová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  <w:u w:val="single"/>
        </w:rPr>
      </w:pPr>
      <w:r w:rsidRPr="00561857">
        <w:rPr>
          <w:rFonts w:ascii="Comic Sans MS" w:hAnsi="Comic Sans MS"/>
          <w:b/>
          <w:szCs w:val="22"/>
          <w:u w:val="single"/>
        </w:rPr>
        <w:t>VIII. Podle struktury pojmenování</w:t>
      </w:r>
    </w:p>
    <w:p w:rsidR="0092566C" w:rsidRDefault="00C440AE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b/>
          <w:szCs w:val="22"/>
        </w:rPr>
      </w:pPr>
      <w:r>
        <w:rPr>
          <w:rFonts w:ascii="Comic Sans MS" w:hAnsi="Comic Sans MS"/>
          <w:szCs w:val="22"/>
        </w:rPr>
        <w:tab/>
      </w:r>
      <w:r w:rsidR="00561857" w:rsidRPr="00561857">
        <w:rPr>
          <w:rFonts w:ascii="Comic Sans MS" w:hAnsi="Comic Sans MS"/>
          <w:b/>
          <w:szCs w:val="22"/>
        </w:rPr>
        <w:t>1. Pojmenování jednoslovná</w:t>
      </w:r>
    </w:p>
    <w:p w:rsidR="0092566C" w:rsidRDefault="00561857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 w:rsidRPr="00561857">
        <w:rPr>
          <w:rFonts w:ascii="Comic Sans MS" w:hAnsi="Comic Sans MS"/>
          <w:b/>
          <w:szCs w:val="22"/>
        </w:rPr>
        <w:tab/>
        <w:t>2. Pojmenování víceslovná</w:t>
      </w:r>
      <w:r w:rsidR="00C440AE">
        <w:rPr>
          <w:rFonts w:ascii="Comic Sans MS" w:hAnsi="Comic Sans MS"/>
          <w:szCs w:val="22"/>
        </w:rPr>
        <w:t xml:space="preserve"> (sousloví, frazeologismy, idiomy)</w:t>
      </w:r>
    </w:p>
    <w:p w:rsidR="0092566C" w:rsidRDefault="0092566C" w:rsidP="006119F5">
      <w:pPr>
        <w:pStyle w:val="Odstavecseseznamem"/>
        <w:tabs>
          <w:tab w:val="left" w:pos="2070"/>
        </w:tabs>
        <w:spacing w:after="120" w:line="240" w:lineRule="auto"/>
        <w:ind w:left="6735"/>
        <w:jc w:val="both"/>
        <w:rPr>
          <w:rFonts w:ascii="Comic Sans MS" w:hAnsi="Comic Sans MS"/>
          <w:szCs w:val="22"/>
        </w:rPr>
      </w:pPr>
    </w:p>
    <w:p w:rsidR="006119F5" w:rsidRDefault="006119F5" w:rsidP="006119F5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  <w:u w:val="single"/>
        </w:rPr>
      </w:pPr>
    </w:p>
    <w:p w:rsidR="006119F5" w:rsidRDefault="006119F5" w:rsidP="006119F5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  <w:r w:rsidRPr="006119F5">
        <w:rPr>
          <w:rFonts w:ascii="Comic Sans MS" w:hAnsi="Comic Sans MS"/>
          <w:szCs w:val="22"/>
          <w:u w:val="single"/>
        </w:rPr>
        <w:t>Zdroje</w:t>
      </w:r>
      <w:r>
        <w:rPr>
          <w:rFonts w:ascii="Comic Sans MS" w:hAnsi="Comic Sans MS"/>
          <w:szCs w:val="22"/>
        </w:rPr>
        <w:t>:</w:t>
      </w:r>
    </w:p>
    <w:p w:rsidR="006119F5" w:rsidRPr="00DA675A" w:rsidRDefault="006119F5" w:rsidP="006119F5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Odmaturuj z českého jazyka</w:t>
      </w:r>
      <w:r w:rsidRPr="00DA675A">
        <w:rPr>
          <w:rFonts w:ascii="Comic Sans MS" w:hAnsi="Comic Sans MS"/>
          <w:sz w:val="20"/>
          <w:szCs w:val="20"/>
        </w:rPr>
        <w:t xml:space="preserve">. </w:t>
      </w:r>
      <w:r w:rsidR="005E1617" w:rsidRPr="00DA675A">
        <w:rPr>
          <w:rFonts w:ascii="Comic Sans MS" w:hAnsi="Comic Sans MS"/>
          <w:sz w:val="20"/>
          <w:szCs w:val="20"/>
        </w:rPr>
        <w:t>Brno: Didaktis</w:t>
      </w:r>
      <w:r w:rsidRPr="00DA675A">
        <w:rPr>
          <w:rFonts w:ascii="Comic Sans MS" w:hAnsi="Comic Sans MS"/>
          <w:sz w:val="20"/>
          <w:szCs w:val="20"/>
        </w:rPr>
        <w:t>, s. r. o., 2002. ISBN 80-86285-36-7.</w:t>
      </w:r>
    </w:p>
    <w:p w:rsidR="006119F5" w:rsidRPr="00DA675A" w:rsidRDefault="006119F5" w:rsidP="006119F5">
      <w:pPr>
        <w:tabs>
          <w:tab w:val="left" w:pos="2070"/>
        </w:tabs>
        <w:jc w:val="both"/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Martinec, I. a kol. </w:t>
      </w:r>
      <w:r w:rsidR="005E1617" w:rsidRPr="00DA675A">
        <w:rPr>
          <w:rFonts w:ascii="Comic Sans MS" w:hAnsi="Comic Sans MS"/>
          <w:i/>
          <w:sz w:val="20"/>
          <w:szCs w:val="20"/>
        </w:rPr>
        <w:t>Mluvnice: učebnice</w:t>
      </w:r>
      <w:r w:rsidRPr="00DA675A">
        <w:rPr>
          <w:rFonts w:ascii="Comic Sans MS" w:hAnsi="Comic Sans MS"/>
          <w:i/>
          <w:sz w:val="20"/>
          <w:szCs w:val="20"/>
        </w:rPr>
        <w:t xml:space="preserve"> českého jazyka pro střední školy</w:t>
      </w:r>
      <w:r w:rsidRPr="00DA675A">
        <w:rPr>
          <w:rFonts w:ascii="Comic Sans MS" w:hAnsi="Comic Sans MS"/>
          <w:sz w:val="20"/>
          <w:szCs w:val="20"/>
        </w:rPr>
        <w:t xml:space="preserve">. </w:t>
      </w:r>
      <w:r w:rsidR="005E1617" w:rsidRPr="00DA675A">
        <w:rPr>
          <w:rFonts w:ascii="Comic Sans MS" w:hAnsi="Comic Sans MS"/>
          <w:sz w:val="20"/>
          <w:szCs w:val="20"/>
        </w:rPr>
        <w:t>Praha: Fraus</w:t>
      </w:r>
      <w:r w:rsidRPr="00DA675A">
        <w:rPr>
          <w:rFonts w:ascii="Comic Sans MS" w:hAnsi="Comic Sans MS"/>
          <w:sz w:val="20"/>
          <w:szCs w:val="20"/>
        </w:rPr>
        <w:t>, 2009. ISBN 97-80-7238-779-3.</w:t>
      </w:r>
    </w:p>
    <w:p w:rsidR="006119F5" w:rsidRPr="006119F5" w:rsidRDefault="006119F5" w:rsidP="006119F5">
      <w:pPr>
        <w:tabs>
          <w:tab w:val="left" w:pos="2070"/>
        </w:tabs>
        <w:spacing w:after="120" w:line="240" w:lineRule="auto"/>
        <w:jc w:val="both"/>
        <w:rPr>
          <w:rFonts w:ascii="Comic Sans MS" w:hAnsi="Comic Sans MS"/>
          <w:szCs w:val="22"/>
        </w:rPr>
      </w:pPr>
    </w:p>
    <w:sectPr w:rsidR="006119F5" w:rsidRPr="006119F5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C0A" w:rsidRDefault="002F3C0A" w:rsidP="0075701A">
      <w:pPr>
        <w:spacing w:after="0"/>
      </w:pPr>
      <w:r>
        <w:separator/>
      </w:r>
    </w:p>
  </w:endnote>
  <w:endnote w:type="continuationSeparator" w:id="0">
    <w:p w:rsidR="002F3C0A" w:rsidRDefault="002F3C0A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C0A" w:rsidRDefault="002F3C0A" w:rsidP="0075701A">
      <w:pPr>
        <w:spacing w:after="0"/>
      </w:pPr>
      <w:r>
        <w:separator/>
      </w:r>
    </w:p>
  </w:footnote>
  <w:footnote w:type="continuationSeparator" w:id="0">
    <w:p w:rsidR="002F3C0A" w:rsidRDefault="002F3C0A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D0D5A27"/>
    <w:multiLevelType w:val="hybridMultilevel"/>
    <w:tmpl w:val="6812196C"/>
    <w:lvl w:ilvl="0" w:tplc="8BFA7238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2">
    <w:nsid w:val="0F7B145C"/>
    <w:multiLevelType w:val="hybridMultilevel"/>
    <w:tmpl w:val="514083D0"/>
    <w:lvl w:ilvl="0" w:tplc="4B6AB0CE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3">
    <w:nsid w:val="146C37C6"/>
    <w:multiLevelType w:val="hybridMultilevel"/>
    <w:tmpl w:val="0DEE9EEA"/>
    <w:lvl w:ilvl="0" w:tplc="BE06726C">
      <w:start w:val="1"/>
      <w:numFmt w:val="bullet"/>
      <w:lvlText w:val="-"/>
      <w:lvlJc w:val="left"/>
      <w:pPr>
        <w:ind w:left="6735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6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7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495" w:hanging="360"/>
      </w:pPr>
      <w:rPr>
        <w:rFonts w:ascii="Wingdings" w:hAnsi="Wingdings" w:hint="default"/>
      </w:rPr>
    </w:lvl>
  </w:abstractNum>
  <w:abstractNum w:abstractNumId="14">
    <w:nsid w:val="1B5246C5"/>
    <w:multiLevelType w:val="hybridMultilevel"/>
    <w:tmpl w:val="DC42692E"/>
    <w:lvl w:ilvl="0" w:tplc="60B449CE">
      <w:start w:val="1"/>
      <w:numFmt w:val="lowerLetter"/>
      <w:lvlText w:val="%1)"/>
      <w:lvlJc w:val="left"/>
      <w:pPr>
        <w:ind w:left="35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4230" w:hanging="360"/>
      </w:pPr>
    </w:lvl>
    <w:lvl w:ilvl="2" w:tplc="0405001B">
      <w:start w:val="1"/>
      <w:numFmt w:val="lowerRoman"/>
      <w:lvlText w:val="%3."/>
      <w:lvlJc w:val="right"/>
      <w:pPr>
        <w:ind w:left="4950" w:hanging="180"/>
      </w:pPr>
    </w:lvl>
    <w:lvl w:ilvl="3" w:tplc="0405000F">
      <w:start w:val="1"/>
      <w:numFmt w:val="decimal"/>
      <w:lvlText w:val="%4."/>
      <w:lvlJc w:val="left"/>
      <w:pPr>
        <w:ind w:left="5670" w:hanging="360"/>
      </w:pPr>
    </w:lvl>
    <w:lvl w:ilvl="4" w:tplc="04050019">
      <w:start w:val="1"/>
      <w:numFmt w:val="lowerLetter"/>
      <w:lvlText w:val="%5."/>
      <w:lvlJc w:val="left"/>
      <w:pPr>
        <w:ind w:left="6390" w:hanging="360"/>
      </w:pPr>
    </w:lvl>
    <w:lvl w:ilvl="5" w:tplc="0405001B">
      <w:start w:val="1"/>
      <w:numFmt w:val="lowerRoman"/>
      <w:lvlText w:val="%6."/>
      <w:lvlJc w:val="right"/>
      <w:pPr>
        <w:ind w:left="7110" w:hanging="180"/>
      </w:pPr>
    </w:lvl>
    <w:lvl w:ilvl="6" w:tplc="0405000F" w:tentative="1">
      <w:start w:val="1"/>
      <w:numFmt w:val="decimal"/>
      <w:lvlText w:val="%7."/>
      <w:lvlJc w:val="left"/>
      <w:pPr>
        <w:ind w:left="7830" w:hanging="360"/>
      </w:pPr>
    </w:lvl>
    <w:lvl w:ilvl="7" w:tplc="04050019" w:tentative="1">
      <w:start w:val="1"/>
      <w:numFmt w:val="lowerLetter"/>
      <w:lvlText w:val="%8."/>
      <w:lvlJc w:val="left"/>
      <w:pPr>
        <w:ind w:left="8550" w:hanging="360"/>
      </w:pPr>
    </w:lvl>
    <w:lvl w:ilvl="8" w:tplc="0405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15">
    <w:nsid w:val="27785275"/>
    <w:multiLevelType w:val="hybridMultilevel"/>
    <w:tmpl w:val="57EC7ECE"/>
    <w:lvl w:ilvl="0" w:tplc="C0F646EC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150" w:hanging="360"/>
      </w:pPr>
    </w:lvl>
    <w:lvl w:ilvl="2" w:tplc="0405001B" w:tentative="1">
      <w:start w:val="1"/>
      <w:numFmt w:val="lowerRoman"/>
      <w:lvlText w:val="%3."/>
      <w:lvlJc w:val="right"/>
      <w:pPr>
        <w:ind w:left="3870" w:hanging="180"/>
      </w:pPr>
    </w:lvl>
    <w:lvl w:ilvl="3" w:tplc="0405000F" w:tentative="1">
      <w:start w:val="1"/>
      <w:numFmt w:val="decimal"/>
      <w:lvlText w:val="%4."/>
      <w:lvlJc w:val="left"/>
      <w:pPr>
        <w:ind w:left="4590" w:hanging="360"/>
      </w:pPr>
    </w:lvl>
    <w:lvl w:ilvl="4" w:tplc="04050019" w:tentative="1">
      <w:start w:val="1"/>
      <w:numFmt w:val="lowerLetter"/>
      <w:lvlText w:val="%5."/>
      <w:lvlJc w:val="left"/>
      <w:pPr>
        <w:ind w:left="5310" w:hanging="360"/>
      </w:pPr>
    </w:lvl>
    <w:lvl w:ilvl="5" w:tplc="0405001B" w:tentative="1">
      <w:start w:val="1"/>
      <w:numFmt w:val="lowerRoman"/>
      <w:lvlText w:val="%6."/>
      <w:lvlJc w:val="right"/>
      <w:pPr>
        <w:ind w:left="6030" w:hanging="180"/>
      </w:pPr>
    </w:lvl>
    <w:lvl w:ilvl="6" w:tplc="0405000F" w:tentative="1">
      <w:start w:val="1"/>
      <w:numFmt w:val="decimal"/>
      <w:lvlText w:val="%7."/>
      <w:lvlJc w:val="left"/>
      <w:pPr>
        <w:ind w:left="6750" w:hanging="360"/>
      </w:pPr>
    </w:lvl>
    <w:lvl w:ilvl="7" w:tplc="04050019" w:tentative="1">
      <w:start w:val="1"/>
      <w:numFmt w:val="lowerLetter"/>
      <w:lvlText w:val="%8."/>
      <w:lvlJc w:val="left"/>
      <w:pPr>
        <w:ind w:left="7470" w:hanging="360"/>
      </w:pPr>
    </w:lvl>
    <w:lvl w:ilvl="8" w:tplc="0405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6658FB"/>
    <w:multiLevelType w:val="hybridMultilevel"/>
    <w:tmpl w:val="FD7E7AD2"/>
    <w:lvl w:ilvl="0" w:tplc="372CE57A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50" w:hanging="360"/>
      </w:pPr>
    </w:lvl>
    <w:lvl w:ilvl="2" w:tplc="0405001B" w:tentative="1">
      <w:start w:val="1"/>
      <w:numFmt w:val="lowerRoman"/>
      <w:lvlText w:val="%3."/>
      <w:lvlJc w:val="right"/>
      <w:pPr>
        <w:ind w:left="3870" w:hanging="180"/>
      </w:pPr>
    </w:lvl>
    <w:lvl w:ilvl="3" w:tplc="0405000F" w:tentative="1">
      <w:start w:val="1"/>
      <w:numFmt w:val="decimal"/>
      <w:lvlText w:val="%4."/>
      <w:lvlJc w:val="left"/>
      <w:pPr>
        <w:ind w:left="4590" w:hanging="360"/>
      </w:pPr>
    </w:lvl>
    <w:lvl w:ilvl="4" w:tplc="04050019" w:tentative="1">
      <w:start w:val="1"/>
      <w:numFmt w:val="lowerLetter"/>
      <w:lvlText w:val="%5."/>
      <w:lvlJc w:val="left"/>
      <w:pPr>
        <w:ind w:left="5310" w:hanging="360"/>
      </w:pPr>
    </w:lvl>
    <w:lvl w:ilvl="5" w:tplc="0405001B" w:tentative="1">
      <w:start w:val="1"/>
      <w:numFmt w:val="lowerRoman"/>
      <w:lvlText w:val="%6."/>
      <w:lvlJc w:val="right"/>
      <w:pPr>
        <w:ind w:left="6030" w:hanging="180"/>
      </w:pPr>
    </w:lvl>
    <w:lvl w:ilvl="6" w:tplc="0405000F" w:tentative="1">
      <w:start w:val="1"/>
      <w:numFmt w:val="decimal"/>
      <w:lvlText w:val="%7."/>
      <w:lvlJc w:val="left"/>
      <w:pPr>
        <w:ind w:left="6750" w:hanging="360"/>
      </w:pPr>
    </w:lvl>
    <w:lvl w:ilvl="7" w:tplc="04050019" w:tentative="1">
      <w:start w:val="1"/>
      <w:numFmt w:val="lowerLetter"/>
      <w:lvlText w:val="%8."/>
      <w:lvlJc w:val="left"/>
      <w:pPr>
        <w:ind w:left="7470" w:hanging="360"/>
      </w:pPr>
    </w:lvl>
    <w:lvl w:ilvl="8" w:tplc="0405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A6E0545"/>
    <w:multiLevelType w:val="hybridMultilevel"/>
    <w:tmpl w:val="A26A313E"/>
    <w:lvl w:ilvl="0" w:tplc="35324D72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50" w:hanging="360"/>
      </w:pPr>
    </w:lvl>
    <w:lvl w:ilvl="2" w:tplc="0405001B" w:tentative="1">
      <w:start w:val="1"/>
      <w:numFmt w:val="lowerRoman"/>
      <w:lvlText w:val="%3."/>
      <w:lvlJc w:val="right"/>
      <w:pPr>
        <w:ind w:left="3870" w:hanging="180"/>
      </w:pPr>
    </w:lvl>
    <w:lvl w:ilvl="3" w:tplc="0405000F" w:tentative="1">
      <w:start w:val="1"/>
      <w:numFmt w:val="decimal"/>
      <w:lvlText w:val="%4."/>
      <w:lvlJc w:val="left"/>
      <w:pPr>
        <w:ind w:left="4590" w:hanging="360"/>
      </w:pPr>
    </w:lvl>
    <w:lvl w:ilvl="4" w:tplc="04050019" w:tentative="1">
      <w:start w:val="1"/>
      <w:numFmt w:val="lowerLetter"/>
      <w:lvlText w:val="%5."/>
      <w:lvlJc w:val="left"/>
      <w:pPr>
        <w:ind w:left="5310" w:hanging="360"/>
      </w:pPr>
    </w:lvl>
    <w:lvl w:ilvl="5" w:tplc="0405001B" w:tentative="1">
      <w:start w:val="1"/>
      <w:numFmt w:val="lowerRoman"/>
      <w:lvlText w:val="%6."/>
      <w:lvlJc w:val="right"/>
      <w:pPr>
        <w:ind w:left="6030" w:hanging="180"/>
      </w:pPr>
    </w:lvl>
    <w:lvl w:ilvl="6" w:tplc="0405000F" w:tentative="1">
      <w:start w:val="1"/>
      <w:numFmt w:val="decimal"/>
      <w:lvlText w:val="%7."/>
      <w:lvlJc w:val="left"/>
      <w:pPr>
        <w:ind w:left="6750" w:hanging="360"/>
      </w:pPr>
    </w:lvl>
    <w:lvl w:ilvl="7" w:tplc="04050019" w:tentative="1">
      <w:start w:val="1"/>
      <w:numFmt w:val="lowerLetter"/>
      <w:lvlText w:val="%8."/>
      <w:lvlJc w:val="left"/>
      <w:pPr>
        <w:ind w:left="7470" w:hanging="360"/>
      </w:pPr>
    </w:lvl>
    <w:lvl w:ilvl="8" w:tplc="0405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0">
    <w:nsid w:val="5FDC5738"/>
    <w:multiLevelType w:val="hybridMultilevel"/>
    <w:tmpl w:val="52469CF0"/>
    <w:lvl w:ilvl="0" w:tplc="70A6FA2E">
      <w:start w:val="1"/>
      <w:numFmt w:val="bullet"/>
      <w:lvlText w:val="-"/>
      <w:lvlJc w:val="left"/>
      <w:pPr>
        <w:ind w:left="6735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6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7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495" w:hanging="360"/>
      </w:pPr>
      <w:rPr>
        <w:rFonts w:ascii="Wingdings" w:hAnsi="Wingdings" w:hint="default"/>
      </w:rPr>
    </w:lvl>
  </w:abstractNum>
  <w:abstractNum w:abstractNumId="21">
    <w:nsid w:val="63871021"/>
    <w:multiLevelType w:val="hybridMultilevel"/>
    <w:tmpl w:val="49DAB9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847030"/>
    <w:multiLevelType w:val="hybridMultilevel"/>
    <w:tmpl w:val="F9B2C44C"/>
    <w:lvl w:ilvl="0" w:tplc="2AB0F470">
      <w:start w:val="1"/>
      <w:numFmt w:val="bullet"/>
      <w:lvlText w:val="-"/>
      <w:lvlJc w:val="left"/>
      <w:pPr>
        <w:ind w:left="603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2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5">
    <w:nsid w:val="759B1AC9"/>
    <w:multiLevelType w:val="hybridMultilevel"/>
    <w:tmpl w:val="431C0B32"/>
    <w:lvl w:ilvl="0" w:tplc="AEAA318C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150" w:hanging="360"/>
      </w:pPr>
    </w:lvl>
    <w:lvl w:ilvl="2" w:tplc="0405001B">
      <w:start w:val="1"/>
      <w:numFmt w:val="lowerRoman"/>
      <w:lvlText w:val="%3."/>
      <w:lvlJc w:val="right"/>
      <w:pPr>
        <w:ind w:left="3870" w:hanging="180"/>
      </w:pPr>
    </w:lvl>
    <w:lvl w:ilvl="3" w:tplc="0405000F" w:tentative="1">
      <w:start w:val="1"/>
      <w:numFmt w:val="decimal"/>
      <w:lvlText w:val="%4."/>
      <w:lvlJc w:val="left"/>
      <w:pPr>
        <w:ind w:left="4590" w:hanging="360"/>
      </w:pPr>
    </w:lvl>
    <w:lvl w:ilvl="4" w:tplc="04050019" w:tentative="1">
      <w:start w:val="1"/>
      <w:numFmt w:val="lowerLetter"/>
      <w:lvlText w:val="%5."/>
      <w:lvlJc w:val="left"/>
      <w:pPr>
        <w:ind w:left="5310" w:hanging="360"/>
      </w:pPr>
    </w:lvl>
    <w:lvl w:ilvl="5" w:tplc="0405001B" w:tentative="1">
      <w:start w:val="1"/>
      <w:numFmt w:val="lowerRoman"/>
      <w:lvlText w:val="%6."/>
      <w:lvlJc w:val="right"/>
      <w:pPr>
        <w:ind w:left="6030" w:hanging="180"/>
      </w:pPr>
    </w:lvl>
    <w:lvl w:ilvl="6" w:tplc="0405000F" w:tentative="1">
      <w:start w:val="1"/>
      <w:numFmt w:val="decimal"/>
      <w:lvlText w:val="%7."/>
      <w:lvlJc w:val="left"/>
      <w:pPr>
        <w:ind w:left="6750" w:hanging="360"/>
      </w:pPr>
    </w:lvl>
    <w:lvl w:ilvl="7" w:tplc="04050019" w:tentative="1">
      <w:start w:val="1"/>
      <w:numFmt w:val="lowerLetter"/>
      <w:lvlText w:val="%8."/>
      <w:lvlJc w:val="left"/>
      <w:pPr>
        <w:ind w:left="7470" w:hanging="360"/>
      </w:pPr>
    </w:lvl>
    <w:lvl w:ilvl="8" w:tplc="0405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22"/>
  </w:num>
  <w:num w:numId="5">
    <w:abstractNumId w:val="21"/>
  </w:num>
  <w:num w:numId="6">
    <w:abstractNumId w:val="19"/>
  </w:num>
  <w:num w:numId="7">
    <w:abstractNumId w:val="15"/>
  </w:num>
  <w:num w:numId="8">
    <w:abstractNumId w:val="11"/>
  </w:num>
  <w:num w:numId="9">
    <w:abstractNumId w:val="17"/>
  </w:num>
  <w:num w:numId="10">
    <w:abstractNumId w:val="25"/>
  </w:num>
  <w:num w:numId="11">
    <w:abstractNumId w:val="14"/>
  </w:num>
  <w:num w:numId="12">
    <w:abstractNumId w:val="13"/>
  </w:num>
  <w:num w:numId="13">
    <w:abstractNumId w:val="20"/>
  </w:num>
  <w:num w:numId="14">
    <w:abstractNumId w:val="23"/>
  </w:num>
  <w:num w:numId="15">
    <w:abstractNumId w:val="1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02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2A42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3C0A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35C3A"/>
    <w:rsid w:val="004568E4"/>
    <w:rsid w:val="00467338"/>
    <w:rsid w:val="00475C8D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1857"/>
    <w:rsid w:val="005631D4"/>
    <w:rsid w:val="005644F5"/>
    <w:rsid w:val="00567824"/>
    <w:rsid w:val="00567AE4"/>
    <w:rsid w:val="00574587"/>
    <w:rsid w:val="00582507"/>
    <w:rsid w:val="00586314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1617"/>
    <w:rsid w:val="005E5BEF"/>
    <w:rsid w:val="005E5FD5"/>
    <w:rsid w:val="005E698D"/>
    <w:rsid w:val="005E7A96"/>
    <w:rsid w:val="005F0AAA"/>
    <w:rsid w:val="005F4F9F"/>
    <w:rsid w:val="005F7B35"/>
    <w:rsid w:val="00604826"/>
    <w:rsid w:val="006119F5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18E8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32ED5"/>
    <w:rsid w:val="008429FD"/>
    <w:rsid w:val="00845455"/>
    <w:rsid w:val="008467BE"/>
    <w:rsid w:val="00851C4C"/>
    <w:rsid w:val="00855F8A"/>
    <w:rsid w:val="00870850"/>
    <w:rsid w:val="00871790"/>
    <w:rsid w:val="0087181F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566C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2A2A"/>
    <w:rsid w:val="00C1726F"/>
    <w:rsid w:val="00C208D6"/>
    <w:rsid w:val="00C22086"/>
    <w:rsid w:val="00C30F99"/>
    <w:rsid w:val="00C3452F"/>
    <w:rsid w:val="00C35F08"/>
    <w:rsid w:val="00C440AE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EE5B5F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F84AF-EF7C-4ED3-B67C-2DE598AE0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78</TotalTime>
  <Pages>3</Pages>
  <Words>475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7</cp:revision>
  <cp:lastPrinted>2011-07-24T09:41:00Z</cp:lastPrinted>
  <dcterms:created xsi:type="dcterms:W3CDTF">2012-04-10T05:47:00Z</dcterms:created>
  <dcterms:modified xsi:type="dcterms:W3CDTF">2013-05-28T10:27:00Z</dcterms:modified>
</cp:coreProperties>
</file>