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6976"/>
      </w:tblGrid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66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>Název školy</w:t>
            </w:r>
          </w:p>
        </w:tc>
        <w:tc>
          <w:tcPr>
            <w:tcW w:w="6976" w:type="dxa"/>
          </w:tcPr>
          <w:p w:rsidR="00C762AB" w:rsidRDefault="0066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B211F9">
              <w:rPr>
                <w:rFonts w:cstheme="minorHAnsi"/>
                <w:b/>
                <w:bCs/>
                <w:sz w:val="24"/>
              </w:rPr>
              <w:t>CZECH SALES ACADEMY Hradec Králové - VOŠ a SOŠ s.r.o.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66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>Číslo projektu</w:t>
            </w:r>
          </w:p>
        </w:tc>
        <w:tc>
          <w:tcPr>
            <w:tcW w:w="6976" w:type="dxa"/>
          </w:tcPr>
          <w:p w:rsidR="00C762AB" w:rsidRDefault="0066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B211F9">
              <w:rPr>
                <w:rFonts w:cstheme="minorHAnsi"/>
                <w:b/>
                <w:bCs/>
                <w:sz w:val="24"/>
              </w:rPr>
              <w:t>CZ 1.07/1.5.00/34.0314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66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>Název projektu</w:t>
            </w:r>
          </w:p>
        </w:tc>
        <w:tc>
          <w:tcPr>
            <w:tcW w:w="6976" w:type="dxa"/>
          </w:tcPr>
          <w:p w:rsidR="00C762AB" w:rsidRDefault="0066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B211F9">
              <w:rPr>
                <w:rFonts w:cstheme="minorHAnsi"/>
                <w:b/>
                <w:bCs/>
                <w:sz w:val="24"/>
              </w:rPr>
              <w:t>Moderní škola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66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 xml:space="preserve">Číslo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DUM</w:t>
            </w:r>
          </w:p>
        </w:tc>
        <w:tc>
          <w:tcPr>
            <w:tcW w:w="6976" w:type="dxa"/>
          </w:tcPr>
          <w:p w:rsidR="00C762AB" w:rsidRDefault="006654E4" w:rsidP="000F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CSA_OPVK15_</w:t>
            </w:r>
            <w:r w:rsidR="0087347F">
              <w:rPr>
                <w:rFonts w:cstheme="minorHAnsi"/>
                <w:b/>
                <w:bCs/>
                <w:sz w:val="24"/>
              </w:rPr>
              <w:t>096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66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>Předmět</w:t>
            </w:r>
          </w:p>
        </w:tc>
        <w:tc>
          <w:tcPr>
            <w:tcW w:w="6976" w:type="dxa"/>
          </w:tcPr>
          <w:p w:rsidR="00C762AB" w:rsidRDefault="00873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Český jazyk a literatura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66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>Tematický celek</w:t>
            </w:r>
          </w:p>
        </w:tc>
        <w:tc>
          <w:tcPr>
            <w:tcW w:w="6976" w:type="dxa"/>
          </w:tcPr>
          <w:p w:rsidR="00C762AB" w:rsidRDefault="00873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Slovní druhy a mluvnické kategorie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66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Název materiálu</w:t>
            </w:r>
          </w:p>
        </w:tc>
        <w:tc>
          <w:tcPr>
            <w:tcW w:w="6976" w:type="dxa"/>
          </w:tcPr>
          <w:p w:rsidR="00C762AB" w:rsidRDefault="00873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Slovesné třídy - přehled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66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Autor</w:t>
            </w:r>
          </w:p>
        </w:tc>
        <w:tc>
          <w:tcPr>
            <w:tcW w:w="6976" w:type="dxa"/>
          </w:tcPr>
          <w:p w:rsidR="00C762AB" w:rsidRDefault="00873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Mgr. Hana </w:t>
            </w:r>
            <w:proofErr w:type="spellStart"/>
            <w:r>
              <w:rPr>
                <w:rFonts w:cstheme="minorHAnsi"/>
                <w:b/>
                <w:bCs/>
                <w:sz w:val="24"/>
              </w:rPr>
              <w:t>Voralová</w:t>
            </w:r>
            <w:proofErr w:type="spellEnd"/>
          </w:p>
        </w:tc>
      </w:tr>
      <w:tr w:rsidR="00F623B1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F6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Datum ověření, třída</w:t>
            </w:r>
          </w:p>
        </w:tc>
        <w:tc>
          <w:tcPr>
            <w:tcW w:w="6976" w:type="dxa"/>
          </w:tcPr>
          <w:p w:rsidR="00C762AB" w:rsidRDefault="00873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19. 2. 2013, 3A</w:t>
            </w:r>
          </w:p>
        </w:tc>
      </w:tr>
      <w:tr w:rsidR="00997F0A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997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Časová dotace</w:t>
            </w:r>
          </w:p>
        </w:tc>
        <w:tc>
          <w:tcPr>
            <w:tcW w:w="6976" w:type="dxa"/>
          </w:tcPr>
          <w:p w:rsidR="00C762AB" w:rsidRDefault="00873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20 min.</w:t>
            </w:r>
          </w:p>
        </w:tc>
      </w:tr>
      <w:tr w:rsidR="00997F0A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997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Pomůcky</w:t>
            </w:r>
          </w:p>
        </w:tc>
        <w:tc>
          <w:tcPr>
            <w:tcW w:w="6976" w:type="dxa"/>
          </w:tcPr>
          <w:p w:rsidR="00C762AB" w:rsidRDefault="00873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Psací potřeby</w:t>
            </w:r>
          </w:p>
        </w:tc>
      </w:tr>
      <w:tr w:rsidR="00997F0A" w:rsidRPr="002A68AE" w:rsidTr="006654E4">
        <w:tc>
          <w:tcPr>
            <w:tcW w:w="2312" w:type="dxa"/>
            <w:shd w:val="clear" w:color="auto" w:fill="4F81BD" w:themeFill="accent1"/>
          </w:tcPr>
          <w:p w:rsidR="00C762AB" w:rsidRDefault="00997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Vzdělávací cíl</w:t>
            </w:r>
          </w:p>
        </w:tc>
        <w:tc>
          <w:tcPr>
            <w:tcW w:w="6976" w:type="dxa"/>
          </w:tcPr>
          <w:p w:rsidR="00C762AB" w:rsidRDefault="00873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Zopakování a rozšíření učiva se základní školy.</w:t>
            </w:r>
          </w:p>
        </w:tc>
      </w:tr>
    </w:tbl>
    <w:p w:rsidR="00C762AB" w:rsidRDefault="00C762AB">
      <w:pPr>
        <w:jc w:val="both"/>
      </w:pPr>
    </w:p>
    <w:p w:rsidR="000F51EF" w:rsidRDefault="0087347F">
      <w:pPr>
        <w:jc w:val="both"/>
      </w:pPr>
      <w:r>
        <w:t xml:space="preserve">Výukový materiál slouží jako učební pomůcka pro žáky. Žáci tak mají před sebou komplexní </w:t>
      </w:r>
      <w:r w:rsidR="006D38E7">
        <w:t>přehled o</w:t>
      </w:r>
      <w:r w:rsidR="00563989">
        <w:t> </w:t>
      </w:r>
      <w:r>
        <w:t>tvoření slovesných tříd a vzorů. Časová dotace pro práci s pracovním listem by neměla přesáhnout 20 minut, poté by měli žáci své vědomosti procvičit na konkrétních cvičeních. K práci s pracovním listem nejsou potřeba žádné speciální pomůcky kromě psacích potřeb.</w:t>
      </w:r>
    </w:p>
    <w:p w:rsidR="00C762AB" w:rsidRDefault="006654E4">
      <w:pPr>
        <w:jc w:val="both"/>
      </w:pPr>
      <w:r>
        <w:t>Instrukce</w:t>
      </w:r>
      <w:r w:rsidR="00997F0A">
        <w:t xml:space="preserve"> pro učitele</w:t>
      </w:r>
      <w:r>
        <w:t>:</w:t>
      </w:r>
    </w:p>
    <w:p w:rsidR="00C762AB" w:rsidRDefault="0087347F">
      <w:pPr>
        <w:jc w:val="both"/>
      </w:pPr>
      <w:r>
        <w:t xml:space="preserve">Učitel rozdá žákům pracovní listy a prochází s nimi nejprve přehledovou tabulku a poté konkrétní pravidla pro časování sloves. Hodina je založená </w:t>
      </w:r>
      <w:r w:rsidR="00FC17BC">
        <w:t xml:space="preserve">převážně na výkladu </w:t>
      </w:r>
      <w:r>
        <w:t xml:space="preserve">učitele, žáci by však neměli pouze naslouchat. Doporučujeme </w:t>
      </w:r>
      <w:r w:rsidR="00FC17BC">
        <w:t>se žáky diskutovat a plynule navazovat na vědomosti, které by měli mít již ze základní školy. Látka o slovesných třídách zpravidla nepatří mezi výrazně oblíbenou, proto je potřeba žáky motivovat a propojovat učivo s praktickým využitím – konkrétní cvičení.</w:t>
      </w:r>
    </w:p>
    <w:p w:rsidR="00C762AB" w:rsidRDefault="00997F0A">
      <w:pPr>
        <w:jc w:val="both"/>
      </w:pPr>
      <w:r>
        <w:t>Instrukce pro žáky:</w:t>
      </w:r>
    </w:p>
    <w:p w:rsidR="000F51EF" w:rsidRDefault="00E822C7">
      <w:pPr>
        <w:jc w:val="both"/>
      </w:pPr>
      <w:r>
        <w:t>Žáci naslouchají výkladu učitele a spolupracují s ním. V případě potřeby si zapisují poznámky na pracovní list nebo do školního sešitu.</w:t>
      </w:r>
    </w:p>
    <w:p w:rsidR="000F51EF" w:rsidRDefault="000F51EF">
      <w:r>
        <w:br w:type="page"/>
      </w:r>
    </w:p>
    <w:p w:rsidR="00C762AB" w:rsidRDefault="006C6F48">
      <w:pPr>
        <w:tabs>
          <w:tab w:val="left" w:pos="207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C6F48">
        <w:rPr>
          <w:rFonts w:ascii="Comic Sans MS" w:hAnsi="Comic Sans MS"/>
          <w:b/>
          <w:sz w:val="28"/>
          <w:szCs w:val="28"/>
          <w:u w:val="single"/>
        </w:rPr>
        <w:lastRenderedPageBreak/>
        <w:t>Slovesné třídy – přehled</w:t>
      </w:r>
    </w:p>
    <w:p w:rsidR="00C762AB" w:rsidRDefault="00C762AB">
      <w:pPr>
        <w:tabs>
          <w:tab w:val="left" w:pos="2070"/>
        </w:tabs>
        <w:jc w:val="both"/>
        <w:rPr>
          <w:szCs w:val="22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1151"/>
        <w:gridCol w:w="1190"/>
        <w:gridCol w:w="2303"/>
        <w:gridCol w:w="2303"/>
      </w:tblGrid>
      <w:tr w:rsidR="0087347F" w:rsidTr="0087347F">
        <w:tc>
          <w:tcPr>
            <w:tcW w:w="2303" w:type="dxa"/>
            <w:vMerge w:val="restart"/>
            <w:shd w:val="clear" w:color="auto" w:fill="FFFF00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u w:val="single"/>
              </w:rPr>
              <w:t>s</w:t>
            </w:r>
            <w:r w:rsidRPr="00BB1CA3">
              <w:rPr>
                <w:rFonts w:ascii="Comic Sans MS" w:hAnsi="Comic Sans MS"/>
                <w:b/>
                <w:u w:val="single"/>
              </w:rPr>
              <w:t>lovesné třídy</w:t>
            </w:r>
          </w:p>
        </w:tc>
        <w:tc>
          <w:tcPr>
            <w:tcW w:w="2341" w:type="dxa"/>
            <w:gridSpan w:val="2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 w:rsidRPr="00BB1CA3">
              <w:rPr>
                <w:rFonts w:ascii="Comic Sans MS" w:hAnsi="Comic Sans MS"/>
                <w:b/>
                <w:u w:val="single"/>
              </w:rPr>
              <w:t>kmen přítomný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 w:rsidRPr="00BB1CA3">
              <w:rPr>
                <w:rFonts w:ascii="Comic Sans MS" w:hAnsi="Comic Sans MS"/>
                <w:b/>
                <w:u w:val="single"/>
              </w:rPr>
              <w:t>kmen minulý</w:t>
            </w:r>
          </w:p>
        </w:tc>
        <w:tc>
          <w:tcPr>
            <w:tcW w:w="2303" w:type="dxa"/>
            <w:vMerge w:val="restart"/>
            <w:shd w:val="clear" w:color="auto" w:fill="FFFF00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 w:rsidRPr="00BB1CA3">
              <w:rPr>
                <w:rFonts w:ascii="Comic Sans MS" w:hAnsi="Comic Sans MS"/>
                <w:b/>
                <w:u w:val="single"/>
              </w:rPr>
              <w:t>vzory</w:t>
            </w:r>
          </w:p>
        </w:tc>
      </w:tr>
      <w:tr w:rsidR="0087347F" w:rsidTr="0087347F">
        <w:tc>
          <w:tcPr>
            <w:tcW w:w="2303" w:type="dxa"/>
            <w:vMerge/>
            <w:shd w:val="clear" w:color="auto" w:fill="FFFF00"/>
          </w:tcPr>
          <w:p w:rsidR="00C762AB" w:rsidRDefault="00C762AB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1151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 w:rsidRPr="00EE445C">
              <w:rPr>
                <w:rFonts w:ascii="Comic Sans MS" w:hAnsi="Comic Sans MS"/>
                <w:b/>
                <w:color w:val="C00000"/>
              </w:rPr>
              <w:t>indikativ</w:t>
            </w:r>
          </w:p>
        </w:tc>
        <w:tc>
          <w:tcPr>
            <w:tcW w:w="1190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 w:rsidRPr="00EE445C">
              <w:rPr>
                <w:rFonts w:ascii="Comic Sans MS" w:hAnsi="Comic Sans MS"/>
                <w:b/>
                <w:color w:val="C00000"/>
              </w:rPr>
              <w:t>imperativ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</w:rPr>
              <w:t>příčestí minulé</w:t>
            </w:r>
          </w:p>
        </w:tc>
        <w:tc>
          <w:tcPr>
            <w:tcW w:w="2303" w:type="dxa"/>
            <w:vMerge/>
            <w:shd w:val="clear" w:color="auto" w:fill="FFFF00"/>
          </w:tcPr>
          <w:p w:rsidR="00C762AB" w:rsidRDefault="00C762AB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87347F" w:rsidTr="009B1F93"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093030">
              <w:rPr>
                <w:rFonts w:ascii="Comic Sans MS" w:hAnsi="Comic Sans MS"/>
                <w:b/>
              </w:rPr>
              <w:t>-e</w:t>
            </w:r>
          </w:p>
        </w:tc>
        <w:tc>
          <w:tcPr>
            <w:tcW w:w="1151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nes-e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ber-e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maž-e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peč-e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</w:rPr>
              <w:t>umř</w:t>
            </w:r>
            <w:proofErr w:type="spellEnd"/>
            <w:r>
              <w:rPr>
                <w:rFonts w:ascii="Comic Sans MS" w:hAnsi="Comic Sans MS"/>
              </w:rPr>
              <w:t>-e (</w:t>
            </w:r>
            <w:proofErr w:type="spellStart"/>
            <w:r>
              <w:rPr>
                <w:rFonts w:ascii="Comic Sans MS" w:hAnsi="Comic Sans MS"/>
              </w:rPr>
              <w:t>tř</w:t>
            </w:r>
            <w:proofErr w:type="spellEnd"/>
            <w:r>
              <w:rPr>
                <w:rFonts w:ascii="Comic Sans MS" w:hAnsi="Comic Sans MS"/>
              </w:rPr>
              <w:t>-e)</w:t>
            </w:r>
            <w:r w:rsidR="00E822C7">
              <w:rPr>
                <w:rStyle w:val="Znakapoznpodarou"/>
                <w:rFonts w:ascii="Comic Sans MS" w:hAnsi="Comic Sans MS"/>
              </w:rPr>
              <w:footnoteReference w:id="1"/>
            </w:r>
          </w:p>
        </w:tc>
        <w:tc>
          <w:tcPr>
            <w:tcW w:w="1190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nes!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ber!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maž!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peč!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umři!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(tři!)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nes-l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</w:rPr>
              <w:t>bra</w:t>
            </w:r>
            <w:proofErr w:type="spellEnd"/>
            <w:r>
              <w:rPr>
                <w:rFonts w:ascii="Comic Sans MS" w:hAnsi="Comic Sans MS"/>
              </w:rPr>
              <w:t>-l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</w:rPr>
              <w:t>maza</w:t>
            </w:r>
            <w:proofErr w:type="spellEnd"/>
            <w:r>
              <w:rPr>
                <w:rFonts w:ascii="Comic Sans MS" w:hAnsi="Comic Sans MS"/>
              </w:rPr>
              <w:t>-l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</w:rPr>
              <w:t>pek</w:t>
            </w:r>
            <w:proofErr w:type="spellEnd"/>
            <w:r>
              <w:rPr>
                <w:rFonts w:ascii="Comic Sans MS" w:hAnsi="Comic Sans MS"/>
              </w:rPr>
              <w:t>-l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umře-l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(tře-l)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093030">
              <w:rPr>
                <w:rFonts w:ascii="Comic Sans MS" w:hAnsi="Comic Sans MS"/>
                <w:b/>
              </w:rPr>
              <w:t>nese, bere, maže, peče, umře (tře)</w:t>
            </w:r>
          </w:p>
        </w:tc>
      </w:tr>
      <w:tr w:rsidR="0087347F" w:rsidTr="009B1F93"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093030">
              <w:rPr>
                <w:rFonts w:ascii="Comic Sans MS" w:hAnsi="Comic Sans MS"/>
                <w:b/>
              </w:rPr>
              <w:t>-ne</w:t>
            </w:r>
          </w:p>
        </w:tc>
        <w:tc>
          <w:tcPr>
            <w:tcW w:w="1151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tisk-ne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mi-ne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zač-ne</w:t>
            </w:r>
          </w:p>
        </w:tc>
        <w:tc>
          <w:tcPr>
            <w:tcW w:w="1190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tiskni!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miň!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začni!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tisk-l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minu-l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</w:rPr>
              <w:t>zača</w:t>
            </w:r>
            <w:proofErr w:type="spellEnd"/>
            <w:r>
              <w:rPr>
                <w:rFonts w:ascii="Comic Sans MS" w:hAnsi="Comic Sans MS"/>
              </w:rPr>
              <w:t>-l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093030">
              <w:rPr>
                <w:rFonts w:ascii="Comic Sans MS" w:hAnsi="Comic Sans MS"/>
                <w:b/>
              </w:rPr>
              <w:t>tiskne, mine, začne</w:t>
            </w:r>
          </w:p>
        </w:tc>
      </w:tr>
      <w:tr w:rsidR="0087347F" w:rsidTr="009B1F93"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093030">
              <w:rPr>
                <w:rFonts w:ascii="Comic Sans MS" w:hAnsi="Comic Sans MS"/>
                <w:b/>
              </w:rPr>
              <w:t>-je</w:t>
            </w:r>
          </w:p>
        </w:tc>
        <w:tc>
          <w:tcPr>
            <w:tcW w:w="1151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kry-je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kupu-je</w:t>
            </w:r>
          </w:p>
        </w:tc>
        <w:tc>
          <w:tcPr>
            <w:tcW w:w="1190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kryj!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kupuj!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kry-l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</w:rPr>
              <w:t>kupova</w:t>
            </w:r>
            <w:proofErr w:type="spellEnd"/>
            <w:r>
              <w:rPr>
                <w:rFonts w:ascii="Comic Sans MS" w:hAnsi="Comic Sans MS"/>
              </w:rPr>
              <w:t>-l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093030">
              <w:rPr>
                <w:rFonts w:ascii="Comic Sans MS" w:hAnsi="Comic Sans MS"/>
                <w:b/>
              </w:rPr>
              <w:t>kryje, kupuje</w:t>
            </w:r>
          </w:p>
        </w:tc>
      </w:tr>
      <w:tr w:rsidR="0087347F" w:rsidTr="009B1F93"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093030">
              <w:rPr>
                <w:rFonts w:ascii="Comic Sans MS" w:hAnsi="Comic Sans MS"/>
                <w:b/>
              </w:rPr>
              <w:t>-í</w:t>
            </w:r>
          </w:p>
        </w:tc>
        <w:tc>
          <w:tcPr>
            <w:tcW w:w="1151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pros-í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trp-í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</w:rPr>
              <w:t>sáz</w:t>
            </w:r>
            <w:proofErr w:type="spellEnd"/>
            <w:r>
              <w:rPr>
                <w:rFonts w:ascii="Comic Sans MS" w:hAnsi="Comic Sans MS"/>
              </w:rPr>
              <w:t>-í</w:t>
            </w:r>
          </w:p>
        </w:tc>
        <w:tc>
          <w:tcPr>
            <w:tcW w:w="1190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pros!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trp!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sázej!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</w:rPr>
              <w:t>prosi</w:t>
            </w:r>
            <w:proofErr w:type="spellEnd"/>
            <w:r>
              <w:rPr>
                <w:rFonts w:ascii="Comic Sans MS" w:hAnsi="Comic Sans MS"/>
              </w:rPr>
              <w:t>-l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trpě-l</w:t>
            </w:r>
          </w:p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sáze-l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093030">
              <w:rPr>
                <w:rFonts w:ascii="Comic Sans MS" w:hAnsi="Comic Sans MS"/>
                <w:b/>
              </w:rPr>
              <w:t>prosí, trpí, sází</w:t>
            </w:r>
          </w:p>
        </w:tc>
      </w:tr>
      <w:tr w:rsidR="0087347F" w:rsidTr="009B1F93"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093030">
              <w:rPr>
                <w:rFonts w:ascii="Comic Sans MS" w:hAnsi="Comic Sans MS"/>
                <w:b/>
              </w:rPr>
              <w:t>-á</w:t>
            </w:r>
          </w:p>
        </w:tc>
        <w:tc>
          <w:tcPr>
            <w:tcW w:w="1151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děl-á</w:t>
            </w:r>
          </w:p>
        </w:tc>
        <w:tc>
          <w:tcPr>
            <w:tcW w:w="1190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dělej!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děla-l</w:t>
            </w:r>
          </w:p>
        </w:tc>
        <w:tc>
          <w:tcPr>
            <w:tcW w:w="2303" w:type="dxa"/>
          </w:tcPr>
          <w:p w:rsidR="00C762AB" w:rsidRDefault="0087347F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093030">
              <w:rPr>
                <w:rFonts w:ascii="Comic Sans MS" w:hAnsi="Comic Sans MS"/>
                <w:b/>
              </w:rPr>
              <w:t>dělá</w:t>
            </w:r>
          </w:p>
        </w:tc>
      </w:tr>
    </w:tbl>
    <w:p w:rsidR="00C762AB" w:rsidRDefault="00C762AB">
      <w:pPr>
        <w:jc w:val="both"/>
        <w:rPr>
          <w:rFonts w:ascii="Comic Sans MS" w:hAnsi="Comic Sans MS"/>
        </w:rPr>
      </w:pPr>
    </w:p>
    <w:p w:rsidR="00C762AB" w:rsidRDefault="006C6F48">
      <w:pPr>
        <w:tabs>
          <w:tab w:val="left" w:pos="207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C6F48">
        <w:rPr>
          <w:rFonts w:ascii="Comic Sans MS" w:hAnsi="Comic Sans MS"/>
          <w:b/>
          <w:sz w:val="28"/>
          <w:szCs w:val="28"/>
          <w:u w:val="single"/>
        </w:rPr>
        <w:t>Několik užitečných rad, jak slovesa správně přiřadit k příslušné třídě a vzoru:</w:t>
      </w:r>
    </w:p>
    <w:p w:rsidR="00C762AB" w:rsidRDefault="006C6F48">
      <w:pPr>
        <w:pStyle w:val="Odstavecseseznamem"/>
        <w:numPr>
          <w:ilvl w:val="0"/>
          <w:numId w:val="5"/>
        </w:numPr>
        <w:tabs>
          <w:tab w:val="left" w:pos="2070"/>
        </w:tabs>
        <w:jc w:val="both"/>
        <w:rPr>
          <w:rFonts w:ascii="Comic Sans MS" w:hAnsi="Comic Sans MS"/>
          <w:szCs w:val="22"/>
        </w:rPr>
      </w:pPr>
      <w:r w:rsidRPr="006C6F48">
        <w:rPr>
          <w:rFonts w:ascii="Comic Sans MS" w:hAnsi="Comic Sans MS"/>
          <w:b/>
          <w:szCs w:val="22"/>
        </w:rPr>
        <w:t>Krok</w:t>
      </w:r>
      <w:r w:rsidRPr="006C6F48">
        <w:rPr>
          <w:rFonts w:ascii="Comic Sans MS" w:hAnsi="Comic Sans MS"/>
          <w:szCs w:val="22"/>
        </w:rPr>
        <w:t xml:space="preserve"> – slovesa zařazujeme nejdříve ke třídě, poté v rámci třídy ke vzoru</w:t>
      </w:r>
      <w:r w:rsidR="00187257">
        <w:rPr>
          <w:rFonts w:ascii="Comic Sans MS" w:hAnsi="Comic Sans MS"/>
          <w:szCs w:val="22"/>
        </w:rPr>
        <w:t>.</w:t>
      </w:r>
    </w:p>
    <w:p w:rsidR="00C762AB" w:rsidRDefault="006C6F48">
      <w:pPr>
        <w:pStyle w:val="Odstavecseseznamem"/>
        <w:numPr>
          <w:ilvl w:val="0"/>
          <w:numId w:val="5"/>
        </w:numPr>
        <w:tabs>
          <w:tab w:val="left" w:pos="2070"/>
        </w:tabs>
        <w:jc w:val="both"/>
        <w:rPr>
          <w:rFonts w:ascii="Comic Sans MS" w:hAnsi="Comic Sans MS"/>
          <w:szCs w:val="22"/>
        </w:rPr>
      </w:pPr>
      <w:r w:rsidRPr="006C6F48">
        <w:rPr>
          <w:rFonts w:ascii="Comic Sans MS" w:hAnsi="Comic Sans MS"/>
          <w:b/>
          <w:szCs w:val="22"/>
        </w:rPr>
        <w:t>Krok</w:t>
      </w:r>
      <w:r w:rsidRPr="006C6F48">
        <w:rPr>
          <w:rFonts w:ascii="Comic Sans MS" w:hAnsi="Comic Sans MS"/>
          <w:szCs w:val="22"/>
        </w:rPr>
        <w:t xml:space="preserve"> – v českém jazyce</w:t>
      </w:r>
      <w:r w:rsidR="00187257">
        <w:rPr>
          <w:rFonts w:ascii="Comic Sans MS" w:hAnsi="Comic Sans MS"/>
          <w:szCs w:val="22"/>
        </w:rPr>
        <w:t xml:space="preserve"> rozlišuje pět</w:t>
      </w:r>
      <w:r w:rsidRPr="006C6F48">
        <w:rPr>
          <w:rFonts w:ascii="Comic Sans MS" w:hAnsi="Comic Sans MS"/>
          <w:szCs w:val="22"/>
        </w:rPr>
        <w:t xml:space="preserve"> slovesných tříd, ke kterým přiřazujeme slovesa pomocí zakončení 3. osoby jednotného čísla přítomného tvaru (kmene)</w:t>
      </w:r>
      <w:r w:rsidR="00187257">
        <w:rPr>
          <w:rFonts w:ascii="Comic Sans MS" w:hAnsi="Comic Sans MS"/>
          <w:szCs w:val="22"/>
        </w:rPr>
        <w:t>.</w:t>
      </w:r>
    </w:p>
    <w:p w:rsidR="00C762AB" w:rsidRDefault="006C6F48">
      <w:pPr>
        <w:pStyle w:val="Odstavecseseznamem"/>
        <w:numPr>
          <w:ilvl w:val="0"/>
          <w:numId w:val="5"/>
        </w:numPr>
        <w:tabs>
          <w:tab w:val="left" w:pos="2070"/>
        </w:tabs>
        <w:jc w:val="both"/>
        <w:rPr>
          <w:rFonts w:ascii="Comic Sans MS" w:hAnsi="Comic Sans MS"/>
          <w:szCs w:val="22"/>
        </w:rPr>
      </w:pPr>
      <w:r w:rsidRPr="006C6F48">
        <w:rPr>
          <w:rFonts w:ascii="Comic Sans MS" w:hAnsi="Comic Sans MS"/>
          <w:b/>
          <w:szCs w:val="22"/>
        </w:rPr>
        <w:t>Krok</w:t>
      </w:r>
      <w:r w:rsidRPr="006C6F48">
        <w:rPr>
          <w:rFonts w:ascii="Comic Sans MS" w:hAnsi="Comic Sans MS"/>
          <w:szCs w:val="22"/>
        </w:rPr>
        <w:t xml:space="preserve"> – kromě 5. třídy, která má pouze jeden vzor</w:t>
      </w:r>
      <w:r w:rsidR="008979E1">
        <w:rPr>
          <w:rFonts w:ascii="Comic Sans MS" w:hAnsi="Comic Sans MS"/>
          <w:szCs w:val="22"/>
        </w:rPr>
        <w:t xml:space="preserve"> </w:t>
      </w:r>
      <w:r w:rsidRPr="006C6F48">
        <w:rPr>
          <w:rFonts w:ascii="Comic Sans MS" w:hAnsi="Comic Sans MS"/>
          <w:szCs w:val="22"/>
          <w:u w:val="single"/>
        </w:rPr>
        <w:t>dělá</w:t>
      </w:r>
      <w:r w:rsidRPr="006C6F48">
        <w:rPr>
          <w:rFonts w:ascii="Comic Sans MS" w:hAnsi="Comic Sans MS"/>
          <w:szCs w:val="22"/>
        </w:rPr>
        <w:t xml:space="preserve">, rozlišujeme několik vzorů v rámci </w:t>
      </w:r>
      <w:r w:rsidR="00D14707">
        <w:rPr>
          <w:rFonts w:ascii="Comic Sans MS" w:hAnsi="Comic Sans MS"/>
          <w:szCs w:val="22"/>
        </w:rPr>
        <w:t>ostatních</w:t>
      </w:r>
      <w:r w:rsidRPr="006C6F48">
        <w:rPr>
          <w:rFonts w:ascii="Comic Sans MS" w:hAnsi="Comic Sans MS"/>
          <w:szCs w:val="22"/>
        </w:rPr>
        <w:t xml:space="preserve"> tříd, k </w:t>
      </w:r>
      <w:r w:rsidR="00D14707">
        <w:rPr>
          <w:rFonts w:ascii="Comic Sans MS" w:hAnsi="Comic Sans MS"/>
          <w:szCs w:val="22"/>
        </w:rPr>
        <w:t>jednotlivým</w:t>
      </w:r>
      <w:r w:rsidRPr="006C6F48">
        <w:rPr>
          <w:rFonts w:ascii="Comic Sans MS" w:hAnsi="Comic Sans MS"/>
          <w:szCs w:val="22"/>
        </w:rPr>
        <w:t xml:space="preserve"> vzorům proto přiřazujeme slovesa podle rozdílů v kmeni minulém</w:t>
      </w:r>
      <w:r w:rsidR="00187257">
        <w:rPr>
          <w:rFonts w:ascii="Comic Sans MS" w:hAnsi="Comic Sans MS"/>
          <w:szCs w:val="22"/>
        </w:rPr>
        <w:t>.</w:t>
      </w:r>
    </w:p>
    <w:p w:rsidR="00C762AB" w:rsidRDefault="006C6F48">
      <w:pPr>
        <w:pStyle w:val="Odstavecseseznamem"/>
        <w:numPr>
          <w:ilvl w:val="0"/>
          <w:numId w:val="5"/>
        </w:numPr>
        <w:tabs>
          <w:tab w:val="left" w:pos="2070"/>
        </w:tabs>
        <w:jc w:val="both"/>
        <w:rPr>
          <w:rFonts w:ascii="Comic Sans MS" w:hAnsi="Comic Sans MS"/>
          <w:szCs w:val="22"/>
        </w:rPr>
      </w:pPr>
      <w:r w:rsidRPr="006C6F48">
        <w:rPr>
          <w:rFonts w:ascii="Comic Sans MS" w:hAnsi="Comic Sans MS"/>
          <w:b/>
          <w:szCs w:val="22"/>
        </w:rPr>
        <w:t>Krok</w:t>
      </w:r>
      <w:r w:rsidRPr="006C6F48">
        <w:rPr>
          <w:rFonts w:ascii="Comic Sans MS" w:hAnsi="Comic Sans MS"/>
          <w:szCs w:val="22"/>
        </w:rPr>
        <w:t xml:space="preserve"> – někdy ale musíme uplatnit ještě další třídící kritéria</w:t>
      </w:r>
      <w:r w:rsidR="00187257">
        <w:rPr>
          <w:rFonts w:ascii="Comic Sans MS" w:hAnsi="Comic Sans MS"/>
          <w:szCs w:val="22"/>
        </w:rPr>
        <w:t>.</w:t>
      </w:r>
    </w:p>
    <w:p w:rsidR="00C762AB" w:rsidRDefault="006C6F48">
      <w:pPr>
        <w:pStyle w:val="Odstavecseseznamem"/>
        <w:numPr>
          <w:ilvl w:val="0"/>
          <w:numId w:val="5"/>
        </w:numPr>
        <w:tabs>
          <w:tab w:val="left" w:pos="2070"/>
        </w:tabs>
        <w:jc w:val="both"/>
        <w:rPr>
          <w:rFonts w:ascii="Comic Sans MS" w:hAnsi="Comic Sans MS"/>
          <w:szCs w:val="22"/>
        </w:rPr>
      </w:pPr>
      <w:r w:rsidRPr="006C6F48">
        <w:rPr>
          <w:rFonts w:ascii="Comic Sans MS" w:hAnsi="Comic Sans MS"/>
          <w:b/>
          <w:szCs w:val="22"/>
        </w:rPr>
        <w:t>Krok</w:t>
      </w:r>
      <w:r w:rsidRPr="006C6F48">
        <w:rPr>
          <w:rFonts w:ascii="Comic Sans MS" w:hAnsi="Comic Sans MS"/>
          <w:szCs w:val="22"/>
        </w:rPr>
        <w:t xml:space="preserve"> </w:t>
      </w:r>
      <w:r w:rsidR="00E822C7">
        <w:rPr>
          <w:rFonts w:ascii="Comic Sans MS" w:hAnsi="Comic Sans MS"/>
          <w:szCs w:val="22"/>
        </w:rPr>
        <w:t>–</w:t>
      </w:r>
      <w:r w:rsidRPr="006C6F48">
        <w:rPr>
          <w:rFonts w:ascii="Comic Sans MS" w:hAnsi="Comic Sans MS"/>
          <w:szCs w:val="22"/>
        </w:rPr>
        <w:t xml:space="preserve"> </w:t>
      </w:r>
      <w:r w:rsidR="00E822C7">
        <w:rPr>
          <w:rFonts w:ascii="Comic Sans MS" w:hAnsi="Comic Sans MS"/>
          <w:szCs w:val="22"/>
        </w:rPr>
        <w:t xml:space="preserve">při zařazování ke vzorům 1. třídy si nejprve uvědomíme druh souhlásky před koncovým –e a pak uvedeme tvar příčestí minulého. Mají-li slovesa před –e </w:t>
      </w:r>
      <w:r w:rsidR="00E822C7">
        <w:rPr>
          <w:rFonts w:ascii="Comic Sans MS" w:hAnsi="Comic Sans MS"/>
          <w:szCs w:val="22"/>
        </w:rPr>
        <w:lastRenderedPageBreak/>
        <w:t xml:space="preserve">tvrdou nebo obojetnou souhlásku, řadíme je ke vzorům </w:t>
      </w:r>
      <w:r w:rsidRPr="006C6F48">
        <w:rPr>
          <w:rFonts w:ascii="Comic Sans MS" w:hAnsi="Comic Sans MS"/>
          <w:szCs w:val="22"/>
          <w:u w:val="single"/>
        </w:rPr>
        <w:t>nese, bere</w:t>
      </w:r>
      <w:r w:rsidR="00E822C7">
        <w:rPr>
          <w:rFonts w:ascii="Comic Sans MS" w:hAnsi="Comic Sans MS"/>
          <w:szCs w:val="22"/>
        </w:rPr>
        <w:t xml:space="preserve">. Mají-li před –e měkkou souhlásku, pak volíme mezi vzory </w:t>
      </w:r>
      <w:r w:rsidRPr="006C6F48">
        <w:rPr>
          <w:rFonts w:ascii="Comic Sans MS" w:hAnsi="Comic Sans MS"/>
          <w:szCs w:val="22"/>
          <w:u w:val="single"/>
        </w:rPr>
        <w:t>maže, peče, umře (tře</w:t>
      </w:r>
      <w:r w:rsidR="00E822C7">
        <w:rPr>
          <w:rFonts w:ascii="Comic Sans MS" w:hAnsi="Comic Sans MS"/>
          <w:szCs w:val="22"/>
        </w:rPr>
        <w:t>)</w:t>
      </w:r>
      <w:r w:rsidR="00187257">
        <w:rPr>
          <w:rFonts w:ascii="Comic Sans MS" w:hAnsi="Comic Sans MS"/>
          <w:szCs w:val="22"/>
        </w:rPr>
        <w:t>.</w:t>
      </w:r>
    </w:p>
    <w:p w:rsidR="00C762AB" w:rsidRDefault="006C6F48">
      <w:pPr>
        <w:pStyle w:val="Odstavecseseznamem"/>
        <w:numPr>
          <w:ilvl w:val="0"/>
          <w:numId w:val="5"/>
        </w:numPr>
        <w:tabs>
          <w:tab w:val="left" w:pos="2070"/>
        </w:tabs>
        <w:jc w:val="both"/>
        <w:rPr>
          <w:rFonts w:ascii="Comic Sans MS" w:hAnsi="Comic Sans MS"/>
          <w:szCs w:val="22"/>
        </w:rPr>
      </w:pPr>
      <w:r w:rsidRPr="006C6F48">
        <w:rPr>
          <w:rFonts w:ascii="Comic Sans MS" w:hAnsi="Comic Sans MS"/>
          <w:b/>
          <w:szCs w:val="22"/>
        </w:rPr>
        <w:t>Krok</w:t>
      </w:r>
      <w:r w:rsidR="00187257">
        <w:rPr>
          <w:rFonts w:ascii="Comic Sans MS" w:hAnsi="Comic Sans MS"/>
          <w:szCs w:val="22"/>
        </w:rPr>
        <w:t xml:space="preserve"> – slovesa 2. třídy mají celkem tři vzory. Stojí-li před koncovým –ne samohláska nebo slabikotvorné souhlásky r,l, jedná se o vzor </w:t>
      </w:r>
      <w:r w:rsidRPr="006C6F48">
        <w:rPr>
          <w:rFonts w:ascii="Comic Sans MS" w:hAnsi="Comic Sans MS"/>
          <w:szCs w:val="22"/>
          <w:u w:val="single"/>
        </w:rPr>
        <w:t>mine</w:t>
      </w:r>
      <w:r w:rsidR="00187257">
        <w:rPr>
          <w:rFonts w:ascii="Comic Sans MS" w:hAnsi="Comic Sans MS"/>
          <w:szCs w:val="22"/>
        </w:rPr>
        <w:t xml:space="preserve"> (v příčestí minulém mají tato slovesa před –l vždy příponu –nu-). Pokud stojí před –ne souhláska, jde o vzor </w:t>
      </w:r>
      <w:r w:rsidRPr="006C6F48">
        <w:rPr>
          <w:rFonts w:ascii="Comic Sans MS" w:hAnsi="Comic Sans MS"/>
          <w:szCs w:val="22"/>
          <w:u w:val="single"/>
        </w:rPr>
        <w:t>tiskne</w:t>
      </w:r>
      <w:r w:rsidR="00187257">
        <w:rPr>
          <w:rFonts w:ascii="Comic Sans MS" w:hAnsi="Comic Sans MS"/>
          <w:szCs w:val="22"/>
        </w:rPr>
        <w:t xml:space="preserve"> (příčestí minulé je pak většinou bez přípony –nu-). Řazení ke vzoru </w:t>
      </w:r>
      <w:r w:rsidRPr="006C6F48">
        <w:rPr>
          <w:rFonts w:ascii="Comic Sans MS" w:hAnsi="Comic Sans MS"/>
          <w:szCs w:val="22"/>
          <w:u w:val="single"/>
        </w:rPr>
        <w:t>začne</w:t>
      </w:r>
      <w:r w:rsidR="00187257">
        <w:rPr>
          <w:rFonts w:ascii="Comic Sans MS" w:hAnsi="Comic Sans MS"/>
          <w:szCs w:val="22"/>
        </w:rPr>
        <w:t xml:space="preserve"> se řídí zakončením kmene minulého na –a před –l (tento vzor je ale nepravidelný, proto k němu patří i slovesa zakončená na –</w:t>
      </w:r>
      <w:proofErr w:type="spellStart"/>
      <w:r w:rsidR="00187257">
        <w:rPr>
          <w:rFonts w:ascii="Comic Sans MS" w:hAnsi="Comic Sans MS"/>
          <w:szCs w:val="22"/>
        </w:rPr>
        <w:t>me</w:t>
      </w:r>
      <w:proofErr w:type="spellEnd"/>
      <w:r w:rsidR="00187257">
        <w:rPr>
          <w:rFonts w:ascii="Comic Sans MS" w:hAnsi="Comic Sans MS"/>
          <w:szCs w:val="22"/>
        </w:rPr>
        <w:t>, př. obejme).</w:t>
      </w:r>
    </w:p>
    <w:p w:rsidR="00C762AB" w:rsidRDefault="006C6F48">
      <w:pPr>
        <w:pStyle w:val="Odstavecseseznamem"/>
        <w:numPr>
          <w:ilvl w:val="0"/>
          <w:numId w:val="5"/>
        </w:numPr>
        <w:tabs>
          <w:tab w:val="left" w:pos="2070"/>
        </w:tabs>
        <w:jc w:val="both"/>
        <w:rPr>
          <w:rFonts w:ascii="Comic Sans MS" w:hAnsi="Comic Sans MS"/>
          <w:szCs w:val="22"/>
        </w:rPr>
      </w:pPr>
      <w:r w:rsidRPr="006C6F48">
        <w:rPr>
          <w:rFonts w:ascii="Comic Sans MS" w:hAnsi="Comic Sans MS"/>
          <w:b/>
          <w:szCs w:val="22"/>
        </w:rPr>
        <w:t>Krok</w:t>
      </w:r>
      <w:r w:rsidR="00187257">
        <w:rPr>
          <w:rFonts w:ascii="Comic Sans MS" w:hAnsi="Comic Sans MS"/>
          <w:szCs w:val="22"/>
        </w:rPr>
        <w:t xml:space="preserve"> </w:t>
      </w:r>
      <w:r w:rsidR="008979E1">
        <w:rPr>
          <w:rFonts w:ascii="Comic Sans MS" w:hAnsi="Comic Sans MS"/>
          <w:szCs w:val="22"/>
        </w:rPr>
        <w:t>–</w:t>
      </w:r>
      <w:r w:rsidR="00187257">
        <w:rPr>
          <w:rFonts w:ascii="Comic Sans MS" w:hAnsi="Comic Sans MS"/>
          <w:szCs w:val="22"/>
        </w:rPr>
        <w:t xml:space="preserve"> </w:t>
      </w:r>
      <w:r w:rsidR="008979E1">
        <w:rPr>
          <w:rFonts w:ascii="Comic Sans MS" w:hAnsi="Comic Sans MS"/>
          <w:szCs w:val="22"/>
        </w:rPr>
        <w:t xml:space="preserve">ve 3. třídě se vzory liší příponou v kmeni minulém. Zatímco vzor </w:t>
      </w:r>
      <w:r w:rsidRPr="006C6F48">
        <w:rPr>
          <w:rFonts w:ascii="Comic Sans MS" w:hAnsi="Comic Sans MS"/>
          <w:szCs w:val="22"/>
          <w:u w:val="single"/>
        </w:rPr>
        <w:t>kryje</w:t>
      </w:r>
      <w:r w:rsidR="008979E1">
        <w:rPr>
          <w:rFonts w:ascii="Comic Sans MS" w:hAnsi="Comic Sans MS"/>
          <w:szCs w:val="22"/>
        </w:rPr>
        <w:t xml:space="preserve"> má kmen minulý bez přípony, vzor </w:t>
      </w:r>
      <w:r w:rsidRPr="006C6F48">
        <w:rPr>
          <w:rFonts w:ascii="Comic Sans MS" w:hAnsi="Comic Sans MS"/>
          <w:szCs w:val="22"/>
          <w:u w:val="single"/>
        </w:rPr>
        <w:t>kupuje</w:t>
      </w:r>
      <w:r w:rsidR="008979E1">
        <w:rPr>
          <w:rFonts w:ascii="Comic Sans MS" w:hAnsi="Comic Sans MS"/>
          <w:szCs w:val="22"/>
        </w:rPr>
        <w:t xml:space="preserve"> má před koncovým –l </w:t>
      </w:r>
      <w:r w:rsidR="006D38E7">
        <w:rPr>
          <w:rFonts w:ascii="Comic Sans MS" w:hAnsi="Comic Sans MS"/>
          <w:szCs w:val="22"/>
        </w:rPr>
        <w:t>příponu</w:t>
      </w:r>
      <w:r w:rsidR="008979E1">
        <w:rPr>
          <w:rFonts w:ascii="Comic Sans MS" w:hAnsi="Comic Sans MS"/>
          <w:szCs w:val="22"/>
        </w:rPr>
        <w:t xml:space="preserve"> –</w:t>
      </w:r>
      <w:proofErr w:type="spellStart"/>
      <w:r w:rsidR="008979E1">
        <w:rPr>
          <w:rFonts w:ascii="Comic Sans MS" w:hAnsi="Comic Sans MS"/>
          <w:szCs w:val="22"/>
        </w:rPr>
        <w:t>ova</w:t>
      </w:r>
      <w:proofErr w:type="spellEnd"/>
      <w:r w:rsidR="008979E1">
        <w:rPr>
          <w:rFonts w:ascii="Comic Sans MS" w:hAnsi="Comic Sans MS"/>
          <w:szCs w:val="22"/>
        </w:rPr>
        <w:t>-.</w:t>
      </w:r>
    </w:p>
    <w:p w:rsidR="00C762AB" w:rsidRDefault="006C6F48">
      <w:pPr>
        <w:pStyle w:val="Odstavecseseznamem"/>
        <w:numPr>
          <w:ilvl w:val="0"/>
          <w:numId w:val="5"/>
        </w:numPr>
        <w:tabs>
          <w:tab w:val="left" w:pos="2070"/>
        </w:tabs>
        <w:jc w:val="both"/>
        <w:rPr>
          <w:rFonts w:ascii="Comic Sans MS" w:hAnsi="Comic Sans MS"/>
          <w:szCs w:val="22"/>
        </w:rPr>
      </w:pPr>
      <w:r w:rsidRPr="006C6F48">
        <w:rPr>
          <w:rFonts w:ascii="Comic Sans MS" w:hAnsi="Comic Sans MS"/>
          <w:b/>
          <w:szCs w:val="22"/>
        </w:rPr>
        <w:t>Krok</w:t>
      </w:r>
      <w:r w:rsidR="008979E1">
        <w:rPr>
          <w:rFonts w:ascii="Comic Sans MS" w:hAnsi="Comic Sans MS"/>
          <w:szCs w:val="22"/>
        </w:rPr>
        <w:t xml:space="preserve"> – ke vzoru 4. třídy </w:t>
      </w:r>
      <w:r w:rsidRPr="006C6F48">
        <w:rPr>
          <w:rFonts w:ascii="Comic Sans MS" w:hAnsi="Comic Sans MS"/>
          <w:szCs w:val="22"/>
          <w:u w:val="single"/>
        </w:rPr>
        <w:t>prosí</w:t>
      </w:r>
      <w:r w:rsidR="008979E1">
        <w:rPr>
          <w:rFonts w:ascii="Comic Sans MS" w:hAnsi="Comic Sans MS"/>
          <w:szCs w:val="22"/>
        </w:rPr>
        <w:t xml:space="preserve"> patří slovesa,  jejichž kmen minulý má příponu –i-. Slovesa, která řadíme ke vzorům </w:t>
      </w:r>
      <w:r w:rsidRPr="006C6F48">
        <w:rPr>
          <w:rFonts w:ascii="Comic Sans MS" w:hAnsi="Comic Sans MS"/>
          <w:szCs w:val="22"/>
          <w:u w:val="single"/>
        </w:rPr>
        <w:t>trpí a sází</w:t>
      </w:r>
      <w:r w:rsidR="008979E1">
        <w:rPr>
          <w:rFonts w:ascii="Comic Sans MS" w:hAnsi="Comic Sans MS"/>
          <w:szCs w:val="22"/>
        </w:rPr>
        <w:t xml:space="preserve"> mají v minulém kmeni příponu –e- nebo –ě-. Abychom dokázali správně odlišit oba vzory, </w:t>
      </w:r>
      <w:r w:rsidR="00EE71D3">
        <w:rPr>
          <w:rFonts w:ascii="Comic Sans MS" w:hAnsi="Comic Sans MS"/>
          <w:szCs w:val="22"/>
        </w:rPr>
        <w:t>musíme slovesa ještě převés</w:t>
      </w:r>
      <w:r w:rsidR="008979E1">
        <w:rPr>
          <w:rFonts w:ascii="Comic Sans MS" w:hAnsi="Comic Sans MS"/>
          <w:szCs w:val="22"/>
        </w:rPr>
        <w:t>t do tvaru rozkazovacího způsobu.</w:t>
      </w:r>
    </w:p>
    <w:p w:rsidR="00C762AB" w:rsidRDefault="006C6F48">
      <w:pPr>
        <w:pStyle w:val="Odstavecseseznamem"/>
        <w:numPr>
          <w:ilvl w:val="0"/>
          <w:numId w:val="5"/>
        </w:numPr>
        <w:tabs>
          <w:tab w:val="left" w:pos="2070"/>
        </w:tabs>
        <w:jc w:val="both"/>
        <w:rPr>
          <w:rFonts w:ascii="Comic Sans MS" w:hAnsi="Comic Sans MS"/>
          <w:szCs w:val="22"/>
        </w:rPr>
      </w:pPr>
      <w:r w:rsidRPr="006C6F48">
        <w:rPr>
          <w:rFonts w:ascii="Comic Sans MS" w:hAnsi="Comic Sans MS"/>
          <w:b/>
          <w:szCs w:val="22"/>
        </w:rPr>
        <w:t>Krok</w:t>
      </w:r>
      <w:r w:rsidR="008979E1">
        <w:rPr>
          <w:rFonts w:ascii="Comic Sans MS" w:hAnsi="Comic Sans MS"/>
          <w:szCs w:val="22"/>
        </w:rPr>
        <w:t xml:space="preserve"> – několik sloves, která řadíme k 5. třídě a vzoru </w:t>
      </w:r>
      <w:r w:rsidRPr="006C6F48">
        <w:rPr>
          <w:rFonts w:ascii="Comic Sans MS" w:hAnsi="Comic Sans MS"/>
          <w:szCs w:val="22"/>
          <w:u w:val="single"/>
        </w:rPr>
        <w:t>dělá</w:t>
      </w:r>
      <w:r w:rsidR="008979E1">
        <w:rPr>
          <w:rFonts w:ascii="Comic Sans MS" w:hAnsi="Comic Sans MS"/>
          <w:szCs w:val="22"/>
        </w:rPr>
        <w:t xml:space="preserve">, má tvary dubletní, můžeme </w:t>
      </w:r>
      <w:r w:rsidR="00D14707">
        <w:rPr>
          <w:rFonts w:ascii="Comic Sans MS" w:hAnsi="Comic Sans MS"/>
          <w:szCs w:val="22"/>
        </w:rPr>
        <w:t xml:space="preserve">je proto </w:t>
      </w:r>
      <w:r w:rsidR="008979E1">
        <w:rPr>
          <w:rFonts w:ascii="Comic Sans MS" w:hAnsi="Comic Sans MS"/>
          <w:szCs w:val="22"/>
        </w:rPr>
        <w:t xml:space="preserve">souběžně přiřadit i k 1. </w:t>
      </w:r>
      <w:r w:rsidR="00D14707">
        <w:rPr>
          <w:rFonts w:ascii="Comic Sans MS" w:hAnsi="Comic Sans MS"/>
          <w:szCs w:val="22"/>
        </w:rPr>
        <w:t>t</w:t>
      </w:r>
      <w:r w:rsidR="008979E1">
        <w:rPr>
          <w:rFonts w:ascii="Comic Sans MS" w:hAnsi="Comic Sans MS"/>
          <w:szCs w:val="22"/>
        </w:rPr>
        <w:t>řídě</w:t>
      </w:r>
      <w:r w:rsidR="00D14707">
        <w:rPr>
          <w:rFonts w:ascii="Comic Sans MS" w:hAnsi="Comic Sans MS"/>
          <w:szCs w:val="22"/>
        </w:rPr>
        <w:t xml:space="preserve"> ke vzorům </w:t>
      </w:r>
      <w:r w:rsidRPr="006C6F48">
        <w:rPr>
          <w:rFonts w:ascii="Comic Sans MS" w:hAnsi="Comic Sans MS"/>
          <w:szCs w:val="22"/>
          <w:u w:val="single"/>
        </w:rPr>
        <w:t>bere a maže</w:t>
      </w:r>
      <w:r w:rsidR="00D14707">
        <w:rPr>
          <w:rFonts w:ascii="Comic Sans MS" w:hAnsi="Comic Sans MS"/>
          <w:szCs w:val="22"/>
        </w:rPr>
        <w:t xml:space="preserve"> (př. klouže/</w:t>
      </w:r>
      <w:proofErr w:type="spellStart"/>
      <w:r w:rsidR="00D14707">
        <w:rPr>
          <w:rFonts w:ascii="Comic Sans MS" w:hAnsi="Comic Sans MS"/>
          <w:szCs w:val="22"/>
        </w:rPr>
        <w:t>klouzá</w:t>
      </w:r>
      <w:proofErr w:type="spellEnd"/>
      <w:r w:rsidR="00D14707">
        <w:rPr>
          <w:rFonts w:ascii="Comic Sans MS" w:hAnsi="Comic Sans MS"/>
          <w:szCs w:val="22"/>
        </w:rPr>
        <w:t>).</w:t>
      </w:r>
    </w:p>
    <w:p w:rsidR="00C762AB" w:rsidRDefault="006C6F48">
      <w:pPr>
        <w:pStyle w:val="Odstavecseseznamem"/>
        <w:numPr>
          <w:ilvl w:val="0"/>
          <w:numId w:val="5"/>
        </w:numPr>
        <w:tabs>
          <w:tab w:val="left" w:pos="2070"/>
        </w:tabs>
        <w:jc w:val="both"/>
        <w:rPr>
          <w:rFonts w:ascii="Comic Sans MS" w:hAnsi="Comic Sans MS"/>
          <w:szCs w:val="22"/>
        </w:rPr>
      </w:pPr>
      <w:r w:rsidRPr="006C6F48">
        <w:rPr>
          <w:rFonts w:ascii="Comic Sans MS" w:hAnsi="Comic Sans MS"/>
          <w:b/>
          <w:szCs w:val="22"/>
        </w:rPr>
        <w:t>Krok</w:t>
      </w:r>
      <w:r w:rsidR="00D14707">
        <w:rPr>
          <w:rFonts w:ascii="Comic Sans MS" w:hAnsi="Comic Sans MS"/>
          <w:szCs w:val="22"/>
        </w:rPr>
        <w:t xml:space="preserve"> – ačkoli to vypadá složitě, nezoufejte, procvičováním se všechny kroky brzy naučíte.</w:t>
      </w:r>
    </w:p>
    <w:p w:rsidR="00C762AB" w:rsidRDefault="00C762AB">
      <w:pPr>
        <w:tabs>
          <w:tab w:val="left" w:pos="2070"/>
        </w:tabs>
        <w:jc w:val="both"/>
        <w:rPr>
          <w:rFonts w:ascii="Comic Sans MS" w:hAnsi="Comic Sans MS"/>
          <w:szCs w:val="22"/>
        </w:rPr>
      </w:pPr>
    </w:p>
    <w:p w:rsidR="00C762AB" w:rsidRDefault="00C762AB">
      <w:pPr>
        <w:tabs>
          <w:tab w:val="left" w:pos="2070"/>
        </w:tabs>
        <w:jc w:val="both"/>
        <w:rPr>
          <w:rFonts w:ascii="Comic Sans MS" w:hAnsi="Comic Sans MS"/>
          <w:szCs w:val="22"/>
        </w:rPr>
      </w:pPr>
    </w:p>
    <w:p w:rsidR="00C762AB" w:rsidRDefault="00C762AB">
      <w:pPr>
        <w:tabs>
          <w:tab w:val="left" w:pos="2070"/>
        </w:tabs>
        <w:jc w:val="both"/>
        <w:rPr>
          <w:rFonts w:ascii="Comic Sans MS" w:hAnsi="Comic Sans MS"/>
          <w:szCs w:val="22"/>
        </w:rPr>
      </w:pPr>
    </w:p>
    <w:p w:rsidR="00C762AB" w:rsidRDefault="00C762AB">
      <w:pPr>
        <w:tabs>
          <w:tab w:val="left" w:pos="2070"/>
        </w:tabs>
        <w:jc w:val="both"/>
        <w:rPr>
          <w:rFonts w:ascii="Comic Sans MS" w:hAnsi="Comic Sans MS"/>
          <w:szCs w:val="22"/>
        </w:rPr>
      </w:pPr>
    </w:p>
    <w:p w:rsidR="00C762AB" w:rsidRDefault="00C762AB">
      <w:pPr>
        <w:tabs>
          <w:tab w:val="left" w:pos="2070"/>
        </w:tabs>
        <w:jc w:val="both"/>
        <w:rPr>
          <w:rFonts w:ascii="Comic Sans MS" w:hAnsi="Comic Sans MS"/>
          <w:szCs w:val="22"/>
        </w:rPr>
      </w:pPr>
    </w:p>
    <w:p w:rsidR="00C762AB" w:rsidRDefault="00C762AB">
      <w:pPr>
        <w:tabs>
          <w:tab w:val="left" w:pos="2070"/>
        </w:tabs>
        <w:jc w:val="both"/>
        <w:rPr>
          <w:rFonts w:ascii="Comic Sans MS" w:hAnsi="Comic Sans MS"/>
          <w:szCs w:val="22"/>
        </w:rPr>
      </w:pPr>
    </w:p>
    <w:p w:rsidR="00C762AB" w:rsidRDefault="00C762AB">
      <w:pPr>
        <w:tabs>
          <w:tab w:val="left" w:pos="2070"/>
        </w:tabs>
        <w:jc w:val="both"/>
        <w:rPr>
          <w:rFonts w:ascii="Comic Sans MS" w:hAnsi="Comic Sans MS"/>
          <w:szCs w:val="22"/>
        </w:rPr>
      </w:pPr>
    </w:p>
    <w:p w:rsidR="00C762AB" w:rsidRDefault="00C762AB">
      <w:pPr>
        <w:tabs>
          <w:tab w:val="left" w:pos="2070"/>
        </w:tabs>
        <w:jc w:val="both"/>
        <w:rPr>
          <w:rFonts w:ascii="Comic Sans MS" w:hAnsi="Comic Sans MS"/>
          <w:szCs w:val="22"/>
        </w:rPr>
      </w:pPr>
    </w:p>
    <w:p w:rsidR="00C762AB" w:rsidRDefault="00C762AB">
      <w:pPr>
        <w:tabs>
          <w:tab w:val="left" w:pos="2070"/>
        </w:tabs>
        <w:jc w:val="both"/>
        <w:rPr>
          <w:rFonts w:ascii="Comic Sans MS" w:hAnsi="Comic Sans MS"/>
          <w:szCs w:val="22"/>
        </w:rPr>
      </w:pPr>
    </w:p>
    <w:p w:rsidR="00C762AB" w:rsidRDefault="00C762AB">
      <w:pPr>
        <w:tabs>
          <w:tab w:val="left" w:pos="2070"/>
        </w:tabs>
        <w:jc w:val="both"/>
        <w:rPr>
          <w:rFonts w:ascii="Comic Sans MS" w:hAnsi="Comic Sans MS"/>
          <w:szCs w:val="22"/>
        </w:rPr>
      </w:pPr>
    </w:p>
    <w:p w:rsidR="00C762AB" w:rsidRDefault="006C6F48">
      <w:pPr>
        <w:tabs>
          <w:tab w:val="left" w:pos="2070"/>
        </w:tabs>
        <w:jc w:val="both"/>
        <w:rPr>
          <w:rFonts w:ascii="Comic Sans MS" w:hAnsi="Comic Sans MS"/>
          <w:b/>
          <w:szCs w:val="22"/>
        </w:rPr>
      </w:pPr>
      <w:r w:rsidRPr="006C6F48">
        <w:rPr>
          <w:rFonts w:ascii="Comic Sans MS" w:hAnsi="Comic Sans MS"/>
          <w:b/>
          <w:szCs w:val="22"/>
          <w:u w:val="single"/>
        </w:rPr>
        <w:lastRenderedPageBreak/>
        <w:t>Zdroje a literatura</w:t>
      </w:r>
      <w:r w:rsidRPr="006C6F48">
        <w:rPr>
          <w:rFonts w:ascii="Comic Sans MS" w:hAnsi="Comic Sans MS"/>
          <w:b/>
          <w:szCs w:val="22"/>
        </w:rPr>
        <w:t>:</w:t>
      </w:r>
    </w:p>
    <w:p w:rsidR="00D14707" w:rsidRPr="00D14707" w:rsidRDefault="006C6F48" w:rsidP="00D14707">
      <w:pPr>
        <w:rPr>
          <w:rFonts w:ascii="Comic Sans MS" w:hAnsi="Comic Sans MS"/>
        </w:rPr>
      </w:pPr>
      <w:r w:rsidRPr="006C6F48">
        <w:rPr>
          <w:rFonts w:ascii="Comic Sans MS" w:hAnsi="Comic Sans MS"/>
          <w:i/>
        </w:rPr>
        <w:t>Odmaturuj z českého jazyka</w:t>
      </w:r>
      <w:r w:rsidRPr="006C6F48">
        <w:rPr>
          <w:rFonts w:ascii="Comic Sans MS" w:hAnsi="Comic Sans MS"/>
        </w:rPr>
        <w:t xml:space="preserve">. Brno : </w:t>
      </w:r>
      <w:proofErr w:type="spellStart"/>
      <w:r w:rsidRPr="006C6F48">
        <w:rPr>
          <w:rFonts w:ascii="Comic Sans MS" w:hAnsi="Comic Sans MS"/>
        </w:rPr>
        <w:t>Didaktis</w:t>
      </w:r>
      <w:proofErr w:type="spellEnd"/>
      <w:r w:rsidRPr="006C6F48">
        <w:rPr>
          <w:rFonts w:ascii="Comic Sans MS" w:hAnsi="Comic Sans MS"/>
        </w:rPr>
        <w:t>, s. r. o., 2002. ISBN 80-86285-36-7.</w:t>
      </w:r>
    </w:p>
    <w:p w:rsidR="00C762AB" w:rsidRDefault="00D14707">
      <w:pPr>
        <w:tabs>
          <w:tab w:val="left" w:pos="2070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Martinec, I. a kol. </w:t>
      </w:r>
      <w:r w:rsidR="006C6F48" w:rsidRPr="006C6F48">
        <w:rPr>
          <w:rFonts w:ascii="Comic Sans MS" w:hAnsi="Comic Sans MS"/>
          <w:i/>
          <w:szCs w:val="22"/>
        </w:rPr>
        <w:t>Mluvnice : učebnice českého jazyka pro střední školy</w:t>
      </w:r>
      <w:r>
        <w:rPr>
          <w:rFonts w:ascii="Comic Sans MS" w:hAnsi="Comic Sans MS"/>
          <w:szCs w:val="22"/>
        </w:rPr>
        <w:t xml:space="preserve">. Praha : </w:t>
      </w:r>
      <w:proofErr w:type="spellStart"/>
      <w:r>
        <w:rPr>
          <w:rFonts w:ascii="Comic Sans MS" w:hAnsi="Comic Sans MS"/>
          <w:szCs w:val="22"/>
        </w:rPr>
        <w:t>Fraus</w:t>
      </w:r>
      <w:proofErr w:type="spellEnd"/>
      <w:r>
        <w:rPr>
          <w:rFonts w:ascii="Comic Sans MS" w:hAnsi="Comic Sans MS"/>
          <w:szCs w:val="22"/>
        </w:rPr>
        <w:t>, 2009. ISBN 97-80-7238-779-3.</w:t>
      </w:r>
    </w:p>
    <w:p w:rsidR="00C0274E" w:rsidRDefault="00C0274E">
      <w:pPr>
        <w:tabs>
          <w:tab w:val="left" w:pos="2070"/>
        </w:tabs>
        <w:ind w:left="360"/>
        <w:jc w:val="both"/>
        <w:rPr>
          <w:rFonts w:ascii="Comic Sans MS" w:hAnsi="Comic Sans MS"/>
          <w:szCs w:val="22"/>
        </w:rPr>
      </w:pPr>
    </w:p>
    <w:sectPr w:rsidR="00C0274E" w:rsidSect="00757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A8" w:rsidRDefault="00F008A8" w:rsidP="0075701A">
      <w:pPr>
        <w:spacing w:after="0"/>
      </w:pPr>
      <w:r>
        <w:separator/>
      </w:r>
    </w:p>
  </w:endnote>
  <w:endnote w:type="continuationSeparator" w:id="0">
    <w:p w:rsidR="00F008A8" w:rsidRDefault="00F008A8" w:rsidP="007570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8E" w:rsidRDefault="00F1248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20" w:rsidRPr="00F1248E" w:rsidRDefault="00F1248E" w:rsidP="00F1248E">
    <w:pPr>
      <w:pStyle w:val="Zpat"/>
      <w:jc w:val="center"/>
      <w:rPr>
        <w:sz w:val="16"/>
        <w:szCs w:val="16"/>
      </w:rPr>
    </w:pPr>
    <w:r w:rsidRPr="00DA7196">
      <w:rPr>
        <w:b/>
        <w:bCs/>
        <w:sz w:val="16"/>
        <w:szCs w:val="16"/>
      </w:rPr>
      <w:t>TENTO PROJEKT JE SPOLUFINANCOVÁN EVROPSKÝM SOCIÁLNÍM FONDEM A STÁTNÍM ROZPOČTEM ČESKÉ REPUBLIKY.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8E" w:rsidRDefault="00F124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A8" w:rsidRDefault="00F008A8" w:rsidP="0075701A">
      <w:pPr>
        <w:spacing w:after="0"/>
      </w:pPr>
      <w:r>
        <w:separator/>
      </w:r>
    </w:p>
  </w:footnote>
  <w:footnote w:type="continuationSeparator" w:id="0">
    <w:p w:rsidR="00F008A8" w:rsidRDefault="00F008A8" w:rsidP="0075701A">
      <w:pPr>
        <w:spacing w:after="0"/>
      </w:pPr>
      <w:r>
        <w:continuationSeparator/>
      </w:r>
    </w:p>
  </w:footnote>
  <w:footnote w:id="1">
    <w:p w:rsidR="00E822C7" w:rsidRPr="00E822C7" w:rsidRDefault="006C6F48">
      <w:pPr>
        <w:pStyle w:val="Textpoznpodarou"/>
        <w:rPr>
          <w:rFonts w:ascii="Comic Sans MS" w:hAnsi="Comic Sans MS"/>
          <w:sz w:val="16"/>
          <w:szCs w:val="16"/>
        </w:rPr>
      </w:pPr>
      <w:r w:rsidRPr="006C6F48">
        <w:rPr>
          <w:rStyle w:val="Znakapoznpodarou"/>
          <w:rFonts w:ascii="Comic Sans MS" w:hAnsi="Comic Sans MS"/>
          <w:sz w:val="16"/>
          <w:szCs w:val="16"/>
        </w:rPr>
        <w:footnoteRef/>
      </w:r>
      <w:r w:rsidR="00187257">
        <w:rPr>
          <w:rFonts w:ascii="Comic Sans MS" w:hAnsi="Comic Sans MS"/>
          <w:sz w:val="16"/>
          <w:szCs w:val="16"/>
        </w:rPr>
        <w:t xml:space="preserve"> Některé starší učebnice </w:t>
      </w:r>
      <w:r w:rsidR="000F51EF">
        <w:rPr>
          <w:rFonts w:ascii="Comic Sans MS" w:hAnsi="Comic Sans MS"/>
          <w:sz w:val="16"/>
          <w:szCs w:val="16"/>
        </w:rPr>
        <w:t>uvádí</w:t>
      </w:r>
      <w:r w:rsidR="000F51EF" w:rsidRPr="006C6F48">
        <w:rPr>
          <w:rFonts w:ascii="Comic Sans MS" w:hAnsi="Comic Sans MS"/>
          <w:sz w:val="16"/>
          <w:szCs w:val="16"/>
        </w:rPr>
        <w:t>, jako</w:t>
      </w:r>
      <w:r w:rsidRPr="006C6F48">
        <w:rPr>
          <w:rFonts w:ascii="Comic Sans MS" w:hAnsi="Comic Sans MS"/>
          <w:sz w:val="16"/>
          <w:szCs w:val="16"/>
        </w:rPr>
        <w:t xml:space="preserve"> pátý vzor první slovesné třídy vzor </w:t>
      </w:r>
      <w:r w:rsidRPr="006C6F48">
        <w:rPr>
          <w:rFonts w:ascii="Comic Sans MS" w:hAnsi="Comic Sans MS"/>
          <w:sz w:val="16"/>
          <w:szCs w:val="16"/>
          <w:u w:val="single"/>
        </w:rPr>
        <w:t>umře</w:t>
      </w:r>
      <w:r w:rsidRPr="006C6F48">
        <w:rPr>
          <w:rFonts w:ascii="Comic Sans MS" w:hAnsi="Comic Sans MS"/>
          <w:sz w:val="16"/>
          <w:szCs w:val="16"/>
        </w:rPr>
        <w:t>, ten byl ale později</w:t>
      </w:r>
      <w:r w:rsidR="00187257">
        <w:rPr>
          <w:rFonts w:ascii="Comic Sans MS" w:hAnsi="Comic Sans MS"/>
          <w:sz w:val="16"/>
          <w:szCs w:val="16"/>
        </w:rPr>
        <w:t>,</w:t>
      </w:r>
      <w:r w:rsidRPr="006C6F48">
        <w:rPr>
          <w:rFonts w:ascii="Comic Sans MS" w:hAnsi="Comic Sans MS"/>
          <w:sz w:val="16"/>
          <w:szCs w:val="16"/>
        </w:rPr>
        <w:t xml:space="preserve"> vzhledem k etické korektnosti</w:t>
      </w:r>
      <w:r w:rsidR="00187257">
        <w:rPr>
          <w:rFonts w:ascii="Comic Sans MS" w:hAnsi="Comic Sans MS"/>
          <w:sz w:val="16"/>
          <w:szCs w:val="16"/>
        </w:rPr>
        <w:t>,</w:t>
      </w:r>
      <w:r w:rsidRPr="006C6F48">
        <w:rPr>
          <w:rFonts w:ascii="Comic Sans MS" w:hAnsi="Comic Sans MS"/>
          <w:sz w:val="16"/>
          <w:szCs w:val="16"/>
        </w:rPr>
        <w:t xml:space="preserve"> upraven na vzor </w:t>
      </w:r>
      <w:r w:rsidRPr="006C6F48">
        <w:rPr>
          <w:rFonts w:ascii="Comic Sans MS" w:hAnsi="Comic Sans MS"/>
          <w:sz w:val="16"/>
          <w:szCs w:val="16"/>
          <w:u w:val="single"/>
        </w:rPr>
        <w:t>tře</w:t>
      </w:r>
      <w:r w:rsidRPr="006C6F48">
        <w:rPr>
          <w:rFonts w:ascii="Comic Sans MS" w:hAnsi="Comic Sans MS"/>
          <w:sz w:val="16"/>
          <w:szCs w:val="16"/>
        </w:rPr>
        <w:t>. My pro jistotu uvádíme obě varianty.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8E" w:rsidRDefault="00F1248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20" w:rsidRPr="0075701A" w:rsidRDefault="00F1248E" w:rsidP="0075701A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0720" cy="1256884"/>
          <wp:effectExtent l="19050" t="0" r="0" b="0"/>
          <wp:docPr id="2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8E" w:rsidRDefault="00F124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1"/>
      <w:numFmt w:val="bullet"/>
      <w:lvlText w:val="–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1">
    <w:nsid w:val="00000003"/>
    <w:multiLevelType w:val="multilevel"/>
    <w:tmpl w:val="00000003"/>
    <w:name w:val="RTF_Num 4"/>
    <w:lvl w:ilvl="0">
      <w:start w:val="1"/>
      <w:numFmt w:val="bullet"/>
      <w:lvlText w:val="–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ind w:left="1080" w:hanging="360"/>
      </w:pPr>
      <w:rPr>
        <w:sz w:val="18"/>
      </w:r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RTF_Num 18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5">
    <w:nsid w:val="00000007"/>
    <w:multiLevelType w:val="multilevel"/>
    <w:tmpl w:val="00000007"/>
    <w:name w:val="RTF_Num 17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6">
    <w:nsid w:val="00000008"/>
    <w:multiLevelType w:val="multilevel"/>
    <w:tmpl w:val="00000008"/>
    <w:name w:val="RTF_Num 16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7">
    <w:nsid w:val="00000009"/>
    <w:multiLevelType w:val="multilevel"/>
    <w:tmpl w:val="00000009"/>
    <w:name w:val="RTF_Num 14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8">
    <w:nsid w:val="0000000A"/>
    <w:multiLevelType w:val="multilevel"/>
    <w:tmpl w:val="0000000A"/>
    <w:name w:val="RTF_Num 11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9">
    <w:nsid w:val="0000000B"/>
    <w:multiLevelType w:val="multilevel"/>
    <w:tmpl w:val="0000000B"/>
    <w:name w:val="RTF_Num 10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10">
    <w:nsid w:val="0000000D"/>
    <w:multiLevelType w:val="multilevel"/>
    <w:tmpl w:val="0000000D"/>
    <w:name w:val="RTF_Num 5"/>
    <w:lvl w:ilvl="0">
      <w:start w:val="1"/>
      <w:numFmt w:val="bullet"/>
      <w:lvlText w:val="–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11">
    <w:nsid w:val="296B2699"/>
    <w:multiLevelType w:val="hybridMultilevel"/>
    <w:tmpl w:val="382C3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30454"/>
    <w:multiLevelType w:val="hybridMultilevel"/>
    <w:tmpl w:val="532C46F6"/>
    <w:lvl w:ilvl="0" w:tplc="13ECB63C">
      <w:start w:val="1"/>
      <w:numFmt w:val="decimal"/>
      <w:pStyle w:val="Kapitola"/>
      <w:lvlText w:val="%1."/>
      <w:lvlJc w:val="left"/>
      <w:pPr>
        <w:tabs>
          <w:tab w:val="num" w:pos="360"/>
        </w:tabs>
        <w:ind w:left="360" w:hanging="360"/>
      </w:pPr>
    </w:lvl>
    <w:lvl w:ilvl="1" w:tplc="C6AC4A7E">
      <w:start w:val="1"/>
      <w:numFmt w:val="lowerLetter"/>
      <w:pStyle w:val="podkapitola"/>
      <w:lvlText w:val="%2."/>
      <w:lvlJc w:val="left"/>
      <w:pPr>
        <w:tabs>
          <w:tab w:val="num" w:pos="1080"/>
        </w:tabs>
        <w:ind w:left="1080" w:hanging="360"/>
      </w:pPr>
    </w:lvl>
    <w:lvl w:ilvl="2" w:tplc="159ED16E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335D77"/>
    <w:multiLevelType w:val="hybridMultilevel"/>
    <w:tmpl w:val="3F422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404CF"/>
    <w:multiLevelType w:val="hybridMultilevel"/>
    <w:tmpl w:val="47226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138C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8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34AB"/>
    <w:rsid w:val="00003C75"/>
    <w:rsid w:val="0001248E"/>
    <w:rsid w:val="00013FC1"/>
    <w:rsid w:val="00014785"/>
    <w:rsid w:val="0002725D"/>
    <w:rsid w:val="000460B6"/>
    <w:rsid w:val="000462F4"/>
    <w:rsid w:val="00052CE2"/>
    <w:rsid w:val="0006126B"/>
    <w:rsid w:val="00075EE4"/>
    <w:rsid w:val="0007655E"/>
    <w:rsid w:val="00077221"/>
    <w:rsid w:val="00082775"/>
    <w:rsid w:val="000B4C81"/>
    <w:rsid w:val="000C6279"/>
    <w:rsid w:val="000D2E51"/>
    <w:rsid w:val="000E03D6"/>
    <w:rsid w:val="000E4FE6"/>
    <w:rsid w:val="000E606C"/>
    <w:rsid w:val="000F4615"/>
    <w:rsid w:val="000F51EF"/>
    <w:rsid w:val="00103CB2"/>
    <w:rsid w:val="00103D23"/>
    <w:rsid w:val="0010453E"/>
    <w:rsid w:val="001138E7"/>
    <w:rsid w:val="00151685"/>
    <w:rsid w:val="001769E3"/>
    <w:rsid w:val="001843B0"/>
    <w:rsid w:val="001849D3"/>
    <w:rsid w:val="001859E6"/>
    <w:rsid w:val="00187257"/>
    <w:rsid w:val="001934AB"/>
    <w:rsid w:val="001A4242"/>
    <w:rsid w:val="001B37C2"/>
    <w:rsid w:val="001C4465"/>
    <w:rsid w:val="001C522F"/>
    <w:rsid w:val="001C6134"/>
    <w:rsid w:val="001D361C"/>
    <w:rsid w:val="001D4C35"/>
    <w:rsid w:val="001D7AEB"/>
    <w:rsid w:val="001E3981"/>
    <w:rsid w:val="001E60C6"/>
    <w:rsid w:val="001E67E1"/>
    <w:rsid w:val="001F619D"/>
    <w:rsid w:val="00204F55"/>
    <w:rsid w:val="002053DF"/>
    <w:rsid w:val="00206985"/>
    <w:rsid w:val="0021065F"/>
    <w:rsid w:val="00216839"/>
    <w:rsid w:val="0022123F"/>
    <w:rsid w:val="00221D60"/>
    <w:rsid w:val="002220CF"/>
    <w:rsid w:val="00232D08"/>
    <w:rsid w:val="00241F91"/>
    <w:rsid w:val="002451C4"/>
    <w:rsid w:val="00252669"/>
    <w:rsid w:val="00257B80"/>
    <w:rsid w:val="00267923"/>
    <w:rsid w:val="00277C38"/>
    <w:rsid w:val="00282067"/>
    <w:rsid w:val="00283544"/>
    <w:rsid w:val="002C1412"/>
    <w:rsid w:val="002D3D6C"/>
    <w:rsid w:val="002D753A"/>
    <w:rsid w:val="002E0B3F"/>
    <w:rsid w:val="002E1E27"/>
    <w:rsid w:val="002E44D8"/>
    <w:rsid w:val="002F54FD"/>
    <w:rsid w:val="002F681C"/>
    <w:rsid w:val="003028A8"/>
    <w:rsid w:val="003106FC"/>
    <w:rsid w:val="00311EE9"/>
    <w:rsid w:val="00316A8B"/>
    <w:rsid w:val="00324321"/>
    <w:rsid w:val="00325864"/>
    <w:rsid w:val="00331D41"/>
    <w:rsid w:val="00331DAB"/>
    <w:rsid w:val="0033416F"/>
    <w:rsid w:val="00355EB0"/>
    <w:rsid w:val="00356382"/>
    <w:rsid w:val="0036358D"/>
    <w:rsid w:val="00367E5D"/>
    <w:rsid w:val="0038502E"/>
    <w:rsid w:val="003A176F"/>
    <w:rsid w:val="003A3F7F"/>
    <w:rsid w:val="003B38A2"/>
    <w:rsid w:val="003B43BD"/>
    <w:rsid w:val="003B672D"/>
    <w:rsid w:val="003D0FC1"/>
    <w:rsid w:val="003D6057"/>
    <w:rsid w:val="004013D3"/>
    <w:rsid w:val="00401851"/>
    <w:rsid w:val="004042C4"/>
    <w:rsid w:val="004200A1"/>
    <w:rsid w:val="00432006"/>
    <w:rsid w:val="00433C29"/>
    <w:rsid w:val="004568E4"/>
    <w:rsid w:val="00467338"/>
    <w:rsid w:val="00480671"/>
    <w:rsid w:val="004831C5"/>
    <w:rsid w:val="00483637"/>
    <w:rsid w:val="00491250"/>
    <w:rsid w:val="004A088E"/>
    <w:rsid w:val="004A186F"/>
    <w:rsid w:val="004A7453"/>
    <w:rsid w:val="004B3101"/>
    <w:rsid w:val="004C005F"/>
    <w:rsid w:val="004C5530"/>
    <w:rsid w:val="004D2FC8"/>
    <w:rsid w:val="004D4208"/>
    <w:rsid w:val="004D54A2"/>
    <w:rsid w:val="004F4700"/>
    <w:rsid w:val="005018AC"/>
    <w:rsid w:val="00505E71"/>
    <w:rsid w:val="0050753D"/>
    <w:rsid w:val="0051118B"/>
    <w:rsid w:val="0051641E"/>
    <w:rsid w:val="00516C65"/>
    <w:rsid w:val="00517687"/>
    <w:rsid w:val="00522CAC"/>
    <w:rsid w:val="005362D9"/>
    <w:rsid w:val="00543156"/>
    <w:rsid w:val="00555CEA"/>
    <w:rsid w:val="005631D4"/>
    <w:rsid w:val="00563989"/>
    <w:rsid w:val="005644F5"/>
    <w:rsid w:val="00567824"/>
    <w:rsid w:val="00567AE4"/>
    <w:rsid w:val="00574587"/>
    <w:rsid w:val="00582507"/>
    <w:rsid w:val="00593E3F"/>
    <w:rsid w:val="005A0616"/>
    <w:rsid w:val="005A2AF9"/>
    <w:rsid w:val="005B7CA5"/>
    <w:rsid w:val="005C72A0"/>
    <w:rsid w:val="005C7450"/>
    <w:rsid w:val="005D0E0A"/>
    <w:rsid w:val="005D2952"/>
    <w:rsid w:val="005D3039"/>
    <w:rsid w:val="005E5BEF"/>
    <w:rsid w:val="005E5FD5"/>
    <w:rsid w:val="005E698D"/>
    <w:rsid w:val="005E7A96"/>
    <w:rsid w:val="005F0AAA"/>
    <w:rsid w:val="005F4F9F"/>
    <w:rsid w:val="005F7B35"/>
    <w:rsid w:val="00604826"/>
    <w:rsid w:val="006128EA"/>
    <w:rsid w:val="00613E2F"/>
    <w:rsid w:val="006166E2"/>
    <w:rsid w:val="00630308"/>
    <w:rsid w:val="0064037C"/>
    <w:rsid w:val="006434C3"/>
    <w:rsid w:val="00647005"/>
    <w:rsid w:val="00656AEB"/>
    <w:rsid w:val="006612DB"/>
    <w:rsid w:val="00663769"/>
    <w:rsid w:val="00665487"/>
    <w:rsid w:val="006654E4"/>
    <w:rsid w:val="006662B0"/>
    <w:rsid w:val="0066677D"/>
    <w:rsid w:val="0066751D"/>
    <w:rsid w:val="006731C6"/>
    <w:rsid w:val="00673AFC"/>
    <w:rsid w:val="0068137C"/>
    <w:rsid w:val="006867B8"/>
    <w:rsid w:val="006A5CE7"/>
    <w:rsid w:val="006B6750"/>
    <w:rsid w:val="006C6F48"/>
    <w:rsid w:val="006D38E7"/>
    <w:rsid w:val="006E2844"/>
    <w:rsid w:val="006E4452"/>
    <w:rsid w:val="006F0791"/>
    <w:rsid w:val="00703933"/>
    <w:rsid w:val="0070647F"/>
    <w:rsid w:val="00712C97"/>
    <w:rsid w:val="007135F8"/>
    <w:rsid w:val="0071378C"/>
    <w:rsid w:val="007173AB"/>
    <w:rsid w:val="007258C5"/>
    <w:rsid w:val="00726608"/>
    <w:rsid w:val="007272A1"/>
    <w:rsid w:val="00731FC1"/>
    <w:rsid w:val="007327A2"/>
    <w:rsid w:val="00735EFC"/>
    <w:rsid w:val="00737C1B"/>
    <w:rsid w:val="007477D8"/>
    <w:rsid w:val="0075060F"/>
    <w:rsid w:val="0075701A"/>
    <w:rsid w:val="00762656"/>
    <w:rsid w:val="0077094D"/>
    <w:rsid w:val="00772931"/>
    <w:rsid w:val="007747A1"/>
    <w:rsid w:val="00775096"/>
    <w:rsid w:val="00782631"/>
    <w:rsid w:val="00783AFE"/>
    <w:rsid w:val="007843D6"/>
    <w:rsid w:val="007850DC"/>
    <w:rsid w:val="00785D00"/>
    <w:rsid w:val="007878F6"/>
    <w:rsid w:val="007A30B7"/>
    <w:rsid w:val="007A46BF"/>
    <w:rsid w:val="007A67BE"/>
    <w:rsid w:val="007A7A12"/>
    <w:rsid w:val="007B4FF5"/>
    <w:rsid w:val="007C1423"/>
    <w:rsid w:val="007C5B5E"/>
    <w:rsid w:val="007D2745"/>
    <w:rsid w:val="007D5C31"/>
    <w:rsid w:val="007E1F9A"/>
    <w:rsid w:val="007E3855"/>
    <w:rsid w:val="007E7A5D"/>
    <w:rsid w:val="007F161C"/>
    <w:rsid w:val="007F3EA3"/>
    <w:rsid w:val="00814625"/>
    <w:rsid w:val="00815EC6"/>
    <w:rsid w:val="00817FF2"/>
    <w:rsid w:val="00823D9A"/>
    <w:rsid w:val="00823E1C"/>
    <w:rsid w:val="008429FD"/>
    <w:rsid w:val="00845455"/>
    <w:rsid w:val="008467BE"/>
    <w:rsid w:val="00851C4C"/>
    <w:rsid w:val="00855F8A"/>
    <w:rsid w:val="00870850"/>
    <w:rsid w:val="00871790"/>
    <w:rsid w:val="0087347F"/>
    <w:rsid w:val="00875750"/>
    <w:rsid w:val="008760FA"/>
    <w:rsid w:val="00876320"/>
    <w:rsid w:val="00880FBB"/>
    <w:rsid w:val="0088151A"/>
    <w:rsid w:val="00882440"/>
    <w:rsid w:val="0089348D"/>
    <w:rsid w:val="008971AC"/>
    <w:rsid w:val="008979E1"/>
    <w:rsid w:val="008B7254"/>
    <w:rsid w:val="008C47E9"/>
    <w:rsid w:val="008C4860"/>
    <w:rsid w:val="008C7298"/>
    <w:rsid w:val="008D0870"/>
    <w:rsid w:val="008D36F2"/>
    <w:rsid w:val="008E2D08"/>
    <w:rsid w:val="008E7F5C"/>
    <w:rsid w:val="00904700"/>
    <w:rsid w:val="00907988"/>
    <w:rsid w:val="00907D08"/>
    <w:rsid w:val="00915D8B"/>
    <w:rsid w:val="00915E59"/>
    <w:rsid w:val="00927412"/>
    <w:rsid w:val="00934426"/>
    <w:rsid w:val="009447D0"/>
    <w:rsid w:val="00944F37"/>
    <w:rsid w:val="00956302"/>
    <w:rsid w:val="00957FB5"/>
    <w:rsid w:val="00971C43"/>
    <w:rsid w:val="00973516"/>
    <w:rsid w:val="00973C8F"/>
    <w:rsid w:val="0097570D"/>
    <w:rsid w:val="00977BD0"/>
    <w:rsid w:val="009818E6"/>
    <w:rsid w:val="009927F2"/>
    <w:rsid w:val="00997F0A"/>
    <w:rsid w:val="009A27B0"/>
    <w:rsid w:val="009B6D92"/>
    <w:rsid w:val="009B777E"/>
    <w:rsid w:val="009C2320"/>
    <w:rsid w:val="009C434D"/>
    <w:rsid w:val="009D0F66"/>
    <w:rsid w:val="009D1C9D"/>
    <w:rsid w:val="009E149E"/>
    <w:rsid w:val="009E4EFC"/>
    <w:rsid w:val="009F1B76"/>
    <w:rsid w:val="009F319F"/>
    <w:rsid w:val="00A05E21"/>
    <w:rsid w:val="00A205FA"/>
    <w:rsid w:val="00A21EAF"/>
    <w:rsid w:val="00A26DB9"/>
    <w:rsid w:val="00A302D3"/>
    <w:rsid w:val="00A32151"/>
    <w:rsid w:val="00A32A80"/>
    <w:rsid w:val="00A72DB8"/>
    <w:rsid w:val="00A73D8D"/>
    <w:rsid w:val="00A771B8"/>
    <w:rsid w:val="00A807B5"/>
    <w:rsid w:val="00AB1E02"/>
    <w:rsid w:val="00AB4607"/>
    <w:rsid w:val="00AC3163"/>
    <w:rsid w:val="00AC4FED"/>
    <w:rsid w:val="00AC7FB8"/>
    <w:rsid w:val="00AD2D18"/>
    <w:rsid w:val="00AD683B"/>
    <w:rsid w:val="00AE3D4B"/>
    <w:rsid w:val="00AF115F"/>
    <w:rsid w:val="00AF1AE4"/>
    <w:rsid w:val="00B0637F"/>
    <w:rsid w:val="00B10B4C"/>
    <w:rsid w:val="00B154E7"/>
    <w:rsid w:val="00B15C58"/>
    <w:rsid w:val="00B24F83"/>
    <w:rsid w:val="00B25CCA"/>
    <w:rsid w:val="00B34965"/>
    <w:rsid w:val="00B37B6A"/>
    <w:rsid w:val="00B37BFA"/>
    <w:rsid w:val="00B41EF2"/>
    <w:rsid w:val="00B428E3"/>
    <w:rsid w:val="00B448F0"/>
    <w:rsid w:val="00B55B31"/>
    <w:rsid w:val="00B57339"/>
    <w:rsid w:val="00B6726A"/>
    <w:rsid w:val="00B74E97"/>
    <w:rsid w:val="00B9014D"/>
    <w:rsid w:val="00B92121"/>
    <w:rsid w:val="00B9301D"/>
    <w:rsid w:val="00BA5390"/>
    <w:rsid w:val="00BB58ED"/>
    <w:rsid w:val="00BC3CE4"/>
    <w:rsid w:val="00BC489E"/>
    <w:rsid w:val="00BD737E"/>
    <w:rsid w:val="00BE54FB"/>
    <w:rsid w:val="00BF23C8"/>
    <w:rsid w:val="00BF3862"/>
    <w:rsid w:val="00C0274E"/>
    <w:rsid w:val="00C04C19"/>
    <w:rsid w:val="00C10213"/>
    <w:rsid w:val="00C1726F"/>
    <w:rsid w:val="00C208D6"/>
    <w:rsid w:val="00C22086"/>
    <w:rsid w:val="00C30F99"/>
    <w:rsid w:val="00C3452F"/>
    <w:rsid w:val="00C35F08"/>
    <w:rsid w:val="00C5579D"/>
    <w:rsid w:val="00C657B3"/>
    <w:rsid w:val="00C67EA1"/>
    <w:rsid w:val="00C713F7"/>
    <w:rsid w:val="00C755B0"/>
    <w:rsid w:val="00C762AB"/>
    <w:rsid w:val="00C816AC"/>
    <w:rsid w:val="00C82876"/>
    <w:rsid w:val="00C8313B"/>
    <w:rsid w:val="00C911EB"/>
    <w:rsid w:val="00C91655"/>
    <w:rsid w:val="00C91FAA"/>
    <w:rsid w:val="00C9581A"/>
    <w:rsid w:val="00CA0B84"/>
    <w:rsid w:val="00CA31BD"/>
    <w:rsid w:val="00CB1A32"/>
    <w:rsid w:val="00CB4040"/>
    <w:rsid w:val="00CC2CB5"/>
    <w:rsid w:val="00CC35A9"/>
    <w:rsid w:val="00CC789B"/>
    <w:rsid w:val="00CD6DF9"/>
    <w:rsid w:val="00CF0426"/>
    <w:rsid w:val="00CF19EC"/>
    <w:rsid w:val="00CF1AA0"/>
    <w:rsid w:val="00CF673E"/>
    <w:rsid w:val="00D00484"/>
    <w:rsid w:val="00D05C5F"/>
    <w:rsid w:val="00D05CE1"/>
    <w:rsid w:val="00D14707"/>
    <w:rsid w:val="00D17E98"/>
    <w:rsid w:val="00D34E96"/>
    <w:rsid w:val="00D35F1D"/>
    <w:rsid w:val="00D4066C"/>
    <w:rsid w:val="00D4123A"/>
    <w:rsid w:val="00D42E09"/>
    <w:rsid w:val="00D5512D"/>
    <w:rsid w:val="00D60E32"/>
    <w:rsid w:val="00D65307"/>
    <w:rsid w:val="00D67930"/>
    <w:rsid w:val="00D70E77"/>
    <w:rsid w:val="00D7794A"/>
    <w:rsid w:val="00D86FF8"/>
    <w:rsid w:val="00D93351"/>
    <w:rsid w:val="00D95EDD"/>
    <w:rsid w:val="00DA2B5C"/>
    <w:rsid w:val="00DA42F3"/>
    <w:rsid w:val="00DA48A2"/>
    <w:rsid w:val="00DB27A8"/>
    <w:rsid w:val="00DC5508"/>
    <w:rsid w:val="00DC5E42"/>
    <w:rsid w:val="00DD498B"/>
    <w:rsid w:val="00DD52B4"/>
    <w:rsid w:val="00DF00C3"/>
    <w:rsid w:val="00DF7B0D"/>
    <w:rsid w:val="00E0731C"/>
    <w:rsid w:val="00E1510D"/>
    <w:rsid w:val="00E1630B"/>
    <w:rsid w:val="00E21A23"/>
    <w:rsid w:val="00E346A0"/>
    <w:rsid w:val="00E40458"/>
    <w:rsid w:val="00E429C0"/>
    <w:rsid w:val="00E43A79"/>
    <w:rsid w:val="00E47932"/>
    <w:rsid w:val="00E50F91"/>
    <w:rsid w:val="00E633BD"/>
    <w:rsid w:val="00E747F0"/>
    <w:rsid w:val="00E77AEF"/>
    <w:rsid w:val="00E822C7"/>
    <w:rsid w:val="00E95D6E"/>
    <w:rsid w:val="00E961E1"/>
    <w:rsid w:val="00EB602F"/>
    <w:rsid w:val="00EC2561"/>
    <w:rsid w:val="00ED18A1"/>
    <w:rsid w:val="00ED2268"/>
    <w:rsid w:val="00ED4067"/>
    <w:rsid w:val="00EE0D12"/>
    <w:rsid w:val="00EE426E"/>
    <w:rsid w:val="00EE71D3"/>
    <w:rsid w:val="00F008A8"/>
    <w:rsid w:val="00F00F7C"/>
    <w:rsid w:val="00F03D67"/>
    <w:rsid w:val="00F10D58"/>
    <w:rsid w:val="00F1248E"/>
    <w:rsid w:val="00F27A95"/>
    <w:rsid w:val="00F27B2E"/>
    <w:rsid w:val="00F4767C"/>
    <w:rsid w:val="00F56C03"/>
    <w:rsid w:val="00F56E7A"/>
    <w:rsid w:val="00F57B46"/>
    <w:rsid w:val="00F60BD8"/>
    <w:rsid w:val="00F623B1"/>
    <w:rsid w:val="00F644F1"/>
    <w:rsid w:val="00F70EF3"/>
    <w:rsid w:val="00F75D54"/>
    <w:rsid w:val="00F80434"/>
    <w:rsid w:val="00F81FCD"/>
    <w:rsid w:val="00F93BDB"/>
    <w:rsid w:val="00F94358"/>
    <w:rsid w:val="00F97C20"/>
    <w:rsid w:val="00FA17D0"/>
    <w:rsid w:val="00FA3011"/>
    <w:rsid w:val="00FA33B7"/>
    <w:rsid w:val="00FA6E52"/>
    <w:rsid w:val="00FB2BD9"/>
    <w:rsid w:val="00FB655A"/>
    <w:rsid w:val="00FC17BC"/>
    <w:rsid w:val="00FC465A"/>
    <w:rsid w:val="00FD400E"/>
    <w:rsid w:val="00FD50D9"/>
    <w:rsid w:val="00FD775F"/>
    <w:rsid w:val="00FE1CD9"/>
    <w:rsid w:val="00FE31D6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41"/>
    <w:rPr>
      <w:rFonts w:eastAsia="Calibri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1C6134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89348D"/>
    <w:pPr>
      <w:keepNext/>
      <w:keepLines/>
      <w:numPr>
        <w:ilvl w:val="1"/>
        <w:numId w:val="1"/>
      </w:numPr>
      <w:spacing w:before="200" w:after="24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link w:val="Nadpis3Char"/>
    <w:unhideWhenUsed/>
    <w:qFormat/>
    <w:rsid w:val="0089348D"/>
    <w:pPr>
      <w:numPr>
        <w:ilvl w:val="2"/>
      </w:numPr>
      <w:outlineLvl w:val="2"/>
    </w:pPr>
    <w:rPr>
      <w:b w:val="0"/>
      <w:bCs w:val="0"/>
    </w:rPr>
  </w:style>
  <w:style w:type="paragraph" w:styleId="Nadpis4">
    <w:name w:val="heading 4"/>
    <w:basedOn w:val="Normln"/>
    <w:next w:val="Normln"/>
    <w:link w:val="Nadpis4Char"/>
    <w:unhideWhenUsed/>
    <w:qFormat/>
    <w:rsid w:val="004D2FC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2FC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2F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2F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2F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2F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6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9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9348D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4D2FC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4D2FC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2FC8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D2FC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2F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D2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C61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6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qFormat/>
    <w:rsid w:val="002F54FD"/>
    <w:pPr>
      <w:ind w:left="720"/>
      <w:contextualSpacing/>
    </w:pPr>
  </w:style>
  <w:style w:type="table" w:styleId="Mkatabulky">
    <w:name w:val="Table Grid"/>
    <w:basedOn w:val="Normlntabulka"/>
    <w:uiPriority w:val="59"/>
    <w:rsid w:val="00616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11">
    <w:name w:val="Světlý seznam – zvýraznění 11"/>
    <w:basedOn w:val="Normlntabulka"/>
    <w:uiPriority w:val="61"/>
    <w:rsid w:val="006166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nhideWhenUsed/>
    <w:rsid w:val="007570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75701A"/>
  </w:style>
  <w:style w:type="paragraph" w:styleId="Zpat">
    <w:name w:val="footer"/>
    <w:basedOn w:val="Normln"/>
    <w:link w:val="ZpatChar"/>
    <w:uiPriority w:val="99"/>
    <w:unhideWhenUsed/>
    <w:rsid w:val="007570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5701A"/>
  </w:style>
  <w:style w:type="paragraph" w:styleId="Textbubliny">
    <w:name w:val="Balloon Text"/>
    <w:basedOn w:val="Normln"/>
    <w:link w:val="TextbublinyChar"/>
    <w:semiHidden/>
    <w:unhideWhenUsed/>
    <w:rsid w:val="00B901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4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483637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483637"/>
    <w:rPr>
      <w:rFonts w:eastAsiaTheme="minorEastAsi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47E9"/>
    <w:pPr>
      <w:numPr>
        <w:numId w:val="0"/>
      </w:numPr>
      <w:spacing w:after="0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8C47E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C47E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C47E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C47E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630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63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630B"/>
    <w:rPr>
      <w:vertAlign w:val="superscript"/>
    </w:rPr>
  </w:style>
  <w:style w:type="character" w:styleId="slostrnky">
    <w:name w:val="page number"/>
    <w:basedOn w:val="Standardnpsmoodstavce"/>
    <w:rsid w:val="001849D3"/>
  </w:style>
  <w:style w:type="character" w:styleId="Siln">
    <w:name w:val="Strong"/>
    <w:basedOn w:val="Standardnpsmoodstavce"/>
    <w:qFormat/>
    <w:rsid w:val="001849D3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849D3"/>
    <w:pPr>
      <w:spacing w:after="60"/>
      <w:ind w:left="215" w:right="-23"/>
      <w:jc w:val="center"/>
      <w:outlineLvl w:val="1"/>
    </w:pPr>
    <w:rPr>
      <w:rFonts w:ascii="Cambria" w:eastAsia="Times New Roman" w:hAnsi="Cambria"/>
      <w:lang w:eastAsia="cs-CZ"/>
    </w:rPr>
  </w:style>
  <w:style w:type="character" w:customStyle="1" w:styleId="PodtitulChar">
    <w:name w:val="Podtitul Char"/>
    <w:basedOn w:val="Standardnpsmoodstavce"/>
    <w:link w:val="Podtitul"/>
    <w:rsid w:val="001849D3"/>
    <w:rPr>
      <w:rFonts w:ascii="Cambria" w:eastAsia="Times New Roman" w:hAnsi="Cambria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1849D3"/>
    <w:rPr>
      <w:i/>
      <w:iCs/>
    </w:rPr>
  </w:style>
  <w:style w:type="paragraph" w:styleId="Zkladntext">
    <w:name w:val="Body Text"/>
    <w:basedOn w:val="Normln"/>
    <w:link w:val="ZkladntextChar"/>
    <w:rsid w:val="001849D3"/>
    <w:pPr>
      <w:autoSpaceDE w:val="0"/>
      <w:autoSpaceDN w:val="0"/>
      <w:adjustRightInd w:val="0"/>
      <w:spacing w:after="120"/>
    </w:pPr>
    <w:rPr>
      <w:rFonts w:ascii="TimesNewRomanPSMT" w:eastAsia="Times New Roman" w:hAnsi="TimesNewRomanPSMT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849D3"/>
    <w:rPr>
      <w:rFonts w:ascii="TimesNewRomanPSMT" w:eastAsia="Times New Roman" w:hAnsi="TimesNewRomanPSMT" w:cs="Times New Roman"/>
      <w:color w:val="000000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1849D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49D3"/>
    <w:pPr>
      <w:spacing w:after="120"/>
      <w:ind w:left="215" w:right="-23"/>
      <w:jc w:val="both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49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849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849D3"/>
    <w:rPr>
      <w:b/>
      <w:bCs/>
    </w:rPr>
  </w:style>
  <w:style w:type="paragraph" w:customStyle="1" w:styleId="mj12">
    <w:name w:val="můj 12"/>
    <w:basedOn w:val="Normln"/>
    <w:rsid w:val="001849D3"/>
    <w:pPr>
      <w:spacing w:after="0"/>
      <w:jc w:val="both"/>
    </w:pPr>
    <w:rPr>
      <w:rFonts w:eastAsia="Times New Roman"/>
      <w:szCs w:val="20"/>
      <w:lang w:eastAsia="cs-CZ"/>
    </w:rPr>
  </w:style>
  <w:style w:type="paragraph" w:customStyle="1" w:styleId="Kapitola">
    <w:name w:val="Kapitola"/>
    <w:basedOn w:val="Normln"/>
    <w:rsid w:val="001849D3"/>
    <w:pPr>
      <w:numPr>
        <w:numId w:val="2"/>
      </w:numPr>
      <w:spacing w:after="0"/>
    </w:pPr>
    <w:rPr>
      <w:rFonts w:eastAsia="Times New Roman"/>
      <w:b/>
      <w:lang w:eastAsia="cs-CZ"/>
    </w:rPr>
  </w:style>
  <w:style w:type="paragraph" w:customStyle="1" w:styleId="podkapitola">
    <w:name w:val="podkapitola"/>
    <w:basedOn w:val="mj12"/>
    <w:rsid w:val="001849D3"/>
    <w:pPr>
      <w:numPr>
        <w:ilvl w:val="1"/>
        <w:numId w:val="2"/>
      </w:numPr>
    </w:pPr>
    <w:rPr>
      <w:b/>
    </w:rPr>
  </w:style>
  <w:style w:type="paragraph" w:styleId="Normlnweb">
    <w:name w:val="Normal (Web)"/>
    <w:basedOn w:val="Normln"/>
    <w:uiPriority w:val="99"/>
    <w:rsid w:val="00783AFE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75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e\Plocha\vyt\administr\&#352;ABLONY\HLAVI&#268;KOV&#221;%20PAP&#205;R_EU%20PEN&#205;Z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D3A4-4D22-4A50-AB3C-A4D1CCA1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PAPÍR_EU PENÍZE</Template>
  <TotalTime>88</TotalTime>
  <Pages>4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 sos hk</dc:creator>
  <cp:lastModifiedBy>An</cp:lastModifiedBy>
  <cp:revision>8</cp:revision>
  <cp:lastPrinted>2011-07-24T09:41:00Z</cp:lastPrinted>
  <dcterms:created xsi:type="dcterms:W3CDTF">2012-04-10T05:47:00Z</dcterms:created>
  <dcterms:modified xsi:type="dcterms:W3CDTF">2013-05-24T09:25:00Z</dcterms:modified>
</cp:coreProperties>
</file>