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52656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BF0EAC">
              <w:rPr>
                <w:rFonts w:cstheme="minorHAnsi"/>
                <w:b/>
                <w:bCs/>
                <w:sz w:val="24"/>
              </w:rPr>
              <w:t>086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DA47A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1675D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zásoba</w:t>
            </w:r>
            <w:r w:rsidR="00DA47A8">
              <w:rPr>
                <w:rFonts w:cstheme="minorHAnsi"/>
                <w:b/>
                <w:bCs/>
                <w:sz w:val="24"/>
              </w:rPr>
              <w:t xml:space="preserve"> a tvoření slov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DA47A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Tajenka – slovní zásoba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DA47A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DA47A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14. 5. 2013, 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DA47A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DA47A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DA47A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Zopakování probraného učiva. Ověření znalostí žáků.</w:t>
            </w:r>
          </w:p>
        </w:tc>
      </w:tr>
    </w:tbl>
    <w:p w:rsidR="006654E4" w:rsidRPr="003C501E" w:rsidRDefault="006654E4" w:rsidP="006654E4"/>
    <w:p w:rsidR="00A11645" w:rsidRDefault="00DA47A8" w:rsidP="006654E4">
      <w:r>
        <w:t>Výukový materiál slouží k zopakování a upevnění učiva ze slovní zásoby a tvoření slov. Hravou formou lze se žáky ověřit, zda danou látku pochopili a umějí ji použít. K práci není potřeba žádných speciálních pomůcek, postačí psací potřeby a nakopírované pracovní listy. Časová dotace by se měla pohybovat kolem 20minut.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DA47A8" w:rsidRPr="003C501E" w:rsidRDefault="00DA47A8" w:rsidP="00DA47A8">
      <w:r>
        <w:t>Učitel rozdá žákům prázdnou tajenku s jednotlivými otázkami a dohlíží na samostatnou práci žáků. Žáci mohou pracovat samostatně nebo ve skupinách, lze uspořádat také soutěž, aby byli žáci více motivováni.</w:t>
      </w:r>
    </w:p>
    <w:p w:rsidR="006654E4" w:rsidRPr="003C501E" w:rsidRDefault="00997F0A" w:rsidP="006654E4">
      <w:r>
        <w:t>Instrukce pro žáky:</w:t>
      </w:r>
    </w:p>
    <w:p w:rsidR="00526568" w:rsidRDefault="00DA47A8" w:rsidP="00DA47A8">
      <w:r>
        <w:t>Žáci pracují samostatně nebo ve skupinách pod dohledem učitele.</w:t>
      </w:r>
    </w:p>
    <w:p w:rsidR="00526568" w:rsidRDefault="00526568">
      <w:r>
        <w:br w:type="page"/>
      </w:r>
    </w:p>
    <w:p w:rsidR="00526568" w:rsidRDefault="00526568" w:rsidP="00526568">
      <w:pPr>
        <w:tabs>
          <w:tab w:val="left" w:pos="2070"/>
        </w:tabs>
        <w:jc w:val="center"/>
        <w:rPr>
          <w:b/>
          <w:sz w:val="28"/>
          <w:szCs w:val="28"/>
          <w:u w:val="single"/>
        </w:rPr>
      </w:pPr>
    </w:p>
    <w:p w:rsidR="00526568" w:rsidRDefault="00526568" w:rsidP="00526568">
      <w:pPr>
        <w:tabs>
          <w:tab w:val="left" w:pos="2070"/>
        </w:tabs>
        <w:jc w:val="center"/>
        <w:rPr>
          <w:b/>
          <w:sz w:val="28"/>
          <w:szCs w:val="28"/>
          <w:u w:val="single"/>
        </w:rPr>
      </w:pPr>
      <w:r w:rsidRPr="00CC3CA1">
        <w:rPr>
          <w:b/>
          <w:sz w:val="28"/>
          <w:szCs w:val="28"/>
          <w:u w:val="single"/>
        </w:rPr>
        <w:t>Tajenka – slovní zásoba</w:t>
      </w:r>
    </w:p>
    <w:p w:rsidR="00526568" w:rsidRDefault="00526568" w:rsidP="00526568"/>
    <w:tbl>
      <w:tblPr>
        <w:tblW w:w="75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26568" w:rsidRPr="00E71B8D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6568" w:rsidRPr="00E71B8D" w:rsidRDefault="00526568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</w:tbl>
    <w:p w:rsidR="00526568" w:rsidRDefault="00526568"/>
    <w:p w:rsidR="00526568" w:rsidRPr="00F25B14" w:rsidRDefault="00526568" w:rsidP="00526568">
      <w:pPr>
        <w:tabs>
          <w:tab w:val="left" w:pos="2070"/>
        </w:tabs>
        <w:rPr>
          <w:b/>
          <w:szCs w:val="22"/>
        </w:rPr>
      </w:pPr>
      <w:r w:rsidRPr="00F25B14">
        <w:rPr>
          <w:b/>
          <w:szCs w:val="22"/>
          <w:u w:val="single"/>
        </w:rPr>
        <w:t>Otázky</w:t>
      </w:r>
      <w:r w:rsidRPr="00F25B14">
        <w:rPr>
          <w:b/>
          <w:szCs w:val="22"/>
        </w:rPr>
        <w:t>: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Naučně zaměřené citáty známých osobností.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Lidová moudrost vyjadřující zkušenosti s přírodními jevy.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Stručná situační průpovídka, která neobsahuje ponaučení.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Latinský název pro skládání.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Synonymum pro odborné názvy.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Slova formálně stejná, ale s jiným významem.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Způsob tvoření slov v češtině.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Pojmenování nové skutečnosti na základě vnitřní souvislosti.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Slova zveličelá.</w:t>
      </w:r>
    </w:p>
    <w:p w:rsid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Synonymum pro antonymii.</w:t>
      </w:r>
    </w:p>
    <w:p w:rsidR="00526568" w:rsidRPr="00526568" w:rsidRDefault="00526568" w:rsidP="00526568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Pojmenování nové skutečnosti na základě vnější podobnosti.</w:t>
      </w:r>
      <w:r>
        <w:br w:type="page"/>
      </w:r>
    </w:p>
    <w:p w:rsidR="00F25B14" w:rsidRDefault="00F25B14" w:rsidP="006654E4">
      <w:pPr>
        <w:rPr>
          <w:b/>
        </w:rPr>
      </w:pPr>
      <w:r w:rsidRPr="00F25B14">
        <w:rPr>
          <w:b/>
          <w:u w:val="single"/>
        </w:rPr>
        <w:lastRenderedPageBreak/>
        <w:t>Řešení</w:t>
      </w:r>
      <w:r>
        <w:rPr>
          <w:b/>
        </w:rPr>
        <w:t>:</w:t>
      </w:r>
    </w:p>
    <w:tbl>
      <w:tblPr>
        <w:tblW w:w="803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35"/>
        <w:gridCol w:w="535"/>
        <w:gridCol w:w="535"/>
        <w:gridCol w:w="535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</w:tblGrid>
      <w:tr w:rsidR="00FB3CE8" w:rsidRPr="00E71B8D" w:rsidTr="00FB3CE8">
        <w:trPr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F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R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I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S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Y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FB3CE8" w:rsidRPr="00B26B6B" w:rsidTr="00FB3CE8">
        <w:trPr>
          <w:gridAfter w:val="1"/>
          <w:wAfter w:w="536" w:type="dxa"/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36779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2</w:t>
            </w:r>
          </w:p>
        </w:tc>
        <w:tc>
          <w:tcPr>
            <w:tcW w:w="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P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R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N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S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T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I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K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</w:tr>
      <w:tr w:rsidR="00FB3CE8" w:rsidRPr="00E71B8D" w:rsidTr="00FB3CE8">
        <w:trPr>
          <w:trHeight w:val="315"/>
        </w:trPr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P</w:t>
            </w:r>
          </w:p>
        </w:tc>
        <w:tc>
          <w:tcPr>
            <w:tcW w:w="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Ř</w:t>
            </w:r>
          </w:p>
        </w:tc>
        <w:tc>
          <w:tcPr>
            <w:tcW w:w="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E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K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D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L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3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FB3CE8" w:rsidRPr="00E71B8D" w:rsidTr="00FB3CE8">
        <w:trPr>
          <w:trHeight w:val="315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K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P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Z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I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C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E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4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FB3CE8" w:rsidRPr="00E71B8D" w:rsidTr="00FB3CE8">
        <w:trPr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T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E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R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Í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N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Y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5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FB3CE8" w:rsidRPr="00E71B8D" w:rsidTr="00FB3CE8">
        <w:trPr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H</w:t>
            </w:r>
          </w:p>
        </w:tc>
        <w:tc>
          <w:tcPr>
            <w:tcW w:w="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N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Y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6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FB3CE8" w:rsidRPr="00E71B8D" w:rsidTr="00FB3CE8">
        <w:trPr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S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K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L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Á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D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Á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N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Í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7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FB3CE8" w:rsidRPr="00E71B8D" w:rsidTr="00FB3CE8">
        <w:trPr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E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T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N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Y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I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E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FB3CE8" w:rsidRPr="00B26B6B" w:rsidTr="00FB3CE8">
        <w:trPr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9</w:t>
            </w:r>
          </w:p>
        </w:tc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U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G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E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N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T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T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I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V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B3CE8" w:rsidRPr="00FB3CE8" w:rsidRDefault="00FB3CE8" w:rsidP="00A43952">
            <w:pPr>
              <w:spacing w:after="0" w:line="240" w:lineRule="auto"/>
              <w:rPr>
                <w:rFonts w:ascii="Calibri" w:eastAsia="Times New Roman" w:hAnsi="Calibri"/>
                <w:lang w:eastAsia="cs-CZ"/>
              </w:rPr>
            </w:pPr>
            <w:r w:rsidRPr="00FB3CE8">
              <w:rPr>
                <w:rFonts w:ascii="Calibri" w:eastAsia="Times New Roman" w:hAnsi="Calibri"/>
                <w:szCs w:val="22"/>
                <w:lang w:eastAsia="cs-CZ"/>
              </w:rPr>
              <w:t>A</w:t>
            </w:r>
          </w:p>
        </w:tc>
      </w:tr>
      <w:tr w:rsidR="00FB3CE8" w:rsidRPr="00E71B8D" w:rsidTr="00FB3CE8">
        <w:trPr>
          <w:gridAfter w:val="1"/>
          <w:wAfter w:w="536" w:type="dxa"/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10</w:t>
            </w:r>
          </w:p>
        </w:tc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P</w:t>
            </w:r>
          </w:p>
        </w:tc>
        <w:tc>
          <w:tcPr>
            <w:tcW w:w="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R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T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I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K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L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D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N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S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T</w:t>
            </w:r>
          </w:p>
        </w:tc>
      </w:tr>
      <w:tr w:rsidR="00FB3CE8" w:rsidRPr="00E71B8D" w:rsidTr="00FB3CE8">
        <w:trPr>
          <w:trHeight w:val="31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M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E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T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F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O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R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E71B8D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A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B26B6B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11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FB3CE8" w:rsidRPr="00E71B8D" w:rsidRDefault="00FB3CE8" w:rsidP="00A4395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</w:tbl>
    <w:p w:rsidR="00F25B14" w:rsidRPr="00F25B14" w:rsidRDefault="00F25B14" w:rsidP="00526568">
      <w:pPr>
        <w:tabs>
          <w:tab w:val="left" w:pos="2070"/>
        </w:tabs>
        <w:rPr>
          <w:szCs w:val="22"/>
        </w:rPr>
      </w:pPr>
    </w:p>
    <w:sectPr w:rsidR="00F25B14" w:rsidRPr="00F25B1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794" w:rsidRDefault="002B3794" w:rsidP="0075701A">
      <w:pPr>
        <w:spacing w:after="0"/>
      </w:pPr>
      <w:r>
        <w:separator/>
      </w:r>
    </w:p>
  </w:endnote>
  <w:endnote w:type="continuationSeparator" w:id="0">
    <w:p w:rsidR="002B3794" w:rsidRDefault="002B3794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794" w:rsidRDefault="002B3794" w:rsidP="0075701A">
      <w:pPr>
        <w:spacing w:after="0"/>
      </w:pPr>
      <w:r>
        <w:separator/>
      </w:r>
    </w:p>
  </w:footnote>
  <w:footnote w:type="continuationSeparator" w:id="0">
    <w:p w:rsidR="002B3794" w:rsidRDefault="002B3794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E660010"/>
    <w:multiLevelType w:val="hybridMultilevel"/>
    <w:tmpl w:val="19E24B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4"/>
  </w:num>
  <w:num w:numId="5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854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38B"/>
    <w:rsid w:val="00103CB2"/>
    <w:rsid w:val="00103D23"/>
    <w:rsid w:val="0010453E"/>
    <w:rsid w:val="001138E7"/>
    <w:rsid w:val="00123B55"/>
    <w:rsid w:val="00151685"/>
    <w:rsid w:val="001675D4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B379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A7F8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26568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14F4"/>
    <w:rsid w:val="00602BAB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9F6A71"/>
    <w:rsid w:val="00A007F7"/>
    <w:rsid w:val="00A05E21"/>
    <w:rsid w:val="00A11645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26B6B"/>
    <w:rsid w:val="00B34965"/>
    <w:rsid w:val="00B36779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0EAC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0F5F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561D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7A8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5B14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3CE8"/>
    <w:rsid w:val="00FB655A"/>
    <w:rsid w:val="00FC465A"/>
    <w:rsid w:val="00FD400E"/>
    <w:rsid w:val="00FD50D9"/>
    <w:rsid w:val="00FD775F"/>
    <w:rsid w:val="00FE1CD9"/>
    <w:rsid w:val="00FE31D6"/>
    <w:rsid w:val="00FE5A80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04212-70B7-4857-BE6D-CB74A989B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40</TotalTime>
  <Pages>3</Pages>
  <Words>298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12</cp:revision>
  <cp:lastPrinted>2011-07-24T09:41:00Z</cp:lastPrinted>
  <dcterms:created xsi:type="dcterms:W3CDTF">2012-04-10T05:47:00Z</dcterms:created>
  <dcterms:modified xsi:type="dcterms:W3CDTF">2013-05-28T10:30:00Z</dcterms:modified>
</cp:coreProperties>
</file>