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67" w:rsidRDefault="00794D67" w:rsidP="00794D6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7410535" wp14:editId="1471B73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67" w:rsidRPr="005F024B" w:rsidRDefault="00794D67" w:rsidP="00794D67">
      <w:pPr>
        <w:jc w:val="center"/>
        <w:rPr>
          <w:b/>
          <w:color w:val="00B050"/>
          <w:sz w:val="24"/>
        </w:rPr>
      </w:pP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projekt v rámci vzdělávacího programu</w:t>
      </w:r>
    </w:p>
    <w:p w:rsidR="00794D67" w:rsidRDefault="00794D67" w:rsidP="00794D67">
      <w:pPr>
        <w:spacing w:after="0" w:line="240" w:lineRule="auto"/>
        <w:jc w:val="center"/>
      </w:pPr>
      <w:r>
        <w:t>VZDĚLÁNÍ PRO KONKURENCESCHOPNOST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ŠABLONA ČÍSLO: III/2</w:t>
      </w:r>
    </w:p>
    <w:p w:rsidR="00794D67" w:rsidRDefault="00794D67" w:rsidP="00794D67">
      <w:pPr>
        <w:spacing w:after="0" w:line="240" w:lineRule="auto"/>
        <w:jc w:val="center"/>
      </w:pPr>
      <w:r>
        <w:t>NÁZEV:  INOVACE A ZKVALITNĚNÍ VÝUKY PROSTŘEDNICTVÍM ICT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  <w:r>
        <w:t>PŘEDMĚT:</w:t>
      </w:r>
      <w:r>
        <w:tab/>
        <w:t>Informatika</w:t>
      </w:r>
    </w:p>
    <w:p w:rsidR="00794D67" w:rsidRDefault="00794D67" w:rsidP="00794D67">
      <w:pPr>
        <w:spacing w:after="0" w:line="240" w:lineRule="auto"/>
      </w:pPr>
      <w:r>
        <w:t xml:space="preserve">ROČNÍK: </w:t>
      </w:r>
      <w:r>
        <w:tab/>
        <w:t>6. ročník</w:t>
      </w:r>
    </w:p>
    <w:p w:rsidR="00794D67" w:rsidRDefault="00690819" w:rsidP="00794D67">
      <w:pPr>
        <w:spacing w:after="0" w:line="240" w:lineRule="auto"/>
      </w:pPr>
      <w:r>
        <w:t>TÉMA:</w:t>
      </w:r>
      <w:r>
        <w:tab/>
      </w:r>
      <w:r>
        <w:tab/>
        <w:t>Vložení a odstranění řádků a sloupců v Sešitě Excelu</w:t>
      </w:r>
    </w:p>
    <w:p w:rsidR="00794D67" w:rsidRDefault="00794D67" w:rsidP="00794D67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794D67" w:rsidRDefault="00794D67" w:rsidP="00794D67">
      <w:pPr>
        <w:spacing w:after="0" w:line="240" w:lineRule="auto"/>
      </w:pPr>
      <w:r>
        <w:t xml:space="preserve">DATUM </w:t>
      </w:r>
    </w:p>
    <w:p w:rsidR="00794D67" w:rsidRDefault="00383686" w:rsidP="00794D67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612712" w:rsidP="00794D6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83686">
        <w:rPr>
          <w:rFonts w:ascii="Calibri" w:hAnsi="Calibri" w:cs="Calibri"/>
          <w:b/>
          <w:color w:val="C00000"/>
          <w:sz w:val="40"/>
          <w:szCs w:val="56"/>
        </w:rPr>
        <w:t>45</w:t>
      </w:r>
      <w:r w:rsidR="00794D67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794D67" w:rsidRDefault="00794D67" w:rsidP="00794D67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794D67" w:rsidRDefault="00794D67" w:rsidP="00794D67">
      <w:pPr>
        <w:pStyle w:val="Nzev"/>
      </w:pPr>
      <w:r w:rsidRPr="008D3F66">
        <w:lastRenderedPageBreak/>
        <w:t>ANOTACE</w:t>
      </w:r>
    </w:p>
    <w:p w:rsidR="00794D67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794D67" w:rsidRDefault="0039103E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t>Vložení a odstranění řádků a sloupců v Sešitě Excelu</w:t>
      </w:r>
      <w:r w:rsidR="00794D67" w:rsidRPr="009C25D4">
        <w:rPr>
          <w:rFonts w:ascii="Calibri" w:hAnsi="Calibri" w:cs="Calibri"/>
          <w:sz w:val="24"/>
          <w:szCs w:val="24"/>
        </w:rPr>
        <w:t>.</w:t>
      </w:r>
      <w:r w:rsidR="00794D67">
        <w:rPr>
          <w:rFonts w:ascii="Calibri" w:hAnsi="Calibri" w:cs="Calibri"/>
          <w:sz w:val="24"/>
          <w:szCs w:val="24"/>
        </w:rPr>
        <w:t xml:space="preserve"> </w:t>
      </w:r>
    </w:p>
    <w:p w:rsidR="0039103E" w:rsidRDefault="0039103E" w:rsidP="0039103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>
        <w:t xml:space="preserve">Vložení a odstranění řádků a sloupců v Sešitě Excelu. </w:t>
      </w:r>
      <w:r>
        <w:rPr>
          <w:rFonts w:ascii="Calibri" w:hAnsi="Calibri" w:cs="Calibri"/>
          <w:sz w:val="24"/>
          <w:szCs w:val="24"/>
        </w:rPr>
        <w:t>Popisuje změnu pracovní oblasti prostředí Excelu, přidání / odstranění řádků a sloupců a jejich následné formátování. Žáci si osvojují nové funkce, názvosloví a terminologii pro snadnější orientaci a následnou práci s tímto programem.</w:t>
      </w:r>
    </w:p>
    <w:p w:rsidR="0039103E" w:rsidRDefault="0039103E" w:rsidP="0039103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794D67" w:rsidRPr="009C25D4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94D67" w:rsidRPr="00690819" w:rsidRDefault="00690819" w:rsidP="00794D67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690819">
        <w:rPr>
          <w:color w:val="auto"/>
          <w:sz w:val="56"/>
          <w:szCs w:val="56"/>
        </w:rPr>
        <w:lastRenderedPageBreak/>
        <w:t>Vložení a odstranění řádků a sloupců v Sešitě Excelu</w:t>
      </w:r>
    </w:p>
    <w:p w:rsidR="00794D67" w:rsidRDefault="00794D67" w:rsidP="00794D67"/>
    <w:p w:rsidR="00690819" w:rsidRDefault="00690819" w:rsidP="00690819">
      <w:pPr>
        <w:pStyle w:val="Nadpis2"/>
      </w:pPr>
      <w:r>
        <w:t>Vložení a odstranění řádků a sloupců</w:t>
      </w:r>
    </w:p>
    <w:p w:rsidR="00690819" w:rsidRDefault="00690819" w:rsidP="00690819">
      <w:pPr>
        <w:pStyle w:val="Normlnweb"/>
      </w:pPr>
      <w:r>
        <w:t xml:space="preserve">Chceme-li před řádek (sloupec) aktivní buňky vložit jeden prázdný řádek (sloupec), použijeme volbu </w:t>
      </w:r>
      <w:r>
        <w:rPr>
          <w:b/>
          <w:bCs/>
        </w:rPr>
        <w:t>Vložit-&gt;Řádky</w:t>
      </w:r>
      <w:r>
        <w:t xml:space="preserve"> resp. </w:t>
      </w:r>
      <w:r>
        <w:rPr>
          <w:b/>
          <w:bCs/>
        </w:rPr>
        <w:t>Vložit-&gt;Sloupce</w:t>
      </w:r>
      <w:r>
        <w:t xml:space="preserve"> z nabídkového menu. </w:t>
      </w:r>
    </w:p>
    <w:p w:rsidR="00690819" w:rsidRDefault="00690819" w:rsidP="00690819">
      <w:r>
        <w:rPr>
          <w:noProof/>
          <w:lang w:eastAsia="cs-CZ"/>
        </w:rPr>
        <w:drawing>
          <wp:inline distT="0" distB="0" distL="0" distR="0">
            <wp:extent cx="2809875" cy="1638300"/>
            <wp:effectExtent l="0" t="0" r="9525" b="0"/>
            <wp:docPr id="5" name="Obrázek 5" descr="Vložení buně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ložení buně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19" w:rsidRDefault="00690819" w:rsidP="00690819">
      <w:pPr>
        <w:pStyle w:val="Normlnweb"/>
      </w:pPr>
      <w:r>
        <w:t xml:space="preserve">Chceme-li vkládat více než jeden řádek (sloupec), pak označíme tolik řádků (sloupců), kolik potřebujeme a tento počet vybraných řádků (sloupců) bude vložen před první řádek (sloupec) označené oblasti. Chceme-li řádek, resp. sloupec z tabulky fyzicky odstranit, zvolíme nabídku </w:t>
      </w:r>
      <w:proofErr w:type="gramStart"/>
      <w:r>
        <w:rPr>
          <w:b/>
          <w:bCs/>
        </w:rPr>
        <w:t>Úpravy-&gt;Odstranit...</w:t>
      </w:r>
      <w:r>
        <w:t xml:space="preserve"> z nabídkového</w:t>
      </w:r>
      <w:proofErr w:type="gramEnd"/>
      <w:r>
        <w:t xml:space="preserve"> menu.</w:t>
      </w:r>
    </w:p>
    <w:p w:rsidR="00690819" w:rsidRDefault="00690819" w:rsidP="00690819">
      <w:r>
        <w:rPr>
          <w:noProof/>
          <w:lang w:eastAsia="cs-CZ"/>
        </w:rPr>
        <w:drawing>
          <wp:inline distT="0" distB="0" distL="0" distR="0">
            <wp:extent cx="2838450" cy="2771775"/>
            <wp:effectExtent l="0" t="0" r="0" b="9525"/>
            <wp:docPr id="4" name="Obrázek 4" descr="Odstranit buň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dstranit buň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19" w:rsidRDefault="00690819" w:rsidP="00690819">
      <w:pPr>
        <w:pStyle w:val="Normlnweb"/>
      </w:pPr>
      <w:r>
        <w:t xml:space="preserve">Pokud bychom při volbě </w:t>
      </w:r>
      <w:r>
        <w:rPr>
          <w:b/>
          <w:bCs/>
        </w:rPr>
        <w:t>Odstranit</w:t>
      </w:r>
      <w:r>
        <w:t xml:space="preserve"> neměli </w:t>
      </w:r>
      <w:proofErr w:type="gramStart"/>
      <w:r>
        <w:t>vybrán</w:t>
      </w:r>
      <w:proofErr w:type="gramEnd"/>
      <w:r>
        <w:t xml:space="preserve"> celý řádek nebo sloupec, zobrazí se dialogový panel, na němž je možno tento požadavek zadat dodatečně, případně pokud chceme skutečně odstraňovat pouze jednotlivé buňky, lze specifikovat směr posunu sousedních buněk.</w:t>
      </w:r>
    </w:p>
    <w:p w:rsidR="00690819" w:rsidRDefault="00690819" w:rsidP="00690819">
      <w:r>
        <w:rPr>
          <w:noProof/>
          <w:lang w:eastAsia="cs-CZ"/>
        </w:rPr>
        <w:lastRenderedPageBreak/>
        <w:drawing>
          <wp:inline distT="0" distB="0" distL="0" distR="0">
            <wp:extent cx="2238375" cy="2190750"/>
            <wp:effectExtent l="0" t="0" r="9525" b="0"/>
            <wp:docPr id="3" name="Obrázek 3" descr="Dialogové okno Odstran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alogové okno Odstrani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19" w:rsidRDefault="00690819" w:rsidP="00690819">
      <w:pPr>
        <w:pStyle w:val="Normlnweb"/>
      </w:pPr>
      <w:r>
        <w:t xml:space="preserve">Chceme-li pouze smazat obsah řádku (sloupce) a tyto v tabulce ponechat, volíme </w:t>
      </w:r>
      <w:r>
        <w:rPr>
          <w:b/>
          <w:bCs/>
        </w:rPr>
        <w:t>Úpravy-&gt;Vymazat</w:t>
      </w:r>
      <w:r>
        <w:t>.</w:t>
      </w:r>
    </w:p>
    <w:p w:rsidR="00690819" w:rsidRDefault="00690819" w:rsidP="00690819">
      <w:r>
        <w:rPr>
          <w:noProof/>
          <w:lang w:eastAsia="cs-CZ"/>
        </w:rPr>
        <w:drawing>
          <wp:inline distT="0" distB="0" distL="0" distR="0">
            <wp:extent cx="3990975" cy="2733675"/>
            <wp:effectExtent l="0" t="0" r="9525" b="9525"/>
            <wp:docPr id="1" name="Obrázek 1" descr="Vymazat buň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ymazat buňk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19" w:rsidRDefault="00690819" w:rsidP="00690819">
      <w:pPr>
        <w:pStyle w:val="Normlnweb"/>
      </w:pPr>
      <w:r>
        <w:t>Počet řádků (sloupců) v tabulce se však nezmenší.</w:t>
      </w:r>
    </w:p>
    <w:p w:rsidR="00690819" w:rsidRDefault="00690819" w:rsidP="00690819">
      <w:pPr>
        <w:pStyle w:val="Nadpis2"/>
      </w:pPr>
      <w:r>
        <w:t>Úprava výšky řádků a šířky sloupců</w:t>
      </w:r>
    </w:p>
    <w:p w:rsidR="00690819" w:rsidRDefault="00690819" w:rsidP="00690819">
      <w:pPr>
        <w:pStyle w:val="Normlnweb"/>
      </w:pPr>
      <w:r>
        <w:t>Zvětšit šířku a výšku buňky potřebujeme zpravidla tehdy, pokud měníme velikost písma a chceme</w:t>
      </w:r>
      <w:r w:rsidR="00383686">
        <w:t>,</w:t>
      </w:r>
      <w:r>
        <w:t xml:space="preserve"> aby text byl v buňce celý.</w:t>
      </w:r>
    </w:p>
    <w:p w:rsidR="00690819" w:rsidRDefault="00690819" w:rsidP="00690819">
      <w:pPr>
        <w:pStyle w:val="Nadpis2"/>
      </w:pPr>
      <w:r>
        <w:t>Změna výšky řádku</w:t>
      </w:r>
    </w:p>
    <w:p w:rsidR="00690819" w:rsidRDefault="00690819" w:rsidP="00690819">
      <w:pPr>
        <w:pStyle w:val="Normlnweb"/>
      </w:pPr>
      <w:r>
        <w:t>Obecný formát přizpůsobuje výšku řádku největšímu použitému písmu v řádku. Zvětšíme-li tedy písmo, je výška řádku automaticky přizpůsobena.</w:t>
      </w:r>
    </w:p>
    <w:p w:rsidR="00690819" w:rsidRDefault="00690819" w:rsidP="00690819">
      <w:pPr>
        <w:pStyle w:val="Normlnweb"/>
      </w:pPr>
      <w:r>
        <w:t>Z různých důvodů můžeme ovšem chtít zvětšit výšku řádku i bez zvětšení písma. To můžeme provést jednoduše tak, že najedeme kurzorem do levého sloupce označení řádků na spodní okraj řádku, který chceme rozšířit. Kurzor změní tvar z nevyplněného kříž</w:t>
      </w:r>
      <w:r w:rsidR="00612712">
        <w:t xml:space="preserve">e na symbol tažení. </w:t>
      </w:r>
      <w:r>
        <w:t xml:space="preserve">Při tomto tvaru kurzoru stiskneme levé tlačítko na myši a rozšíříme řádek požadovaným </w:t>
      </w:r>
      <w:r>
        <w:lastRenderedPageBreak/>
        <w:t>směrem. Tímto způsobem můžeme rozšířit i více řádků najednou, označíme-li příslušné řádky. Změna jednoho řádku se potom bude týkat celé vybrané oblasti.</w:t>
      </w:r>
    </w:p>
    <w:p w:rsidR="00690819" w:rsidRDefault="00690819" w:rsidP="00690819">
      <w:pPr>
        <w:pStyle w:val="Normlnweb"/>
      </w:pPr>
      <w:r>
        <w:t xml:space="preserve">Výšku můžeme také upravit: </w:t>
      </w:r>
    </w:p>
    <w:p w:rsidR="00690819" w:rsidRPr="00383686" w:rsidRDefault="00690819" w:rsidP="006908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83686">
        <w:rPr>
          <w:rFonts w:ascii="Times New Roman" w:hAnsi="Times New Roman" w:cs="Times New Roman"/>
          <w:sz w:val="24"/>
          <w:szCs w:val="24"/>
        </w:rPr>
        <w:t xml:space="preserve">zadáním konkrétní hodnoty výšky v počtech bodů. V nabídkovém pruhu </w:t>
      </w:r>
      <w:r w:rsidRPr="00383686">
        <w:rPr>
          <w:rFonts w:ascii="Times New Roman" w:hAnsi="Times New Roman" w:cs="Times New Roman"/>
          <w:b/>
          <w:bCs/>
          <w:sz w:val="24"/>
          <w:szCs w:val="24"/>
        </w:rPr>
        <w:t>Formát-&gt;Řádek-&gt;Výška</w:t>
      </w:r>
    </w:p>
    <w:p w:rsidR="00690819" w:rsidRPr="00383686" w:rsidRDefault="00690819" w:rsidP="006908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83686">
        <w:rPr>
          <w:rFonts w:ascii="Times New Roman" w:hAnsi="Times New Roman" w:cs="Times New Roman"/>
          <w:sz w:val="24"/>
          <w:szCs w:val="24"/>
        </w:rPr>
        <w:t>najedeme ukazovátkem myši na spodní okraj řádku, symbol kurzoru se změní, provedeme dvojklik levým tlačítkem.</w:t>
      </w:r>
    </w:p>
    <w:p w:rsidR="00690819" w:rsidRDefault="00690819" w:rsidP="00690819">
      <w:pPr>
        <w:pStyle w:val="Nadpis2"/>
      </w:pPr>
      <w:r>
        <w:t>Změna šířky sloupce</w:t>
      </w:r>
    </w:p>
    <w:p w:rsidR="00690819" w:rsidRDefault="00690819" w:rsidP="00690819">
      <w:pPr>
        <w:pStyle w:val="Normlnweb"/>
      </w:pPr>
      <w:r>
        <w:t>Obecný formát stanoví standardní šířku sloupce. Textový údaj překračující šířku sloupce bude zobrazen celý, pokud jsou sousední buňky zprava volné. Pokud i tyto obsahují data, je text zobrazen jen tak, aby vyplnil celou šířku sloupce. Způsoby změny šířky sloupce jsou stejné jako výše popsané úpravy výšky řádku.</w:t>
      </w:r>
    </w:p>
    <w:p w:rsidR="00383686" w:rsidRDefault="00383686" w:rsidP="00690819">
      <w:pPr>
        <w:pStyle w:val="Normlnweb"/>
        <w:rPr>
          <w:b/>
        </w:rPr>
      </w:pPr>
      <w:r>
        <w:rPr>
          <w:b/>
        </w:rPr>
        <w:t>Úkol:</w:t>
      </w:r>
    </w:p>
    <w:p w:rsidR="00383686" w:rsidRPr="00383686" w:rsidRDefault="00383686" w:rsidP="00690819">
      <w:pPr>
        <w:pStyle w:val="Normlnweb"/>
      </w:pPr>
      <w:r w:rsidRPr="00383686">
        <w:t>Vkládej do listu nové sloupce a řádky, pracuj podle pokynů učitele.</w:t>
      </w:r>
    </w:p>
    <w:p w:rsidR="00383686" w:rsidRPr="00383686" w:rsidRDefault="00794D67" w:rsidP="00383686">
      <w:r>
        <w:br w:type="page"/>
      </w:r>
    </w:p>
    <w:p w:rsidR="00794D67" w:rsidRDefault="00794D67" w:rsidP="00794D67">
      <w:pPr>
        <w:pStyle w:val="Nzev"/>
      </w:pPr>
      <w:r>
        <w:lastRenderedPageBreak/>
        <w:t>Volba a citace pramenů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Pr="001A7137" w:rsidRDefault="00794D67" w:rsidP="00794D67"/>
    <w:p w:rsidR="00794D67" w:rsidRDefault="00794D67" w:rsidP="00794D67"/>
    <w:p w:rsidR="00794D67" w:rsidRDefault="00794D67" w:rsidP="00794D67"/>
    <w:p w:rsidR="00794D67" w:rsidRDefault="00794D67" w:rsidP="00794D67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67"/>
    <w:rsid w:val="001149BB"/>
    <w:rsid w:val="00383686"/>
    <w:rsid w:val="0039103E"/>
    <w:rsid w:val="00612712"/>
    <w:rsid w:val="00690819"/>
    <w:rsid w:val="00794D67"/>
    <w:rsid w:val="00B015A0"/>
    <w:rsid w:val="00D5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559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6</cp:revision>
  <cp:lastPrinted>2013-05-13T09:53:00Z</cp:lastPrinted>
  <dcterms:created xsi:type="dcterms:W3CDTF">2013-03-26T12:10:00Z</dcterms:created>
  <dcterms:modified xsi:type="dcterms:W3CDTF">2013-05-13T09:53:00Z</dcterms:modified>
</cp:coreProperties>
</file>