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7C0" w:rsidRPr="00BE167D" w:rsidRDefault="000B17C0" w:rsidP="000B17C0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bookmarkStart w:id="0" w:name="_GoBack"/>
      <w:bookmarkEnd w:id="0"/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>Téma: Slovní bitva</w:t>
      </w:r>
    </w:p>
    <w:p w:rsidR="000B17C0" w:rsidRPr="004C4DEB" w:rsidRDefault="000B17C0" w:rsidP="000B17C0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A79DD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0B17C0" w:rsidRDefault="000B17C0" w:rsidP="000B17C0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0B17C0" w:rsidRDefault="000B17C0" w:rsidP="000B17C0">
      <w:pPr>
        <w:rPr>
          <w:noProof/>
          <w:lang w:eastAsia="cs-CZ"/>
        </w:rPr>
      </w:pPr>
    </w:p>
    <w:p w:rsidR="000B17C0" w:rsidRDefault="000B17C0" w:rsidP="000B17C0">
      <w:pPr>
        <w:rPr>
          <w:noProof/>
          <w:lang w:eastAsia="cs-CZ"/>
        </w:rPr>
        <w:sectPr w:rsidR="000B17C0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6D4E" w:rsidRDefault="006B6D4E" w:rsidP="006B6D4E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 w:rsidRPr="006B6D4E">
        <w:rPr>
          <w:rFonts w:ascii="Calibri" w:eastAsia="+mn-ea" w:hAnsi="Calibri" w:cs="+mn-cs"/>
          <w:b/>
          <w:color w:val="4F81BD" w:themeColor="accent1"/>
          <w:spacing w:val="20"/>
          <w:kern w:val="24"/>
          <w:sz w:val="56"/>
          <w:szCs w:val="56"/>
          <w:u w:val="single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lastRenderedPageBreak/>
        <w:t>ANOTACE</w:t>
      </w:r>
    </w:p>
    <w:p w:rsidR="006B6D4E" w:rsidRDefault="006B6D4E" w:rsidP="006B6D4E">
      <w:pPr>
        <w:pStyle w:val="Odstavecseseznamem"/>
        <w:rPr>
          <w:sz w:val="56"/>
        </w:rPr>
      </w:pPr>
    </w:p>
    <w:p w:rsidR="006B6D4E" w:rsidRDefault="006B6D4E" w:rsidP="006B6D4E">
      <w:pPr>
        <w:pStyle w:val="Odstavecseseznamem"/>
        <w:numPr>
          <w:ilvl w:val="0"/>
          <w:numId w:val="1"/>
        </w:numPr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Materiál vhodný pro žáky 2. ročníku ZŠ</w:t>
      </w:r>
    </w:p>
    <w:p w:rsidR="006B6D4E" w:rsidRDefault="006B6D4E" w:rsidP="006B6D4E">
      <w:pPr>
        <w:pStyle w:val="Odstavecseseznamem"/>
        <w:numPr>
          <w:ilvl w:val="0"/>
          <w:numId w:val="1"/>
        </w:numPr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Vhodný jako pracovní list pro žáky</w:t>
      </w:r>
    </w:p>
    <w:p w:rsidR="006B6D4E" w:rsidRDefault="006B6D4E" w:rsidP="00B61697">
      <w:pP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6D4E" w:rsidRDefault="006B6D4E" w:rsidP="00B61697">
      <w:pP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6D4E" w:rsidRDefault="006B6D4E">
      <w:pP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A37C78" w:rsidRDefault="00656817" w:rsidP="00B61697">
      <w:pPr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44669"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Slovní bitva</w:t>
      </w:r>
      <w:r w:rsidRPr="00044669"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44669" w:rsidRPr="00044669"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(</w:t>
      </w:r>
      <w:r w:rsidR="00044669" w:rsidRP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obdoba klasické námořní </w:t>
      </w:r>
      <w:proofErr w:type="gramStart"/>
      <w:r w:rsidRP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bitvy</w:t>
      </w:r>
      <w:r w:rsid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44669"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)</w:t>
      </w:r>
      <w:proofErr w:type="gramEnd"/>
    </w:p>
    <w:p w:rsidR="00D55FCC" w:rsidRPr="00044669" w:rsidRDefault="00D55FCC" w:rsidP="00B61697">
      <w:pP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Arch A</w:t>
      </w:r>
    </w:p>
    <w:tbl>
      <w:tblPr>
        <w:tblStyle w:val="Mkatabulky"/>
        <w:tblpPr w:leftFromText="141" w:rightFromText="141" w:vertAnchor="page" w:horzAnchor="margin" w:tblpXSpec="center" w:tblpY="3292"/>
        <w:tblW w:w="10518" w:type="dxa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7"/>
        <w:gridCol w:w="957"/>
      </w:tblGrid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/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A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B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C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D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E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F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G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044669" w:rsidRPr="00B6169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H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044669" w:rsidRPr="0065681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656817">
              <w:rPr>
                <w:sz w:val="52"/>
                <w:szCs w:val="52"/>
              </w:rPr>
              <w:t>I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044669" w:rsidRPr="0065681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J</w:t>
            </w:r>
          </w:p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Pr="00656817" w:rsidRDefault="00044669" w:rsidP="00044669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2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3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4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5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6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7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8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 xml:space="preserve">  9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  <w:tr w:rsidR="00044669" w:rsidTr="00044669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044669" w:rsidRDefault="00044669" w:rsidP="00044669">
            <w:r>
              <w:rPr>
                <w:sz w:val="52"/>
                <w:szCs w:val="52"/>
              </w:rPr>
              <w:t>10</w:t>
            </w:r>
          </w:p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6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  <w:tc>
          <w:tcPr>
            <w:tcW w:w="957" w:type="dxa"/>
          </w:tcPr>
          <w:p w:rsidR="00044669" w:rsidRDefault="00044669" w:rsidP="00044669"/>
        </w:tc>
      </w:tr>
    </w:tbl>
    <w:tbl>
      <w:tblPr>
        <w:tblStyle w:val="Mkatabulky"/>
        <w:tblpPr w:leftFromText="141" w:rightFromText="141" w:vertAnchor="page" w:horzAnchor="margin" w:tblpXSpec="center" w:tblpY="2042"/>
        <w:tblW w:w="10518" w:type="dxa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7"/>
        <w:gridCol w:w="957"/>
      </w:tblGrid>
      <w:tr w:rsidR="00656817" w:rsidRP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/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A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B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C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D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E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F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G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656817" w:rsidRPr="00B6169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H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656817" w:rsidRPr="0065681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656817">
              <w:rPr>
                <w:sz w:val="52"/>
                <w:szCs w:val="52"/>
              </w:rPr>
              <w:t>I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656817" w:rsidRPr="0065681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J</w:t>
            </w:r>
          </w:p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Pr="00656817" w:rsidRDefault="00656817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2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3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4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5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6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7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8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 xml:space="preserve">  9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  <w:tr w:rsidR="00656817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656817" w:rsidRDefault="00656817" w:rsidP="0011364E">
            <w:r>
              <w:rPr>
                <w:sz w:val="52"/>
                <w:szCs w:val="52"/>
              </w:rPr>
              <w:t>10</w:t>
            </w:r>
          </w:p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6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  <w:tc>
          <w:tcPr>
            <w:tcW w:w="957" w:type="dxa"/>
          </w:tcPr>
          <w:p w:rsidR="00656817" w:rsidRDefault="00656817" w:rsidP="0011364E"/>
        </w:tc>
      </w:tr>
    </w:tbl>
    <w:p w:rsidR="00044669" w:rsidRPr="00D55FCC" w:rsidRDefault="00D55FCC" w:rsidP="00B61697">
      <w:pPr>
        <w:rPr>
          <w:b/>
          <w:i/>
          <w:sz w:val="28"/>
          <w:szCs w:val="28"/>
          <w:u w:val="single"/>
        </w:rPr>
      </w:pPr>
      <w:r w:rsidRPr="00D55FCC">
        <w:rPr>
          <w:b/>
          <w:i/>
          <w:sz w:val="28"/>
          <w:szCs w:val="28"/>
          <w:u w:val="single"/>
        </w:rPr>
        <w:t>Arch B</w:t>
      </w:r>
    </w:p>
    <w:p w:rsidR="00044669" w:rsidRDefault="00044669" w:rsidP="00B61697">
      <w:pPr>
        <w:rPr>
          <w:b/>
          <w:i/>
          <w:u w:val="single"/>
        </w:rPr>
      </w:pPr>
    </w:p>
    <w:p w:rsidR="00D068A1" w:rsidRDefault="00D068A1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XSpec="center" w:tblpY="2042"/>
        <w:tblW w:w="10518" w:type="dxa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7"/>
        <w:gridCol w:w="957"/>
      </w:tblGrid>
      <w:tr w:rsidR="007C17EF" w:rsidRPr="00656817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7C17EF" w:rsidRDefault="007C17EF" w:rsidP="0011364E"/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A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B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C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D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E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F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G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7C17EF" w:rsidRPr="00B6169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H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7C17EF" w:rsidRPr="0065681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656817">
              <w:rPr>
                <w:sz w:val="52"/>
                <w:szCs w:val="52"/>
              </w:rPr>
              <w:t>I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7C17EF" w:rsidRPr="00656817" w:rsidRDefault="007C17EF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J</w:t>
            </w:r>
          </w:p>
        </w:tc>
      </w:tr>
    </w:tbl>
    <w:p w:rsidR="00297619" w:rsidRPr="00044669" w:rsidRDefault="00297619" w:rsidP="00297619">
      <w:pP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8"/>
          <w:szCs w:val="48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Příklad:</w:t>
      </w:r>
    </w:p>
    <w:tbl>
      <w:tblPr>
        <w:tblStyle w:val="Mkatabulky"/>
        <w:tblpPr w:leftFromText="141" w:rightFromText="141" w:vertAnchor="page" w:horzAnchor="margin" w:tblpXSpec="center" w:tblpY="3292"/>
        <w:tblW w:w="10518" w:type="dxa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7"/>
        <w:gridCol w:w="957"/>
      </w:tblGrid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/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A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B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C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D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E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F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B61697">
              <w:rPr>
                <w:sz w:val="52"/>
                <w:szCs w:val="52"/>
              </w:rPr>
              <w:t>G</w:t>
            </w:r>
          </w:p>
        </w:tc>
        <w:tc>
          <w:tcPr>
            <w:tcW w:w="956" w:type="dxa"/>
            <w:shd w:val="clear" w:color="auto" w:fill="B8CCE4" w:themeFill="accent1" w:themeFillTint="66"/>
          </w:tcPr>
          <w:p w:rsidR="00297619" w:rsidRPr="00B6169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B61697">
              <w:rPr>
                <w:sz w:val="52"/>
                <w:szCs w:val="52"/>
              </w:rPr>
              <w:t>H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297619" w:rsidRPr="0065681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</w:t>
            </w:r>
            <w:r w:rsidRPr="00656817">
              <w:rPr>
                <w:sz w:val="52"/>
                <w:szCs w:val="52"/>
              </w:rPr>
              <w:t>I</w:t>
            </w:r>
          </w:p>
        </w:tc>
        <w:tc>
          <w:tcPr>
            <w:tcW w:w="957" w:type="dxa"/>
            <w:shd w:val="clear" w:color="auto" w:fill="B8CCE4" w:themeFill="accent1" w:themeFillTint="66"/>
          </w:tcPr>
          <w:p w:rsidR="00297619" w:rsidRPr="0065681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J</w:t>
            </w:r>
          </w:p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Pr="00656817" w:rsidRDefault="00297619" w:rsidP="0011364E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1</w:t>
            </w:r>
          </w:p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S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L</w:t>
            </w:r>
          </w:p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2</w:t>
            </w:r>
          </w:p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N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Y</w:t>
            </w:r>
          </w:p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3</w:t>
            </w:r>
          </w:p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Í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Ž</w:t>
            </w:r>
          </w:p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4</w:t>
            </w:r>
          </w:p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H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E</w:t>
            </w:r>
          </w:p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5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6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V</w:t>
            </w:r>
          </w:p>
        </w:tc>
        <w:tc>
          <w:tcPr>
            <w:tcW w:w="956" w:type="dxa"/>
          </w:tcPr>
          <w:p w:rsidR="00297619" w:rsidRPr="003D5CBC" w:rsidRDefault="003D5CBC" w:rsidP="0011364E">
            <w:pPr>
              <w:rPr>
                <w:sz w:val="44"/>
                <w:szCs w:val="44"/>
              </w:rPr>
            </w:pPr>
            <w:r w:rsidRPr="003D5CBC">
              <w:rPr>
                <w:sz w:val="44"/>
                <w:szCs w:val="44"/>
              </w:rPr>
              <w:t>Á</w:t>
            </w:r>
          </w:p>
        </w:tc>
        <w:tc>
          <w:tcPr>
            <w:tcW w:w="956" w:type="dxa"/>
          </w:tcPr>
          <w:p w:rsidR="00297619" w:rsidRPr="00297619" w:rsidRDefault="003D5CBC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956" w:type="dxa"/>
          </w:tcPr>
          <w:p w:rsidR="00297619" w:rsidRPr="00297619" w:rsidRDefault="003D5CBC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6" w:type="dxa"/>
          </w:tcPr>
          <w:p w:rsidR="00297619" w:rsidRPr="00297619" w:rsidRDefault="003D5CBC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956" w:type="dxa"/>
          </w:tcPr>
          <w:p w:rsidR="00297619" w:rsidRPr="00297619" w:rsidRDefault="003D5CBC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</w:tr>
      <w:tr w:rsidR="00297619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7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M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H</w:t>
            </w:r>
          </w:p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8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R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O</w:t>
            </w:r>
          </w:p>
        </w:tc>
      </w:tr>
      <w:tr w:rsidR="00297619" w:rsidTr="0011364E">
        <w:trPr>
          <w:trHeight w:val="636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 xml:space="preserve">  9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Á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Á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Ň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R</w:t>
            </w:r>
          </w:p>
        </w:tc>
      </w:tr>
      <w:tr w:rsidR="00297619" w:rsidTr="0011364E">
        <w:trPr>
          <w:trHeight w:val="677"/>
        </w:trPr>
        <w:tc>
          <w:tcPr>
            <w:tcW w:w="956" w:type="dxa"/>
            <w:shd w:val="clear" w:color="auto" w:fill="B8CCE4" w:themeFill="accent1" w:themeFillTint="66"/>
          </w:tcPr>
          <w:p w:rsidR="00297619" w:rsidRDefault="00297619" w:rsidP="0011364E">
            <w:r>
              <w:rPr>
                <w:sz w:val="52"/>
                <w:szCs w:val="52"/>
              </w:rPr>
              <w:t>10</w:t>
            </w:r>
          </w:p>
        </w:tc>
        <w:tc>
          <w:tcPr>
            <w:tcW w:w="956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Z</w:t>
            </w:r>
          </w:p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6" w:type="dxa"/>
          </w:tcPr>
          <w:p w:rsidR="00297619" w:rsidRDefault="00297619" w:rsidP="0011364E"/>
        </w:tc>
        <w:tc>
          <w:tcPr>
            <w:tcW w:w="957" w:type="dxa"/>
          </w:tcPr>
          <w:p w:rsidR="00297619" w:rsidRDefault="00297619" w:rsidP="0011364E"/>
        </w:tc>
        <w:tc>
          <w:tcPr>
            <w:tcW w:w="957" w:type="dxa"/>
          </w:tcPr>
          <w:p w:rsidR="00297619" w:rsidRPr="00297619" w:rsidRDefault="00297619" w:rsidP="0011364E">
            <w:pPr>
              <w:rPr>
                <w:sz w:val="44"/>
                <w:szCs w:val="44"/>
              </w:rPr>
            </w:pPr>
            <w:r w:rsidRPr="00297619">
              <w:rPr>
                <w:sz w:val="44"/>
                <w:szCs w:val="44"/>
              </w:rPr>
              <w:t>Y</w:t>
            </w:r>
          </w:p>
        </w:tc>
      </w:tr>
    </w:tbl>
    <w:p w:rsidR="007C17EF" w:rsidRDefault="007C17EF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Default="00D55FCC" w:rsidP="00B61697">
      <w:pPr>
        <w:rPr>
          <w:sz w:val="24"/>
          <w:szCs w:val="24"/>
        </w:rPr>
      </w:pPr>
    </w:p>
    <w:p w:rsidR="00D55FCC" w:rsidRPr="00D55FCC" w:rsidRDefault="00D55FCC" w:rsidP="00D55FCC">
      <w:pPr>
        <w:rPr>
          <w:b/>
          <w:i/>
          <w:sz w:val="48"/>
          <w:szCs w:val="48"/>
          <w:u w:val="single"/>
        </w:rPr>
      </w:pPr>
      <w:r w:rsidRPr="00D55FCC">
        <w:rPr>
          <w:b/>
          <w:i/>
          <w:color w:val="8DB3E2" w:themeColor="text2" w:themeTint="66"/>
          <w:sz w:val="48"/>
          <w:szCs w:val="48"/>
          <w:u w:val="single"/>
        </w:rPr>
        <w:t>Postup:</w:t>
      </w:r>
    </w:p>
    <w:p w:rsidR="00D55FCC" w:rsidRPr="00D55FCC" w:rsidRDefault="00D55FCC" w:rsidP="00D55FCC">
      <w:pPr>
        <w:rPr>
          <w:sz w:val="32"/>
          <w:szCs w:val="32"/>
        </w:rPr>
      </w:pPr>
      <w:r w:rsidRPr="00D55FCC">
        <w:rPr>
          <w:sz w:val="32"/>
          <w:szCs w:val="32"/>
        </w:rPr>
        <w:t xml:space="preserve">Každý hráč dostane oba hrací plány. Hráči se musí dohodnout na typech a počtu „lodí“, ze kterých se budou jejich flotily skládat. Např. jedna loď tvořená 6-ti písmeny, 4 slova </w:t>
      </w:r>
      <w:proofErr w:type="spellStart"/>
      <w:r w:rsidRPr="00D55FCC">
        <w:rPr>
          <w:sz w:val="32"/>
          <w:szCs w:val="32"/>
        </w:rPr>
        <w:t>čtyřhlásková</w:t>
      </w:r>
      <w:proofErr w:type="spellEnd"/>
      <w:r w:rsidRPr="00D55FCC">
        <w:rPr>
          <w:sz w:val="32"/>
          <w:szCs w:val="32"/>
        </w:rPr>
        <w:t xml:space="preserve"> …</w:t>
      </w:r>
      <w:proofErr w:type="gramStart"/>
      <w:r w:rsidRPr="00D55FCC">
        <w:rPr>
          <w:sz w:val="32"/>
          <w:szCs w:val="32"/>
        </w:rPr>
        <w:t>….. Můžeme</w:t>
      </w:r>
      <w:proofErr w:type="gramEnd"/>
      <w:r w:rsidRPr="00D55FCC">
        <w:rPr>
          <w:sz w:val="32"/>
          <w:szCs w:val="32"/>
        </w:rPr>
        <w:t xml:space="preserve"> si domluvit i okruh slov (např. klíčová slova z určitého oboru). </w:t>
      </w:r>
      <w:proofErr w:type="spellStart"/>
      <w:r w:rsidRPr="00D55FCC">
        <w:rPr>
          <w:sz w:val="32"/>
          <w:szCs w:val="32"/>
        </w:rPr>
        <w:t>Kriteria</w:t>
      </w:r>
      <w:proofErr w:type="spellEnd"/>
      <w:r w:rsidRPr="00D55FCC">
        <w:rPr>
          <w:sz w:val="32"/>
          <w:szCs w:val="32"/>
        </w:rPr>
        <w:t xml:space="preserve"> se domluví předem.</w:t>
      </w:r>
    </w:p>
    <w:p w:rsidR="00D55FCC" w:rsidRPr="00D55FCC" w:rsidRDefault="00D55FCC" w:rsidP="00D55FCC">
      <w:pPr>
        <w:rPr>
          <w:sz w:val="32"/>
          <w:szCs w:val="32"/>
        </w:rPr>
      </w:pPr>
      <w:r w:rsidRPr="00D55FCC">
        <w:rPr>
          <w:sz w:val="32"/>
          <w:szCs w:val="32"/>
        </w:rPr>
        <w:t>Každý hráč si do jednoho hracího pole umístí tajně svou flotilu. Pravidlem je, že se lodě nesmějí svými hranami ani rohy navzájem dotýkat.</w:t>
      </w:r>
    </w:p>
    <w:p w:rsidR="00D55FCC" w:rsidRPr="00D55FCC" w:rsidRDefault="00D55FCC" w:rsidP="00D55FCC">
      <w:pPr>
        <w:rPr>
          <w:sz w:val="32"/>
          <w:szCs w:val="32"/>
        </w:rPr>
      </w:pPr>
      <w:r w:rsidRPr="00D55FCC">
        <w:rPr>
          <w:sz w:val="32"/>
          <w:szCs w:val="32"/>
        </w:rPr>
        <w:t>Hráči střídavě vyvolávají souřadnice jednoho políčka. Protivník vždy na svém plánu zkontroluje, kryje-li se políčko s částí některé jeho lodi. Při nezdařeném pokusu o zásah řekne „Voda“, v opačném případě řekne „Zásah“ a uvede i písmeno potopené části lodě a do políčka zakreslí křížek.</w:t>
      </w:r>
    </w:p>
    <w:p w:rsidR="00D55FCC" w:rsidRPr="00D55FCC" w:rsidRDefault="00D55FCC" w:rsidP="00D55FCC">
      <w:pPr>
        <w:rPr>
          <w:sz w:val="32"/>
          <w:szCs w:val="32"/>
        </w:rPr>
      </w:pPr>
      <w:r w:rsidRPr="00D55FCC">
        <w:rPr>
          <w:sz w:val="32"/>
          <w:szCs w:val="32"/>
        </w:rPr>
        <w:t xml:space="preserve">Kdo políčko vyvolával, zakreslí do daného čtverečku svého herního plánu značku odpovídající úspěšnosti výstřelu – kroužek, tečku </w:t>
      </w:r>
      <w:proofErr w:type="gramStart"/>
      <w:r w:rsidRPr="00D55FCC">
        <w:rPr>
          <w:sz w:val="32"/>
          <w:szCs w:val="32"/>
        </w:rPr>
        <w:t>…..,pokud</w:t>
      </w:r>
      <w:proofErr w:type="gramEnd"/>
      <w:r w:rsidRPr="00D55FCC">
        <w:rPr>
          <w:sz w:val="32"/>
          <w:szCs w:val="32"/>
        </w:rPr>
        <w:t xml:space="preserve"> se jedná o chybný výstřel, písmeno, jedná-li se o úspěšný zásah. Při potopení celé lodě se složí celé slovo (jméno lodě).</w:t>
      </w:r>
    </w:p>
    <w:sectPr w:rsidR="00D55FCC" w:rsidRPr="00D55FC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FEC" w:rsidRDefault="00980FEC" w:rsidP="000B17C0">
      <w:pPr>
        <w:spacing w:after="0" w:line="240" w:lineRule="auto"/>
      </w:pPr>
      <w:r>
        <w:separator/>
      </w:r>
    </w:p>
  </w:endnote>
  <w:endnote w:type="continuationSeparator" w:id="0">
    <w:p w:rsidR="00980FEC" w:rsidRDefault="00980FEC" w:rsidP="000B1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E010D7">
    <w:pPr>
      <w:pStyle w:val="Zpat"/>
    </w:pPr>
    <w:r>
      <w:rPr>
        <w:noProof/>
        <w:lang w:eastAsia="cs-CZ"/>
      </w:rPr>
      <w:drawing>
        <wp:inline distT="0" distB="0" distL="0" distR="0" wp14:anchorId="7D3C6DE6" wp14:editId="12511781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C0" w:rsidRDefault="000B17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FEC" w:rsidRDefault="00980FEC" w:rsidP="000B17C0">
      <w:pPr>
        <w:spacing w:after="0" w:line="240" w:lineRule="auto"/>
      </w:pPr>
      <w:r>
        <w:separator/>
      </w:r>
    </w:p>
  </w:footnote>
  <w:footnote w:type="continuationSeparator" w:id="0">
    <w:p w:rsidR="00980FEC" w:rsidRDefault="00980FEC" w:rsidP="000B1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97"/>
    <w:rsid w:val="00044669"/>
    <w:rsid w:val="000B17C0"/>
    <w:rsid w:val="00297619"/>
    <w:rsid w:val="003D5CBC"/>
    <w:rsid w:val="004B714D"/>
    <w:rsid w:val="005E1774"/>
    <w:rsid w:val="00656817"/>
    <w:rsid w:val="006B6D4E"/>
    <w:rsid w:val="007C17EF"/>
    <w:rsid w:val="008E0092"/>
    <w:rsid w:val="00962D77"/>
    <w:rsid w:val="00980FEC"/>
    <w:rsid w:val="00A70866"/>
    <w:rsid w:val="00B61697"/>
    <w:rsid w:val="00D068A1"/>
    <w:rsid w:val="00D55FCC"/>
    <w:rsid w:val="00E010D7"/>
    <w:rsid w:val="00E211F0"/>
    <w:rsid w:val="00E83F73"/>
    <w:rsid w:val="00E8531C"/>
    <w:rsid w:val="00E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7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1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6D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7C0"/>
  </w:style>
  <w:style w:type="paragraph" w:styleId="Textbubliny">
    <w:name w:val="Balloon Text"/>
    <w:basedOn w:val="Normln"/>
    <w:link w:val="TextbublinyChar"/>
    <w:uiPriority w:val="99"/>
    <w:semiHidden/>
    <w:unhideWhenUsed/>
    <w:rsid w:val="000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17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17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7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1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6D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7C0"/>
  </w:style>
  <w:style w:type="paragraph" w:styleId="Textbubliny">
    <w:name w:val="Balloon Text"/>
    <w:basedOn w:val="Normln"/>
    <w:link w:val="TextbublinyChar"/>
    <w:uiPriority w:val="99"/>
    <w:semiHidden/>
    <w:unhideWhenUsed/>
    <w:rsid w:val="000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17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1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FF02D-DC22-48AD-91DE-2D58F420B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Aleš Polívka</cp:lastModifiedBy>
  <cp:revision>2</cp:revision>
  <dcterms:created xsi:type="dcterms:W3CDTF">2012-03-14T21:16:00Z</dcterms:created>
  <dcterms:modified xsi:type="dcterms:W3CDTF">2012-03-14T21:16:00Z</dcterms:modified>
</cp:coreProperties>
</file>