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F5C" w:rsidRDefault="00F53F5C" w:rsidP="00F53F5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F53F5C" w:rsidRDefault="00F53F5C" w:rsidP="00F53F5C">
      <w:pPr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F53F5C" w:rsidRDefault="00F53F5C" w:rsidP="00F53F5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384D00">
        <w:rPr>
          <w:rFonts w:ascii="Arial" w:hAnsi="Arial" w:cs="Arial"/>
          <w:b/>
          <w:bCs/>
          <w:color w:val="000000"/>
        </w:rPr>
        <w:t>VY_32_INOVACE_2.1</w:t>
      </w:r>
      <w:r>
        <w:rPr>
          <w:rFonts w:ascii="Arial" w:hAnsi="Arial" w:cs="Arial"/>
          <w:b/>
          <w:bCs/>
          <w:color w:val="000000"/>
        </w:rPr>
        <w:t>.10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367EC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Vesmír - zvěrokruhy – rak, štír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F53F5C" w:rsidRPr="00C245DE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Pr="0071742F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Pr="002248E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367EC0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obrázek souhvězdí – zvěrokruh raka a štíra.</w:t>
      </w:r>
    </w:p>
    <w:p w:rsidR="00F53F5C" w:rsidRPr="002248E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2FC9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33208"/>
            <wp:effectExtent l="19050" t="0" r="0" b="0"/>
            <wp:docPr id="4" name="obrázek 4" descr="C:\Documents and Settings\Blanka\Dokumenty\Obrázky\MP Navigator\2012_02_24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lanka\Dokumenty\Obrázky\MP Navigator\2012_02_24\IM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3F5C" w:rsidRPr="00F53F5C" w:rsidRDefault="00F53F5C" w:rsidP="00F53F5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47719"/>
            <wp:effectExtent l="19050" t="0" r="0" b="0"/>
            <wp:docPr id="5" name="obrázek 5" descr="C:\Documents and Settings\Blanka\Dokumenty\Obrázky\MP Navigator\2012_02_24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lanka\Dokumenty\Obrázky\MP Navigator\2012_02_24\IMG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3F5C" w:rsidRPr="00F53F5C" w:rsidSect="007E2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F5C"/>
    <w:rsid w:val="00102CB5"/>
    <w:rsid w:val="00367EC0"/>
    <w:rsid w:val="00384D00"/>
    <w:rsid w:val="007E2FC9"/>
    <w:rsid w:val="00F5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3F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F5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839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2012-02-24T20:03:00Z</dcterms:created>
  <dcterms:modified xsi:type="dcterms:W3CDTF">2013-10-06T20:00:00Z</dcterms:modified>
</cp:coreProperties>
</file>