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8C71F35" wp14:editId="4A050806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F03460">
        <w:t>5</w:t>
      </w:r>
      <w:r w:rsidR="00A72ED4">
        <w:t>.</w:t>
      </w:r>
      <w:r>
        <w:t xml:space="preserve"> –</w:t>
      </w:r>
      <w:r w:rsidR="004F470A">
        <w:t xml:space="preserve"> Výpočty s procenty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F025FA" w:rsidRDefault="00F025FA" w:rsidP="006778E0">
      <w:pPr>
        <w:ind w:left="357" w:firstLine="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3CADF0" wp14:editId="4AE9CB72">
            <wp:simplePos x="0" y="0"/>
            <wp:positionH relativeFrom="column">
              <wp:posOffset>297815</wp:posOffset>
            </wp:positionH>
            <wp:positionV relativeFrom="paragraph">
              <wp:posOffset>530860</wp:posOffset>
            </wp:positionV>
            <wp:extent cx="4752975" cy="1104900"/>
            <wp:effectExtent l="19050" t="19050" r="28575" b="1905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v1_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104900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>Data najdete v souboru opakování 1 na listě dílna.</w:t>
      </w:r>
      <w:r w:rsidR="00AE3B73">
        <w:rPr>
          <w:noProof/>
        </w:rPr>
        <w:t xml:space="preserve"> </w:t>
      </w:r>
    </w:p>
    <w:p w:rsidR="003C7A5E" w:rsidRDefault="006B6353" w:rsidP="006778E0">
      <w:pPr>
        <w:ind w:left="357" w:firstLine="0"/>
        <w:rPr>
          <w:noProof/>
        </w:rPr>
      </w:pPr>
      <w:r>
        <w:rPr>
          <w:noProof/>
        </w:rPr>
        <w:t>V základní tabulce jsou počty vyrobených součástech třemi pracovníky malé firmy v průběhu jednoho týdne</w:t>
      </w:r>
      <w:r w:rsidR="00AE3B73">
        <w:rPr>
          <w:noProof/>
        </w:rPr>
        <w:t>.</w:t>
      </w:r>
    </w:p>
    <w:p w:rsidR="00AA3909" w:rsidRDefault="006B6353" w:rsidP="006778E0">
      <w:pPr>
        <w:ind w:left="357" w:firstLine="0"/>
        <w:rPr>
          <w:noProof/>
        </w:rPr>
      </w:pPr>
      <w:r>
        <w:rPr>
          <w:noProof/>
        </w:rPr>
        <w:t>Tato tabulka bude sloužit jako základ pro další výpočty. Červeně formátované hodnoty jsou součty použitím funkce Suma(). Je vytvořen první součet ve sloupci a první sloupec v řádku. Výsledné hodnoty jsou naformátovány červenou barvou písma a kopírovány vo</w:t>
      </w:r>
      <w:r w:rsidR="00AA3909">
        <w:rPr>
          <w:noProof/>
        </w:rPr>
        <w:t>d</w:t>
      </w:r>
      <w:r>
        <w:rPr>
          <w:noProof/>
        </w:rPr>
        <w:t xml:space="preserve">orovně a svisle. </w:t>
      </w:r>
    </w:p>
    <w:p w:rsidR="00154D2A" w:rsidRPr="00154D2A" w:rsidRDefault="00154D2A" w:rsidP="00154D2A">
      <w:pPr>
        <w:pStyle w:val="uloha"/>
      </w:pPr>
      <w:r>
        <w:drawing>
          <wp:anchor distT="71755" distB="107950" distL="114300" distR="114300" simplePos="0" relativeHeight="251659264" behindDoc="0" locked="0" layoutInCell="1" allowOverlap="1" wp14:anchorId="4643F55F" wp14:editId="38292AC2">
            <wp:simplePos x="0" y="0"/>
            <wp:positionH relativeFrom="column">
              <wp:posOffset>250190</wp:posOffset>
            </wp:positionH>
            <wp:positionV relativeFrom="paragraph">
              <wp:posOffset>541655</wp:posOffset>
            </wp:positionV>
            <wp:extent cx="4801870" cy="694690"/>
            <wp:effectExtent l="19050" t="19050" r="17780" b="1016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v1_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870" cy="694690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4D2A">
        <w:t>Nakopírujte hlavičku</w:t>
      </w:r>
      <w:r>
        <w:t xml:space="preserve"> základní tabulky a </w:t>
      </w:r>
      <w:r w:rsidRPr="00154D2A">
        <w:t xml:space="preserve">vypočítejte  kolik procent z celkového počtu výrobků za celý týden vyrobili pracovníci každý den. </w:t>
      </w:r>
    </w:p>
    <w:p w:rsidR="006B6353" w:rsidRDefault="00154D2A" w:rsidP="00154D2A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t xml:space="preserve">Vyberte hlavičku základní tabulky, stiskněte CTRL + C, vyberte první buňku nové tabulky a stiskem klávesy ENTER ukončete kopírování. </w:t>
      </w:r>
    </w:p>
    <w:p w:rsidR="00154D2A" w:rsidRDefault="00705E27" w:rsidP="00154D2A">
      <w:pPr>
        <w:pStyle w:val="Odstavecseseznamem"/>
        <w:numPr>
          <w:ilvl w:val="0"/>
          <w:numId w:val="4"/>
        </w:numPr>
        <w:rPr>
          <w:noProof/>
        </w:rPr>
      </w:pPr>
      <w:r>
        <w:rPr>
          <w:noProof/>
        </w:rPr>
        <w:drawing>
          <wp:anchor distT="71755" distB="71755" distL="114300" distR="114300" simplePos="0" relativeHeight="251660288" behindDoc="0" locked="0" layoutInCell="1" allowOverlap="1" wp14:anchorId="79335282" wp14:editId="40F130C0">
            <wp:simplePos x="0" y="0"/>
            <wp:positionH relativeFrom="column">
              <wp:posOffset>716915</wp:posOffset>
            </wp:positionH>
            <wp:positionV relativeFrom="paragraph">
              <wp:posOffset>281305</wp:posOffset>
            </wp:positionV>
            <wp:extent cx="4751705" cy="665480"/>
            <wp:effectExtent l="19050" t="19050" r="10795" b="2032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4-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705" cy="665480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D2A">
        <w:rPr>
          <w:noProof/>
        </w:rPr>
        <w:t>Data v posledním řádku základní tabulky budou slouži</w:t>
      </w:r>
      <w:r>
        <w:rPr>
          <w:noProof/>
        </w:rPr>
        <w:t>t</w:t>
      </w:r>
      <w:r w:rsidR="00154D2A">
        <w:rPr>
          <w:noProof/>
        </w:rPr>
        <w:t xml:space="preserve"> jako výchozí hodnoty našich výpočtů</w:t>
      </w:r>
    </w:p>
    <w:p w:rsidR="009031B7" w:rsidRPr="00094FFD" w:rsidRDefault="00F025FA" w:rsidP="00154D2A">
      <w:pPr>
        <w:pStyle w:val="Odstavecseseznamem"/>
        <w:numPr>
          <w:ilvl w:val="0"/>
          <w:numId w:val="4"/>
        </w:numPr>
        <w:rPr>
          <w:b/>
          <w:noProof/>
          <w:color w:val="FF0000"/>
        </w:rPr>
      </w:pPr>
      <w:r>
        <w:rPr>
          <w:noProof/>
        </w:rPr>
        <w:drawing>
          <wp:anchor distT="71755" distB="71755" distL="114300" distR="114300" simplePos="0" relativeHeight="251661312" behindDoc="1" locked="0" layoutInCell="1" allowOverlap="1" wp14:anchorId="468EF3C9" wp14:editId="752B45A0">
            <wp:simplePos x="0" y="0"/>
            <wp:positionH relativeFrom="column">
              <wp:posOffset>793115</wp:posOffset>
            </wp:positionH>
            <wp:positionV relativeFrom="paragraph">
              <wp:posOffset>1315085</wp:posOffset>
            </wp:positionV>
            <wp:extent cx="4848860" cy="1029335"/>
            <wp:effectExtent l="19050" t="19050" r="27940" b="18415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4-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860" cy="1029335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5E27">
        <w:rPr>
          <w:noProof/>
        </w:rPr>
        <w:t xml:space="preserve">Procentuální část vypočítáme tak, že vypočítáme hodnotu jednoho procenta a touto hodnotou děléme  součty za jednotlivé dny. Tedy 369:18,69 =19,74. V Excelu </w:t>
      </w:r>
      <w:r w:rsidR="009031B7">
        <w:rPr>
          <w:noProof/>
        </w:rPr>
        <w:t>použijeme ve výpočtu znak % místo /100. Výsledek je stejný.</w:t>
      </w:r>
      <w:r w:rsidR="00FD2958">
        <w:rPr>
          <w:noProof/>
        </w:rPr>
        <w:t xml:space="preserve"> Nezapomeňte na absolutní adresu u buňky H6 -&gt; </w:t>
      </w:r>
      <w:r w:rsidR="00FD2958" w:rsidRPr="00094FFD">
        <w:rPr>
          <w:b/>
          <w:noProof/>
          <w:color w:val="FF0000"/>
        </w:rPr>
        <w:t>=C6/</w:t>
      </w:r>
      <w:r w:rsidR="00FD2958" w:rsidRPr="00094FFD">
        <w:rPr>
          <w:b/>
          <w:noProof/>
          <w:color w:val="FF0000"/>
          <w:lang w:val="en-US"/>
        </w:rPr>
        <w:t>$H$6</w:t>
      </w:r>
      <w:r w:rsidR="00094FFD">
        <w:rPr>
          <w:b/>
          <w:noProof/>
          <w:color w:val="FF0000"/>
          <w:lang w:val="en-US"/>
        </w:rPr>
        <w:t xml:space="preserve">. </w:t>
      </w:r>
      <w:r w:rsidR="00094FFD" w:rsidRPr="00094FFD">
        <w:rPr>
          <w:noProof/>
        </w:rPr>
        <w:t>Pak teprve můžete vzorec kopírovat.</w:t>
      </w:r>
    </w:p>
    <w:p w:rsidR="009031B7" w:rsidRPr="009031B7" w:rsidRDefault="00F025FA" w:rsidP="009031B7">
      <w:pPr>
        <w:pStyle w:val="uloha"/>
      </w:pPr>
      <w:r>
        <w:drawing>
          <wp:anchor distT="0" distB="0" distL="114300" distR="114300" simplePos="0" relativeHeight="251662336" behindDoc="0" locked="0" layoutInCell="1" allowOverlap="0" wp14:anchorId="4BDBA348" wp14:editId="4413CC3C">
            <wp:simplePos x="0" y="0"/>
            <wp:positionH relativeFrom="column">
              <wp:posOffset>621665</wp:posOffset>
            </wp:positionH>
            <wp:positionV relativeFrom="paragraph">
              <wp:posOffset>454660</wp:posOffset>
            </wp:positionV>
            <wp:extent cx="4686935" cy="1306195"/>
            <wp:effectExtent l="19050" t="19050" r="18415" b="27305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v1_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35" cy="1306195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1B7" w:rsidRPr="009031B7">
        <w:t>Nakopírujte hlavičku a první sloupec pod tabulku. s</w:t>
      </w:r>
      <w:r w:rsidR="009031B7">
        <w:t> </w:t>
      </w:r>
      <w:r w:rsidR="009031B7" w:rsidRPr="009031B7">
        <w:t>procenty</w:t>
      </w:r>
      <w:r w:rsidR="009031B7">
        <w:t xml:space="preserve">. </w:t>
      </w:r>
      <w:r w:rsidR="009031B7" w:rsidRPr="009031B7">
        <w:t>Vypočítejte o kolik procent by se zvětšila produkce, kdyby každý dělník vyrobil denně o 5 výrobků více.</w:t>
      </w:r>
      <w:r w:rsidR="009031B7">
        <w:t xml:space="preserve"> </w:t>
      </w:r>
      <w:r w:rsidR="009031B7" w:rsidRPr="009031B7">
        <w:t>Upravte tabulku podle předlohy.</w:t>
      </w:r>
    </w:p>
    <w:p w:rsidR="00705E27" w:rsidRDefault="00F025FA" w:rsidP="00F025FA">
      <w:pPr>
        <w:ind w:left="765" w:firstLine="0"/>
        <w:rPr>
          <w:noProof/>
        </w:rPr>
      </w:pPr>
      <w:r>
        <w:rPr>
          <w:noProof/>
        </w:rPr>
        <w:lastRenderedPageBreak/>
        <w:br w:type="textWrapping" w:clear="all"/>
      </w:r>
      <w:r w:rsidR="009031B7">
        <w:rPr>
          <w:noProof/>
        </w:rPr>
        <w:t xml:space="preserve"> </w:t>
      </w:r>
      <w:r w:rsidR="00705E27">
        <w:rPr>
          <w:noProof/>
        </w:rPr>
        <w:t xml:space="preserve"> </w:t>
      </w:r>
    </w:p>
    <w:p w:rsidR="0054496B" w:rsidRDefault="00F025FA" w:rsidP="00F025FA">
      <w:pPr>
        <w:pStyle w:val="Odstavecseseznamem"/>
        <w:numPr>
          <w:ilvl w:val="0"/>
          <w:numId w:val="6"/>
        </w:numPr>
      </w:pPr>
      <w:r>
        <w:t xml:space="preserve">Vyberte buňku, kde bude začínat nová tabulka. Napište = a klikněte do první buňky základní tabulky.  </w:t>
      </w:r>
      <w:r w:rsidR="00FA33AA">
        <w:t>Vytvoříte odkaz na 1 buňku základní</w:t>
      </w:r>
      <w:r w:rsidR="0054496B">
        <w:t xml:space="preserve"> tabulky-&gt; =B2. Tento odkaz rozkopírujte vodorovně a svisle a získáte data ze základní tabulky.</w:t>
      </w:r>
    </w:p>
    <w:p w:rsidR="0054496B" w:rsidRDefault="0054496B" w:rsidP="00F025FA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71755" distB="71755" distL="114300" distR="114300" simplePos="0" relativeHeight="251663360" behindDoc="0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96520</wp:posOffset>
            </wp:positionV>
            <wp:extent cx="4780280" cy="932180"/>
            <wp:effectExtent l="19050" t="19050" r="20320" b="20320"/>
            <wp:wrapTopAndBottom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4-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932180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Nástrojem Kopie formátu /karta </w:t>
      </w:r>
      <w:r w:rsidRPr="0054496B">
        <w:rPr>
          <w:b/>
        </w:rPr>
        <w:t>Domů</w:t>
      </w:r>
      <w:r>
        <w:t xml:space="preserve">-&gt; skupina </w:t>
      </w:r>
      <w:r w:rsidRPr="0054496B">
        <w:rPr>
          <w:b/>
        </w:rPr>
        <w:t>Schránka</w:t>
      </w:r>
      <w:r>
        <w:t xml:space="preserve">-&gt; nástroj </w:t>
      </w:r>
      <w:r w:rsidRPr="0054496B">
        <w:rPr>
          <w:b/>
        </w:rPr>
        <w:t>Kopírovat formát</w:t>
      </w:r>
      <w:r>
        <w:t>/ naformátujte novou tabulku stejně jako tabulku základní.</w:t>
      </w:r>
    </w:p>
    <w:p w:rsidR="0054496B" w:rsidRDefault="0054496B" w:rsidP="00F025FA">
      <w:pPr>
        <w:pStyle w:val="Odstavecseseznamem"/>
        <w:numPr>
          <w:ilvl w:val="0"/>
          <w:numId w:val="6"/>
        </w:numPr>
      </w:pPr>
      <w:r>
        <w:t>Klikněte do buňky obsahující pondělní výrobky Martina a za adresu buňky dopište číslo 5. Rozkopírujte pro všechny pracovníky a dny.</w:t>
      </w:r>
    </w:p>
    <w:p w:rsidR="001013A6" w:rsidRDefault="0054496B" w:rsidP="0054496B">
      <w:pPr>
        <w:pStyle w:val="Odstavecseseznamem"/>
        <w:numPr>
          <w:ilvl w:val="0"/>
          <w:numId w:val="6"/>
        </w:numPr>
      </w:pPr>
      <w:r>
        <w:rPr>
          <w:noProof/>
        </w:rPr>
        <w:drawing>
          <wp:anchor distT="71755" distB="71755" distL="114300" distR="114300" simplePos="0" relativeHeight="251664384" behindDoc="0" locked="0" layoutInCell="1" allowOverlap="1" wp14:anchorId="20D98B25" wp14:editId="54BBCF4D">
            <wp:simplePos x="0" y="0"/>
            <wp:positionH relativeFrom="column">
              <wp:posOffset>707390</wp:posOffset>
            </wp:positionH>
            <wp:positionV relativeFrom="paragraph">
              <wp:posOffset>201930</wp:posOffset>
            </wp:positionV>
            <wp:extent cx="1475740" cy="925195"/>
            <wp:effectExtent l="19050" t="19050" r="10160" b="2730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4-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925195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poslední řádek </w:t>
      </w:r>
      <w:r w:rsidR="001013A6">
        <w:t>porovnává celkovou denní hodnotu základní tabulky a tabulky se zvýšenými hodnotami.</w:t>
      </w:r>
    </w:p>
    <w:p w:rsidR="00AE3B73" w:rsidRPr="00AE3B73" w:rsidRDefault="001013A6" w:rsidP="001013A6">
      <w:pPr>
        <w:ind w:left="357" w:firstLine="0"/>
      </w:pPr>
      <w:r>
        <w:rPr>
          <w:noProof/>
        </w:rPr>
        <w:drawing>
          <wp:inline distT="0" distB="0" distL="0" distR="0" wp14:anchorId="5F4FA7CE" wp14:editId="0DE57669">
            <wp:extent cx="1790700" cy="1190625"/>
            <wp:effectExtent l="19050" t="19050" r="19050" b="285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4-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190625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54496B">
        <w:t xml:space="preserve"> </w:t>
      </w:r>
    </w:p>
    <w:p w:rsidR="008132E2" w:rsidRDefault="008132E2" w:rsidP="008132E2">
      <w:pPr>
        <w:pStyle w:val="podNadpis"/>
      </w:pPr>
      <w:r>
        <w:t>Příklad</w:t>
      </w:r>
    </w:p>
    <w:p w:rsidR="001013A6" w:rsidRPr="001013A6" w:rsidRDefault="001013A6" w:rsidP="001013A6">
      <w:pPr>
        <w:pStyle w:val="uloha"/>
        <w:numPr>
          <w:ilvl w:val="0"/>
          <w:numId w:val="0"/>
        </w:numPr>
        <w:ind w:left="357"/>
      </w:pPr>
      <w:r w:rsidRPr="001013A6">
        <w:t>Nakopírujte hlavičku pod tabulku se zvýšením o 5 výrobků denně.</w:t>
      </w:r>
      <w:r>
        <w:t xml:space="preserve"> </w:t>
      </w:r>
      <w:r w:rsidRPr="001013A6">
        <w:t>Vypočítejte o kolik výrobků denně více by musel každý pracovník vyrobit, aby se výroba zvedla o 7%. Výpočet zaokrouhlete na celá čísla.</w:t>
      </w:r>
    </w:p>
    <w:p w:rsidR="008132E2" w:rsidRDefault="008132E2" w:rsidP="008132E2">
      <w:pPr>
        <w:pStyle w:val="podNadpis"/>
      </w:pPr>
      <w:r>
        <w:t>Řešení</w:t>
      </w:r>
    </w:p>
    <w:p w:rsidR="008132E2" w:rsidRDefault="001013A6" w:rsidP="008132E2">
      <w:r>
        <w:rPr>
          <w:noProof/>
        </w:rPr>
        <w:drawing>
          <wp:inline distT="0" distB="0" distL="0" distR="0">
            <wp:extent cx="4762500" cy="1104900"/>
            <wp:effectExtent l="19050" t="19050" r="19050" b="1905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v1_4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104900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AE3B73">
        <w:t>.</w:t>
      </w:r>
    </w:p>
    <w:p w:rsidR="008132E2" w:rsidRDefault="00921E16" w:rsidP="00921E16">
      <w:pPr>
        <w:pStyle w:val="podNadpis"/>
      </w:pPr>
      <w:r>
        <w:t>Citace</w:t>
      </w:r>
    </w:p>
    <w:p w:rsidR="00BF3060" w:rsidRPr="00C71A42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774CBA" w:rsidRDefault="00774CBA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774CBA" w:rsidRDefault="00774CBA" w:rsidP="00184ECB">
      <w:pPr>
        <w:pStyle w:val="Nadpis1"/>
        <w:spacing w:after="480"/>
      </w:pPr>
      <w:r w:rsidRPr="004E78FD">
        <w:lastRenderedPageBreak/>
        <w:t>Metodický list</w:t>
      </w:r>
      <w:r>
        <w:t xml:space="preserve"> </w:t>
      </w:r>
      <w:r>
        <w:t>č. 15. – Výpočty s procenty</w:t>
      </w:r>
    </w:p>
    <w:p w:rsidR="00774CBA" w:rsidRPr="00BB32BA" w:rsidRDefault="00774CBA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774CBA" w:rsidRDefault="00774CBA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774CBA" w:rsidRPr="00BB32BA" w:rsidRDefault="00774CBA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774CBA" w:rsidRPr="00BB32BA" w:rsidRDefault="00774CBA" w:rsidP="00621451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>
        <w:rPr>
          <w:rStyle w:val="ucitel"/>
        </w:rPr>
        <w:t>Žáci si zopakují základní dovednosti v prostředí tabulkového procesoru. Spojí si znak % s hodnotou jednoho procenta z hodnoty v přidružené adrese buňky.</w:t>
      </w:r>
    </w:p>
    <w:p w:rsidR="00774CBA" w:rsidRPr="00AE3B73" w:rsidRDefault="00774CBA" w:rsidP="00774CBA">
      <w:pPr>
        <w:ind w:left="1276" w:hanging="851"/>
        <w:jc w:val="both"/>
        <w:rPr>
          <w:rStyle w:val="ucitel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>
        <w:rPr>
          <w:rStyle w:val="ucitel"/>
        </w:rPr>
        <w:t xml:space="preserve">Procvičení všech v praxi používaných druhů výpočtů s procenty v prostředí tabulkového procesoru. </w:t>
      </w:r>
    </w:p>
    <w:p w:rsidR="00774CBA" w:rsidRPr="00284850" w:rsidRDefault="00774CBA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774CBA" w:rsidRPr="00F2648C" w:rsidRDefault="00774CBA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20</w:t>
      </w:r>
      <w:r w:rsidRPr="00502D3C">
        <w:rPr>
          <w:rStyle w:val="ucitel"/>
        </w:rPr>
        <w:t xml:space="preserve"> minut</w:t>
      </w:r>
    </w:p>
    <w:p w:rsidR="00774CBA" w:rsidRPr="005F18BC" w:rsidRDefault="00774CBA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>odborn</w:t>
      </w:r>
      <w:bookmarkStart w:id="0" w:name="_GoBack"/>
      <w:bookmarkEnd w:id="0"/>
      <w:r>
        <w:t xml:space="preserve">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9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774CBA" w:rsidRDefault="00774CBA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774CBA" w:rsidRDefault="00774CBA" w:rsidP="00184ECB">
      <w:pPr>
        <w:tabs>
          <w:tab w:val="center" w:pos="7230"/>
        </w:tabs>
      </w:pPr>
      <w:r>
        <w:tab/>
        <w:t>______________________________</w:t>
      </w:r>
    </w:p>
    <w:p w:rsidR="00774CBA" w:rsidRDefault="00774CBA" w:rsidP="00184ECB">
      <w:pPr>
        <w:tabs>
          <w:tab w:val="center" w:pos="7230"/>
        </w:tabs>
      </w:pPr>
      <w:r>
        <w:tab/>
        <w:t>podpis vyučujícího (zpracovatele)</w:t>
      </w:r>
    </w:p>
    <w:p w:rsidR="00774CBA" w:rsidRDefault="00774CBA"/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20"/>
      <w:footerReference w:type="default" r:id="rId21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674" w:rsidRDefault="00FF0674" w:rsidP="00212C74">
      <w:pPr>
        <w:spacing w:after="0" w:line="240" w:lineRule="auto"/>
      </w:pPr>
      <w:r>
        <w:separator/>
      </w:r>
    </w:p>
  </w:endnote>
  <w:endnote w:type="continuationSeparator" w:id="0">
    <w:p w:rsidR="00FF0674" w:rsidRDefault="00FF0674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4CBA">
      <w:rPr>
        <w:noProof/>
      </w:rPr>
      <w:t>3</w:t>
    </w:r>
    <w:r>
      <w:fldChar w:fldCharType="end"/>
    </w:r>
    <w:r>
      <w:t>/</w:t>
    </w:r>
    <w:r w:rsidR="00FF0674">
      <w:fldChar w:fldCharType="begin"/>
    </w:r>
    <w:r w:rsidR="00FF0674">
      <w:instrText xml:space="preserve"> SECTIONPAGES   \* MERGEFORMAT </w:instrText>
    </w:r>
    <w:r w:rsidR="00FF0674">
      <w:fldChar w:fldCharType="separate"/>
    </w:r>
    <w:r w:rsidR="00774CBA">
      <w:rPr>
        <w:noProof/>
      </w:rPr>
      <w:t>3</w:t>
    </w:r>
    <w:r w:rsidR="00FF067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674" w:rsidRDefault="00FF0674" w:rsidP="00212C74">
      <w:pPr>
        <w:spacing w:after="0" w:line="240" w:lineRule="auto"/>
      </w:pPr>
      <w:r>
        <w:separator/>
      </w:r>
    </w:p>
  </w:footnote>
  <w:footnote w:type="continuationSeparator" w:id="0">
    <w:p w:rsidR="00FF0674" w:rsidRDefault="00FF0674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2E4D"/>
    <w:multiLevelType w:val="hybridMultilevel"/>
    <w:tmpl w:val="6E9014B4"/>
    <w:lvl w:ilvl="0" w:tplc="91E2F444">
      <w:start w:val="1"/>
      <w:numFmt w:val="decimal"/>
      <w:pStyle w:val="uloha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D3F1EF5"/>
    <w:multiLevelType w:val="hybridMultilevel"/>
    <w:tmpl w:val="4A8C3B3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26F32"/>
    <w:multiLevelType w:val="multilevel"/>
    <w:tmpl w:val="3CECB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3E012E"/>
    <w:multiLevelType w:val="hybridMultilevel"/>
    <w:tmpl w:val="D51E56BE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69A072AF"/>
    <w:multiLevelType w:val="multilevel"/>
    <w:tmpl w:val="C22A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0A"/>
    <w:rsid w:val="0004134B"/>
    <w:rsid w:val="00094FFD"/>
    <w:rsid w:val="000A6D8C"/>
    <w:rsid w:val="001013A6"/>
    <w:rsid w:val="00154D2A"/>
    <w:rsid w:val="001618B2"/>
    <w:rsid w:val="001B306B"/>
    <w:rsid w:val="001E123E"/>
    <w:rsid w:val="00212C74"/>
    <w:rsid w:val="002D68A9"/>
    <w:rsid w:val="002F2D59"/>
    <w:rsid w:val="003636FC"/>
    <w:rsid w:val="003C7A5E"/>
    <w:rsid w:val="00415878"/>
    <w:rsid w:val="004D42A0"/>
    <w:rsid w:val="004E4AD6"/>
    <w:rsid w:val="004F470A"/>
    <w:rsid w:val="00502D3C"/>
    <w:rsid w:val="005228C5"/>
    <w:rsid w:val="0054496B"/>
    <w:rsid w:val="006778E0"/>
    <w:rsid w:val="006B6353"/>
    <w:rsid w:val="00705E27"/>
    <w:rsid w:val="00774CBA"/>
    <w:rsid w:val="00782321"/>
    <w:rsid w:val="007945A9"/>
    <w:rsid w:val="008132E2"/>
    <w:rsid w:val="009031B7"/>
    <w:rsid w:val="00921E16"/>
    <w:rsid w:val="00951090"/>
    <w:rsid w:val="00A72ED4"/>
    <w:rsid w:val="00A96D60"/>
    <w:rsid w:val="00AA1563"/>
    <w:rsid w:val="00AA3909"/>
    <w:rsid w:val="00AB6713"/>
    <w:rsid w:val="00AE3B73"/>
    <w:rsid w:val="00AF7BF1"/>
    <w:rsid w:val="00B91B52"/>
    <w:rsid w:val="00BF3060"/>
    <w:rsid w:val="00BF3098"/>
    <w:rsid w:val="00C3319B"/>
    <w:rsid w:val="00CA7687"/>
    <w:rsid w:val="00D62FE5"/>
    <w:rsid w:val="00D80B85"/>
    <w:rsid w:val="00DD33F4"/>
    <w:rsid w:val="00E52457"/>
    <w:rsid w:val="00E626C8"/>
    <w:rsid w:val="00E66027"/>
    <w:rsid w:val="00E74162"/>
    <w:rsid w:val="00F025FA"/>
    <w:rsid w:val="00F03460"/>
    <w:rsid w:val="00FA33AA"/>
    <w:rsid w:val="00FD2958"/>
    <w:rsid w:val="00FD7343"/>
    <w:rsid w:val="00FF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70A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customStyle="1" w:styleId="uloha">
    <w:name w:val="uloha"/>
    <w:basedOn w:val="Odstavecseseznamem"/>
    <w:qFormat/>
    <w:rsid w:val="00154D2A"/>
    <w:pPr>
      <w:numPr>
        <w:numId w:val="3"/>
      </w:numPr>
    </w:pPr>
    <w:rPr>
      <w:b/>
      <w:i/>
      <w:noProof/>
    </w:rPr>
  </w:style>
  <w:style w:type="character" w:customStyle="1" w:styleId="apple-converted-space">
    <w:name w:val="apple-converted-space"/>
    <w:basedOn w:val="Standardnpsmoodstavce"/>
    <w:rsid w:val="00154D2A"/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styleId="Odkaznakoment">
    <w:name w:val="annotation reference"/>
    <w:basedOn w:val="Standardnpsmoodstavce"/>
    <w:rsid w:val="00FD295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D2958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FD2958"/>
  </w:style>
  <w:style w:type="paragraph" w:styleId="Pedmtkomente">
    <w:name w:val="annotation subject"/>
    <w:basedOn w:val="Textkomente"/>
    <w:next w:val="Textkomente"/>
    <w:link w:val="PedmtkomenteChar"/>
    <w:rsid w:val="00FD29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FD2958"/>
    <w:rPr>
      <w:b/>
      <w:bCs/>
    </w:rPr>
  </w:style>
  <w:style w:type="character" w:styleId="Hypertextovodkaz">
    <w:name w:val="Hyperlink"/>
    <w:unhideWhenUsed/>
    <w:rsid w:val="00774C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70A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customStyle="1" w:styleId="uloha">
    <w:name w:val="uloha"/>
    <w:basedOn w:val="Odstavecseseznamem"/>
    <w:qFormat/>
    <w:rsid w:val="00154D2A"/>
    <w:pPr>
      <w:numPr>
        <w:numId w:val="3"/>
      </w:numPr>
    </w:pPr>
    <w:rPr>
      <w:b/>
      <w:i/>
      <w:noProof/>
    </w:rPr>
  </w:style>
  <w:style w:type="character" w:customStyle="1" w:styleId="apple-converted-space">
    <w:name w:val="apple-converted-space"/>
    <w:basedOn w:val="Standardnpsmoodstavce"/>
    <w:rsid w:val="00154D2A"/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styleId="Odkaznakoment">
    <w:name w:val="annotation reference"/>
    <w:basedOn w:val="Standardnpsmoodstavce"/>
    <w:rsid w:val="00FD295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D2958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FD2958"/>
  </w:style>
  <w:style w:type="paragraph" w:styleId="Pedmtkomente">
    <w:name w:val="annotation subject"/>
    <w:basedOn w:val="Textkomente"/>
    <w:next w:val="Textkomente"/>
    <w:link w:val="PedmtkomenteChar"/>
    <w:rsid w:val="00FD29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FD2958"/>
    <w:rPr>
      <w:b/>
      <w:bCs/>
    </w:rPr>
  </w:style>
  <w:style w:type="character" w:styleId="Hypertextovodkaz">
    <w:name w:val="Hyperlink"/>
    <w:unhideWhenUsed/>
    <w:rsid w:val="00774C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hyperlink" Target="mailto:babatom@seznam.cz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359</TotalTime>
  <Pages>4</Pages>
  <Words>515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11</cp:revision>
  <cp:lastPrinted>2012-03-21T09:33:00Z</cp:lastPrinted>
  <dcterms:created xsi:type="dcterms:W3CDTF">2012-12-29T17:59:00Z</dcterms:created>
  <dcterms:modified xsi:type="dcterms:W3CDTF">2013-02-27T07:09:00Z</dcterms:modified>
</cp:coreProperties>
</file>