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341859">
        <w:tab/>
        <w:t>VY_32_INOVACE_132_ČJLČ9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5941FC">
        <w:tab/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</w:t>
      </w:r>
      <w:r w:rsidR="00664FE1">
        <w:rPr>
          <w:b/>
        </w:rPr>
        <w:t>:</w:t>
      </w:r>
      <w:r w:rsidR="00664FE1">
        <w:t xml:space="preserve">       9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5941FC">
        <w:t xml:space="preserve">          Kultura a</w:t>
      </w:r>
      <w:r w:rsidR="00B973C0">
        <w:t xml:space="preserve"> </w:t>
      </w:r>
      <w:r w:rsidR="005941FC">
        <w:t>umění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5941FC">
        <w:tab/>
        <w:t>Divadlo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5941FC">
        <w:tab/>
        <w:t>PaedDr Stanislava Pajrová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 w:rsidR="005941FC">
        <w:tab/>
        <w:t xml:space="preserve">Pracovní list (žák se orientuje v základních pojmech týkajících se        </w:t>
      </w:r>
    </w:p>
    <w:p w:rsidR="0004313B" w:rsidRDefault="005941FC" w:rsidP="00832803">
      <w:pPr>
        <w:rPr>
          <w:sz w:val="24"/>
          <w:szCs w:val="24"/>
        </w:rPr>
      </w:pPr>
      <w:r>
        <w:t xml:space="preserve">                          </w:t>
      </w:r>
      <w:r w:rsidR="004668D6">
        <w:rPr>
          <w:sz w:val="24"/>
          <w:szCs w:val="24"/>
        </w:rPr>
        <w:t>d</w:t>
      </w:r>
      <w:r w:rsidRPr="005941FC">
        <w:rPr>
          <w:sz w:val="24"/>
          <w:szCs w:val="24"/>
        </w:rPr>
        <w:t>iva</w:t>
      </w:r>
      <w:r w:rsidR="004668D6">
        <w:rPr>
          <w:sz w:val="24"/>
          <w:szCs w:val="24"/>
        </w:rPr>
        <w:t xml:space="preserve">dla, </w:t>
      </w:r>
      <w:r>
        <w:rPr>
          <w:sz w:val="24"/>
          <w:szCs w:val="24"/>
        </w:rPr>
        <w:t>divadelní</w:t>
      </w:r>
      <w:r w:rsidR="00E10989">
        <w:rPr>
          <w:sz w:val="24"/>
          <w:szCs w:val="24"/>
        </w:rPr>
        <w:t>ch profesí</w:t>
      </w:r>
      <w:r>
        <w:rPr>
          <w:sz w:val="24"/>
          <w:szCs w:val="24"/>
        </w:rPr>
        <w:t>, divadelní</w:t>
      </w:r>
      <w:r w:rsidR="00E10989">
        <w:rPr>
          <w:sz w:val="24"/>
          <w:szCs w:val="24"/>
        </w:rPr>
        <w:t>ch žánrů</w:t>
      </w:r>
      <w:r>
        <w:rPr>
          <w:sz w:val="24"/>
          <w:szCs w:val="24"/>
        </w:rPr>
        <w:t>)</w:t>
      </w:r>
      <w:r w:rsidR="00E10989">
        <w:rPr>
          <w:sz w:val="24"/>
          <w:szCs w:val="24"/>
        </w:rPr>
        <w:t>.</w:t>
      </w: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Default="005941FC" w:rsidP="00832803">
      <w:pPr>
        <w:rPr>
          <w:sz w:val="24"/>
          <w:szCs w:val="24"/>
        </w:rPr>
      </w:pPr>
    </w:p>
    <w:p w:rsidR="005941FC" w:rsidRPr="005941FC" w:rsidRDefault="005941FC" w:rsidP="00832803">
      <w:pPr>
        <w:rPr>
          <w:sz w:val="24"/>
          <w:szCs w:val="24"/>
        </w:rPr>
      </w:pPr>
    </w:p>
    <w:p w:rsidR="00C341A3" w:rsidRDefault="005941FC" w:rsidP="00C341A3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</w:t>
      </w:r>
      <w:r w:rsidR="00C341A3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5, financovaného z ESF a státního rozpočtu ČR. Provozuje Národní ústav pro vzdělávání, školské poradenské zařízení a zařízení pro další vzdělávání pedagogických pracovníků (NÚV).</w:t>
      </w:r>
    </w:p>
    <w:p w:rsidR="00C341A3" w:rsidRPr="00C341A3" w:rsidRDefault="00C341A3" w:rsidP="00C341A3">
      <w:pPr>
        <w:pStyle w:val="Normlnweb"/>
        <w:rPr>
          <w:rFonts w:ascii="Arial" w:hAnsi="Arial" w:cs="Arial"/>
          <w:sz w:val="20"/>
          <w:szCs w:val="20"/>
        </w:rPr>
      </w:pPr>
      <w:r w:rsidRPr="00C341A3">
        <w:rPr>
          <w:rFonts w:ascii="Arial" w:hAnsi="Arial" w:cs="Arial"/>
          <w:b/>
          <w:sz w:val="28"/>
          <w:szCs w:val="28"/>
        </w:rPr>
        <w:lastRenderedPageBreak/>
        <w:t>Metodické pokyny</w:t>
      </w:r>
    </w:p>
    <w:p w:rsidR="00C341A3" w:rsidRPr="00C341A3" w:rsidRDefault="00C341A3" w:rsidP="00C341A3">
      <w:pPr>
        <w:pStyle w:val="Normlnweb"/>
        <w:rPr>
          <w:rFonts w:ascii="Arial" w:hAnsi="Arial" w:cs="Arial"/>
          <w:sz w:val="28"/>
          <w:szCs w:val="28"/>
        </w:rPr>
      </w:pPr>
      <w:r w:rsidRPr="00C341A3">
        <w:rPr>
          <w:rFonts w:ascii="Arial" w:hAnsi="Arial" w:cs="Arial"/>
          <w:sz w:val="28"/>
          <w:szCs w:val="28"/>
        </w:rPr>
        <w:t>Ž</w:t>
      </w:r>
      <w:r>
        <w:rPr>
          <w:rFonts w:ascii="Arial" w:hAnsi="Arial" w:cs="Arial"/>
          <w:sz w:val="28"/>
          <w:szCs w:val="28"/>
        </w:rPr>
        <w:t>áci v pracovním listu spojují názvy</w:t>
      </w:r>
      <w:r w:rsidR="00F3660C">
        <w:rPr>
          <w:rFonts w:ascii="Arial" w:hAnsi="Arial" w:cs="Arial"/>
          <w:sz w:val="28"/>
          <w:szCs w:val="28"/>
        </w:rPr>
        <w:t xml:space="preserve"> divadelních</w:t>
      </w:r>
      <w:r>
        <w:rPr>
          <w:rFonts w:ascii="Arial" w:hAnsi="Arial" w:cs="Arial"/>
          <w:sz w:val="28"/>
          <w:szCs w:val="28"/>
        </w:rPr>
        <w:t xml:space="preserve"> profesí s jejich charakteristikou</w:t>
      </w:r>
      <w:r w:rsidR="00F3660C">
        <w:rPr>
          <w:rFonts w:ascii="Arial" w:hAnsi="Arial" w:cs="Arial"/>
          <w:sz w:val="28"/>
          <w:szCs w:val="28"/>
        </w:rPr>
        <w:t>, zjistí, zda znají místa v divadle a některá významná divadla v naší zemi. V kvízu si ověří znalosti divadelních žánrů.</w:t>
      </w:r>
    </w:p>
    <w:p w:rsidR="00C341A3" w:rsidRDefault="00C341A3" w:rsidP="00C341A3">
      <w:pPr>
        <w:pStyle w:val="Normlnweb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341A3" w:rsidRDefault="00C341A3" w:rsidP="005941FC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C6432F" w:rsidRDefault="00C6432F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  <w:r w:rsidRPr="00C6432F">
        <w:rPr>
          <w:rFonts w:ascii="Times New Roman" w:eastAsia="Times New Roman" w:hAnsi="Times New Roman"/>
          <w:color w:val="000000"/>
          <w:sz w:val="19"/>
          <w:szCs w:val="19"/>
          <w:lang w:eastAsia="cs-CZ"/>
        </w:rPr>
        <w:t> </w:t>
      </w:r>
    </w:p>
    <w:p w:rsidR="003213E3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3213E3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3213E3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3213E3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3213E3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3213E3" w:rsidRPr="00C6432F" w:rsidRDefault="003213E3" w:rsidP="00C6432F">
      <w:pPr>
        <w:spacing w:before="100" w:beforeAutospacing="1" w:after="100" w:afterAutospacing="1"/>
        <w:jc w:val="both"/>
        <w:rPr>
          <w:rFonts w:ascii="Times New Roman" w:eastAsia="Times New Roman" w:hAnsi="Times New Roman"/>
          <w:color w:val="000000"/>
          <w:sz w:val="19"/>
          <w:szCs w:val="19"/>
          <w:lang w:eastAsia="cs-CZ"/>
        </w:rPr>
      </w:pPr>
    </w:p>
    <w:p w:rsidR="00C341A3" w:rsidRDefault="00C341A3" w:rsidP="00C341A3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1802-478M5, financovaného z ESF a státního rozpočtu ČR. Provozuje Národní ústav pro vzdělávání, školské poradenské zařízení a zařízení pro další vzdělávání pedagogických pracovníků (NÚV).</w:t>
      </w:r>
    </w:p>
    <w:p w:rsidR="00054100" w:rsidRDefault="00054100" w:rsidP="00B973C0">
      <w:pPr>
        <w:pStyle w:val="Normlnweb"/>
        <w:rPr>
          <w:rFonts w:ascii="Arial" w:hAnsi="Arial" w:cs="Arial"/>
          <w:b/>
          <w:sz w:val="28"/>
          <w:szCs w:val="28"/>
        </w:rPr>
      </w:pPr>
    </w:p>
    <w:p w:rsidR="00B973C0" w:rsidRDefault="00B973C0" w:rsidP="00B973C0">
      <w:pPr>
        <w:pStyle w:val="Normlnweb"/>
        <w:rPr>
          <w:rFonts w:ascii="Arial" w:hAnsi="Arial" w:cs="Arial"/>
          <w:b/>
          <w:sz w:val="28"/>
          <w:szCs w:val="28"/>
        </w:rPr>
      </w:pPr>
      <w:r w:rsidRPr="00B973C0">
        <w:rPr>
          <w:rFonts w:ascii="Arial" w:hAnsi="Arial" w:cs="Arial"/>
          <w:b/>
          <w:sz w:val="28"/>
          <w:szCs w:val="28"/>
        </w:rPr>
        <w:lastRenderedPageBreak/>
        <w:t>S</w:t>
      </w:r>
      <w:r>
        <w:rPr>
          <w:rFonts w:ascii="Arial" w:hAnsi="Arial" w:cs="Arial"/>
          <w:b/>
          <w:sz w:val="28"/>
          <w:szCs w:val="28"/>
        </w:rPr>
        <w:t>poj název divadelní profese s jeho charakteristikou</w:t>
      </w:r>
    </w:p>
    <w:p w:rsidR="00B973C0" w:rsidRPr="00CA7118" w:rsidRDefault="00B973C0" w:rsidP="00B973C0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Dramaturg                                              6. Choreograf</w:t>
      </w:r>
    </w:p>
    <w:p w:rsidR="00B973C0" w:rsidRPr="00CA7118" w:rsidRDefault="00B973C0" w:rsidP="00B973C0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Dramatik                                                 7. Inspicient</w:t>
      </w:r>
    </w:p>
    <w:p w:rsidR="00B973C0" w:rsidRPr="00CA7118" w:rsidRDefault="00B973C0" w:rsidP="00B973C0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Režisér                                                    8. Garderobiér</w:t>
      </w:r>
    </w:p>
    <w:p w:rsidR="00B973C0" w:rsidRPr="00CA7118" w:rsidRDefault="00B973C0" w:rsidP="00B973C0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Herec                                                       9. Dekoratér</w:t>
      </w:r>
    </w:p>
    <w:p w:rsidR="00B973C0" w:rsidRPr="00CA7118" w:rsidRDefault="00B973C0" w:rsidP="00B973C0">
      <w:pPr>
        <w:pStyle w:val="Normlnweb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Rekvizitář                                                10. Vlásenkář</w:t>
      </w:r>
      <w:r w:rsidR="00CA7118" w:rsidRPr="00CA7118">
        <w:rPr>
          <w:rFonts w:ascii="Arial" w:hAnsi="Arial" w:cs="Arial"/>
          <w:sz w:val="28"/>
          <w:szCs w:val="28"/>
        </w:rPr>
        <w:t xml:space="preserve">                                             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Řídí nastudování divadelní inscenace.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Sestavuje divadelní repertoár (program).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Píše divadelní hry.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Vytváří divadelní výpravu.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Vytváří taneční výstupy.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Zhotovuje paruky a stará se o ně.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 xml:space="preserve"> Zajišťuje potřebné pomůcky pro divadlo.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Představuje postavu v divadelní hře.</w:t>
      </w:r>
    </w:p>
    <w:p w:rsidR="00CA7118" w:rsidRP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Řídí technickou stránku zkoušek a divadelních představení.</w:t>
      </w:r>
    </w:p>
    <w:p w:rsidR="00CA7118" w:rsidRDefault="00CA7118" w:rsidP="00CA7118">
      <w:pPr>
        <w:pStyle w:val="Normlnweb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sz w:val="28"/>
          <w:szCs w:val="28"/>
        </w:rPr>
        <w:t>Zhotovuje divadelní kostýmy.</w:t>
      </w:r>
      <w:r>
        <w:rPr>
          <w:rFonts w:ascii="Arial" w:hAnsi="Arial" w:cs="Arial"/>
          <w:sz w:val="28"/>
          <w:szCs w:val="28"/>
        </w:rPr>
        <w:t xml:space="preserve">                                                    </w:t>
      </w:r>
    </w:p>
    <w:p w:rsidR="004B6C00" w:rsidRDefault="00CA7118" w:rsidP="00CA7118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 w:rsidRPr="00CA7118">
        <w:rPr>
          <w:rFonts w:ascii="Arial" w:hAnsi="Arial" w:cs="Arial"/>
          <w:b/>
          <w:sz w:val="28"/>
          <w:szCs w:val="28"/>
        </w:rPr>
        <w:t>Znáš místa v divadle?</w:t>
      </w:r>
      <w:r>
        <w:rPr>
          <w:rFonts w:ascii="Arial" w:hAnsi="Arial" w:cs="Arial"/>
          <w:b/>
          <w:sz w:val="28"/>
          <w:szCs w:val="28"/>
        </w:rPr>
        <w:t xml:space="preserve"> Poradí ti nápověda.</w:t>
      </w:r>
      <w:r w:rsidRPr="00CA7118">
        <w:rPr>
          <w:rFonts w:ascii="Arial" w:hAnsi="Arial" w:cs="Arial"/>
          <w:b/>
          <w:sz w:val="28"/>
          <w:szCs w:val="28"/>
        </w:rPr>
        <w:t xml:space="preserve">      </w:t>
      </w:r>
    </w:p>
    <w:p w:rsidR="00CA7118" w:rsidRPr="004B6C00" w:rsidRDefault="00CA7118" w:rsidP="00CA7118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 w:rsidRPr="00CA7118">
        <w:rPr>
          <w:rFonts w:ascii="Arial" w:hAnsi="Arial" w:cs="Arial"/>
          <w:b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Vestibul………………………………………………………………... 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Foyer</w:t>
      </w:r>
      <w:r w:rsidR="00D15518">
        <w:rPr>
          <w:rFonts w:ascii="Arial" w:hAnsi="Arial" w:cs="Arial"/>
          <w:sz w:val="28"/>
          <w:szCs w:val="28"/>
        </w:rPr>
        <w:t xml:space="preserve"> /foajé/</w:t>
      </w:r>
      <w:r>
        <w:rPr>
          <w:rFonts w:ascii="Arial" w:hAnsi="Arial" w:cs="Arial"/>
          <w:sz w:val="28"/>
          <w:szCs w:val="28"/>
        </w:rPr>
        <w:t>…………………………………………………</w:t>
      </w:r>
      <w:r w:rsidR="00D15518">
        <w:rPr>
          <w:rFonts w:ascii="Arial" w:hAnsi="Arial" w:cs="Arial"/>
          <w:sz w:val="28"/>
          <w:szCs w:val="28"/>
        </w:rPr>
        <w:t>…….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Parter…………………………………………………………………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Hlediště………………………………………………………………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Lóže………………………………………………………………….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Galerie…………………………………………………………………</w:t>
      </w:r>
    </w:p>
    <w:p w:rsidR="00CA7118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Jeviště…………………………………………………………………</w:t>
      </w:r>
    </w:p>
    <w:p w:rsidR="004B6C00" w:rsidRDefault="00CA71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 w:rsidRPr="00CA7118">
        <w:rPr>
          <w:rFonts w:ascii="Arial" w:hAnsi="Arial" w:cs="Arial"/>
          <w:b/>
          <w:sz w:val="28"/>
          <w:szCs w:val="28"/>
        </w:rPr>
        <w:t>Nápověda</w:t>
      </w:r>
      <w:r>
        <w:rPr>
          <w:rFonts w:ascii="Arial" w:hAnsi="Arial" w:cs="Arial"/>
          <w:b/>
          <w:sz w:val="28"/>
          <w:szCs w:val="28"/>
        </w:rPr>
        <w:t xml:space="preserve">: </w:t>
      </w:r>
      <w:r w:rsidRPr="00CA7118">
        <w:rPr>
          <w:rFonts w:ascii="Arial" w:hAnsi="Arial" w:cs="Arial"/>
          <w:sz w:val="28"/>
          <w:szCs w:val="28"/>
        </w:rPr>
        <w:t>prostor</w:t>
      </w:r>
      <w:r>
        <w:rPr>
          <w:rFonts w:ascii="Arial" w:hAnsi="Arial" w:cs="Arial"/>
          <w:sz w:val="28"/>
          <w:szCs w:val="28"/>
        </w:rPr>
        <w:t xml:space="preserve"> určený pro hraní, vstupní hala, prostor pro diváky, přízemní část hlediště, nejvýše položená část hlediště (nad balkónem), uzavřená a oddělená část pro diváky,</w:t>
      </w:r>
      <w:r w:rsidR="004B6C00">
        <w:rPr>
          <w:rFonts w:ascii="Arial" w:hAnsi="Arial" w:cs="Arial"/>
          <w:sz w:val="28"/>
          <w:szCs w:val="28"/>
        </w:rPr>
        <w:t xml:space="preserve"> prostor učený k oddechu o přestávkách.</w:t>
      </w:r>
    </w:p>
    <w:p w:rsidR="004B6C00" w:rsidRDefault="004B6C00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Srovnej (očísluj), jak jdou představení za sebou:</w:t>
      </w:r>
    </w:p>
    <w:p w:rsidR="004B6C00" w:rsidRDefault="004B6C00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DERNIÉRA      PREMIÉRA     GENERÁLKA     REPRÍZA</w:t>
      </w:r>
    </w:p>
    <w:p w:rsidR="00D15518" w:rsidRDefault="00D15518" w:rsidP="00CA7118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 w:rsidRPr="00D15518">
        <w:rPr>
          <w:rFonts w:ascii="Arial" w:hAnsi="Arial" w:cs="Arial"/>
          <w:b/>
          <w:sz w:val="28"/>
          <w:szCs w:val="28"/>
        </w:rPr>
        <w:lastRenderedPageBreak/>
        <w:t>Znáš známá pražská a mimopražská divadla?</w:t>
      </w:r>
      <w:r>
        <w:rPr>
          <w:rFonts w:ascii="Arial" w:hAnsi="Arial" w:cs="Arial"/>
          <w:b/>
          <w:sz w:val="28"/>
          <w:szCs w:val="28"/>
        </w:rPr>
        <w:t xml:space="preserve"> Doplň písmena do jejich názvů.</w:t>
      </w:r>
    </w:p>
    <w:p w:rsidR="00D15518" w:rsidRPr="00B26F34" w:rsidRDefault="00D15518" w:rsidP="00CA7118">
      <w:pPr>
        <w:pStyle w:val="Normlnweb"/>
        <w:ind w:left="1080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D – V – D - O       - A        - I – O – R – D – CH</w:t>
      </w:r>
    </w:p>
    <w:p w:rsidR="00D15518" w:rsidRPr="00B26F34" w:rsidRDefault="00D15518" w:rsidP="00D15518">
      <w:pPr>
        <w:pStyle w:val="Normlnweb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Á – O – N -      - I – A - L –</w:t>
      </w:r>
    </w:p>
    <w:p w:rsidR="00F821ED" w:rsidRPr="00B26F34" w:rsidRDefault="00D15518" w:rsidP="00F821ED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</w:t>
      </w:r>
      <w:r w:rsidR="00F821ED" w:rsidRPr="00B26F34">
        <w:rPr>
          <w:rFonts w:ascii="Arial" w:hAnsi="Arial" w:cs="Arial"/>
          <w:sz w:val="28"/>
          <w:szCs w:val="28"/>
        </w:rPr>
        <w:t>M – R – V – K -    D – V – D - O</w:t>
      </w:r>
    </w:p>
    <w:p w:rsidR="00F821ED" w:rsidRPr="00B26F34" w:rsidRDefault="00F821ED" w:rsidP="00F821ED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D – V – D – O </w:t>
      </w:r>
      <w:r w:rsidR="00E6319A">
        <w:rPr>
          <w:rFonts w:ascii="Arial" w:hAnsi="Arial" w:cs="Arial"/>
          <w:sz w:val="28"/>
          <w:szCs w:val="28"/>
        </w:rPr>
        <w:t xml:space="preserve">     - U- A</w:t>
      </w:r>
      <w:r w:rsidRPr="00B26F34">
        <w:rPr>
          <w:rFonts w:ascii="Arial" w:hAnsi="Arial" w:cs="Arial"/>
          <w:sz w:val="28"/>
          <w:szCs w:val="28"/>
        </w:rPr>
        <w:t xml:space="preserve">     N -      P – O – Á – K –</w:t>
      </w:r>
    </w:p>
    <w:p w:rsidR="00F821ED" w:rsidRPr="00B26F34" w:rsidRDefault="00B26F34" w:rsidP="00F821ED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D – V – D – O         - B –</w:t>
      </w:r>
    </w:p>
    <w:p w:rsidR="00B26F34" w:rsidRDefault="00B26F34" w:rsidP="00F821ED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  <w:sz w:val="28"/>
          <w:szCs w:val="28"/>
        </w:rPr>
        <w:t xml:space="preserve">   Š –</w:t>
      </w:r>
      <w:r w:rsidR="00E6319A">
        <w:rPr>
          <w:rFonts w:ascii="Arial" w:hAnsi="Arial" w:cs="Arial"/>
          <w:sz w:val="28"/>
          <w:szCs w:val="28"/>
        </w:rPr>
        <w:t xml:space="preserve"> L</w:t>
      </w:r>
      <w:r>
        <w:rPr>
          <w:rFonts w:ascii="Arial" w:hAnsi="Arial" w:cs="Arial"/>
          <w:sz w:val="28"/>
          <w:szCs w:val="28"/>
        </w:rPr>
        <w:t xml:space="preserve"> </w:t>
      </w:r>
      <w:r w:rsidR="00E6319A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</w:t>
      </w:r>
      <w:r w:rsidR="00E6319A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–</w:t>
      </w:r>
      <w:r w:rsidR="00E6319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E6319A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      - I – A – L –</w:t>
      </w:r>
    </w:p>
    <w:p w:rsidR="00B26F34" w:rsidRDefault="00B26F34" w:rsidP="00F821ED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D – V – D – O        -Á – Y       - I – R – A –A</w:t>
      </w:r>
    </w:p>
    <w:p w:rsidR="00B26F34" w:rsidRDefault="00B26F34" w:rsidP="00F821ED">
      <w:pPr>
        <w:pStyle w:val="Normlnweb"/>
        <w:rPr>
          <w:rFonts w:ascii="Arial" w:hAnsi="Arial" w:cs="Arial"/>
          <w:sz w:val="28"/>
          <w:szCs w:val="28"/>
        </w:rPr>
      </w:pPr>
    </w:p>
    <w:p w:rsidR="00B26F34" w:rsidRPr="00B26F34" w:rsidRDefault="00B26F34" w:rsidP="00F821ED">
      <w:pPr>
        <w:pStyle w:val="Normlnweb"/>
        <w:rPr>
          <w:rFonts w:ascii="Arial" w:hAnsi="Arial" w:cs="Arial"/>
          <w:b/>
          <w:sz w:val="28"/>
          <w:szCs w:val="28"/>
        </w:rPr>
      </w:pPr>
    </w:p>
    <w:p w:rsidR="00B26F34" w:rsidRDefault="00B26F34" w:rsidP="00F821ED">
      <w:pPr>
        <w:pStyle w:val="Normlnweb"/>
        <w:rPr>
          <w:rFonts w:ascii="Arial" w:hAnsi="Arial" w:cs="Arial"/>
          <w:b/>
          <w:sz w:val="28"/>
          <w:szCs w:val="28"/>
        </w:rPr>
      </w:pPr>
      <w:r w:rsidRPr="00B26F34">
        <w:rPr>
          <w:rFonts w:ascii="Arial" w:hAnsi="Arial" w:cs="Arial"/>
          <w:b/>
          <w:sz w:val="28"/>
          <w:szCs w:val="28"/>
        </w:rPr>
        <w:t xml:space="preserve">            Víte, jaká d</w:t>
      </w:r>
      <w:r>
        <w:rPr>
          <w:rFonts w:ascii="Arial" w:hAnsi="Arial" w:cs="Arial"/>
          <w:b/>
          <w:sz w:val="28"/>
          <w:szCs w:val="28"/>
        </w:rPr>
        <w:t>ivadelní představení navštívíte, když půjdete:</w:t>
      </w:r>
    </w:p>
    <w:p w:rsidR="00B26F34" w:rsidRPr="00B26F34" w:rsidRDefault="00B26F34" w:rsidP="00B26F34">
      <w:pPr>
        <w:pStyle w:val="Normlnweb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na pantomimu</w:t>
      </w:r>
    </w:p>
    <w:p w:rsidR="00B26F34" w:rsidRPr="00B26F34" w:rsidRDefault="00B26F34" w:rsidP="00B26F34">
      <w:pPr>
        <w:pStyle w:val="Normlnweb"/>
        <w:numPr>
          <w:ilvl w:val="0"/>
          <w:numId w:val="14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hru se zpěvy</w:t>
      </w:r>
    </w:p>
    <w:p w:rsidR="00B26F34" w:rsidRPr="00B26F34" w:rsidRDefault="00B26F34" w:rsidP="00B26F34">
      <w:pPr>
        <w:pStyle w:val="Normlnweb"/>
        <w:numPr>
          <w:ilvl w:val="0"/>
          <w:numId w:val="1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divadlo vyjádřené pomocí mimiky a gestikulace</w:t>
      </w:r>
    </w:p>
    <w:p w:rsidR="00B26F34" w:rsidRDefault="00B26F34" w:rsidP="00B26F34">
      <w:pPr>
        <w:pStyle w:val="Normlnweb"/>
        <w:numPr>
          <w:ilvl w:val="0"/>
          <w:numId w:val="14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veselohru</w:t>
      </w:r>
      <w:r>
        <w:rPr>
          <w:rFonts w:ascii="Arial" w:hAnsi="Arial" w:cs="Arial"/>
          <w:sz w:val="28"/>
          <w:szCs w:val="28"/>
        </w:rPr>
        <w:t xml:space="preserve">    </w:t>
      </w:r>
    </w:p>
    <w:p w:rsidR="00B26F34" w:rsidRDefault="00B26F34" w:rsidP="00B26F34">
      <w:pPr>
        <w:pStyle w:val="Normlnweb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  frašku</w:t>
      </w:r>
    </w:p>
    <w:p w:rsidR="00B26F34" w:rsidRDefault="00B26F34" w:rsidP="00B26F34">
      <w:pPr>
        <w:pStyle w:val="Normlnweb"/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hru,</w:t>
      </w:r>
      <w:r w:rsidR="00B274C8">
        <w:rPr>
          <w:rFonts w:ascii="Arial" w:hAnsi="Arial" w:cs="Arial"/>
          <w:sz w:val="28"/>
          <w:szCs w:val="28"/>
        </w:rPr>
        <w:t xml:space="preserve"> ve které se pouze zpívá</w:t>
      </w:r>
    </w:p>
    <w:p w:rsidR="00B26F34" w:rsidRDefault="00B274C8" w:rsidP="00B26F34">
      <w:pPr>
        <w:pStyle w:val="Normlnweb"/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komedii založenou na situační nadsázce</w:t>
      </w:r>
    </w:p>
    <w:p w:rsidR="00F71701" w:rsidRDefault="00F71701" w:rsidP="00B26F34">
      <w:pPr>
        <w:pStyle w:val="Normlnweb"/>
        <w:numPr>
          <w:ilvl w:val="0"/>
          <w:numId w:val="1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tragedii</w:t>
      </w:r>
    </w:p>
    <w:p w:rsidR="00F71701" w:rsidRDefault="00F71701" w:rsidP="00F71701">
      <w:pPr>
        <w:pStyle w:val="Normlnweb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představení černého divadla</w:t>
      </w:r>
    </w:p>
    <w:p w:rsidR="00F71701" w:rsidRDefault="00F71701" w:rsidP="00F71701">
      <w:pPr>
        <w:pStyle w:val="Normlnweb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divadla, kde jsou stěny i strop černě vymalované</w:t>
      </w:r>
    </w:p>
    <w:p w:rsidR="00F71701" w:rsidRDefault="00F71701" w:rsidP="00F71701">
      <w:pPr>
        <w:pStyle w:val="Normlnweb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divadla založeného na užití černého humoru</w:t>
      </w:r>
    </w:p>
    <w:p w:rsidR="00F71701" w:rsidRDefault="00B26F34" w:rsidP="00F71701">
      <w:pPr>
        <w:pStyle w:val="Normlnweb"/>
        <w:numPr>
          <w:ilvl w:val="0"/>
          <w:numId w:val="16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</w:t>
      </w:r>
      <w:r w:rsidR="00F71701">
        <w:rPr>
          <w:rFonts w:ascii="Arial" w:hAnsi="Arial" w:cs="Arial"/>
          <w:sz w:val="28"/>
          <w:szCs w:val="28"/>
        </w:rPr>
        <w:t>divadla, kde ne</w:t>
      </w:r>
      <w:r w:rsidR="00E6319A">
        <w:rPr>
          <w:rFonts w:ascii="Arial" w:hAnsi="Arial" w:cs="Arial"/>
          <w:sz w:val="28"/>
          <w:szCs w:val="28"/>
        </w:rPr>
        <w:t>j</w:t>
      </w:r>
      <w:r w:rsidR="00F71701">
        <w:rPr>
          <w:rFonts w:ascii="Arial" w:hAnsi="Arial" w:cs="Arial"/>
          <w:sz w:val="28"/>
          <w:szCs w:val="28"/>
        </w:rPr>
        <w:t>sou černě odění herci na černém pozadí vidět a osvětlují se pouze rekvizity, s nimiž se hraje</w:t>
      </w:r>
    </w:p>
    <w:p w:rsidR="00054100" w:rsidRDefault="00054100" w:rsidP="00E6319A">
      <w:pPr>
        <w:pStyle w:val="Normlnweb"/>
        <w:ind w:left="1635"/>
        <w:jc w:val="both"/>
        <w:rPr>
          <w:rFonts w:ascii="Arial" w:hAnsi="Arial" w:cs="Arial"/>
          <w:sz w:val="28"/>
          <w:szCs w:val="28"/>
        </w:rPr>
      </w:pPr>
    </w:p>
    <w:p w:rsidR="00054100" w:rsidRDefault="00054100" w:rsidP="00E6319A">
      <w:pPr>
        <w:pStyle w:val="Normlnweb"/>
        <w:ind w:left="1635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B26F34" w:rsidRPr="00E6319A" w:rsidRDefault="00E6319A" w:rsidP="00E6319A">
      <w:pPr>
        <w:pStyle w:val="Normlnweb"/>
        <w:ind w:left="1635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6319A">
        <w:rPr>
          <w:rFonts w:ascii="Arial" w:hAnsi="Arial" w:cs="Arial"/>
          <w:b/>
          <w:sz w:val="28"/>
          <w:szCs w:val="28"/>
          <w:u w:val="single"/>
        </w:rPr>
        <w:lastRenderedPageBreak/>
        <w:t>Řešení</w:t>
      </w:r>
      <w:r w:rsidR="00B26F34" w:rsidRPr="00E6319A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E6319A" w:rsidRPr="00E6319A" w:rsidRDefault="00B26F34" w:rsidP="00E6319A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</w:t>
      </w:r>
      <w:r w:rsidR="00E6319A" w:rsidRPr="00B973C0">
        <w:rPr>
          <w:rFonts w:ascii="Arial" w:hAnsi="Arial" w:cs="Arial"/>
          <w:b/>
          <w:sz w:val="28"/>
          <w:szCs w:val="28"/>
        </w:rPr>
        <w:t>S</w:t>
      </w:r>
      <w:r w:rsidR="00E6319A">
        <w:rPr>
          <w:rFonts w:ascii="Arial" w:hAnsi="Arial" w:cs="Arial"/>
          <w:b/>
          <w:sz w:val="28"/>
          <w:szCs w:val="28"/>
        </w:rPr>
        <w:t>poj název divadelní profese s jeho charakteristikou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1B, 2C, 3A, 4H, 5C, 6E, 7I, 8J, 9D, 10F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 w:rsidRPr="00CA7118">
        <w:rPr>
          <w:rFonts w:ascii="Arial" w:hAnsi="Arial" w:cs="Arial"/>
          <w:b/>
          <w:sz w:val="28"/>
          <w:szCs w:val="28"/>
        </w:rPr>
        <w:t>Znáš místa v divadle?</w:t>
      </w:r>
      <w:r>
        <w:rPr>
          <w:rFonts w:ascii="Arial" w:hAnsi="Arial" w:cs="Arial"/>
          <w:b/>
          <w:sz w:val="28"/>
          <w:szCs w:val="28"/>
        </w:rPr>
        <w:t xml:space="preserve"> Poradí ti nápověda.</w:t>
      </w:r>
      <w:r w:rsidRPr="00CA7118">
        <w:rPr>
          <w:rFonts w:ascii="Arial" w:hAnsi="Arial" w:cs="Arial"/>
          <w:b/>
          <w:sz w:val="28"/>
          <w:szCs w:val="28"/>
        </w:rPr>
        <w:t xml:space="preserve">      </w:t>
      </w:r>
    </w:p>
    <w:p w:rsidR="00E6319A" w:rsidRPr="004B6C00" w:rsidRDefault="00E6319A" w:rsidP="00E6319A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Vestibul-   vstupní hala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Foyer /foajé/-  prostor učený k oddechu o přestávkách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Parter-  přízemní část hlediště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Hlediště-  prostor pro diváky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Lóže-  uzavřená a oddělená část pro diváky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Galerie-  nejvýše položená část hlediště (nad balkónem)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Jeviště-   </w:t>
      </w:r>
      <w:r w:rsidRPr="00CA7118">
        <w:rPr>
          <w:rFonts w:ascii="Arial" w:hAnsi="Arial" w:cs="Arial"/>
          <w:sz w:val="28"/>
          <w:szCs w:val="28"/>
        </w:rPr>
        <w:t>prostor</w:t>
      </w:r>
      <w:r>
        <w:rPr>
          <w:rFonts w:ascii="Arial" w:hAnsi="Arial" w:cs="Arial"/>
          <w:sz w:val="28"/>
          <w:szCs w:val="28"/>
        </w:rPr>
        <w:t xml:space="preserve"> určený pro hraní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Srovnej (očísluj), jak jdou představení za sebou:</w:t>
      </w:r>
    </w:p>
    <w:p w:rsidR="00E6319A" w:rsidRDefault="00054100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4.DERNIÉRA    2.PREMIÉRA     1.</w:t>
      </w:r>
      <w:r w:rsidR="00E6319A">
        <w:rPr>
          <w:rFonts w:ascii="Arial" w:hAnsi="Arial" w:cs="Arial"/>
          <w:sz w:val="28"/>
          <w:szCs w:val="28"/>
        </w:rPr>
        <w:t>GENERÁLKA</w:t>
      </w:r>
      <w:r>
        <w:rPr>
          <w:rFonts w:ascii="Arial" w:hAnsi="Arial" w:cs="Arial"/>
          <w:sz w:val="28"/>
          <w:szCs w:val="28"/>
        </w:rPr>
        <w:t xml:space="preserve">    3.</w:t>
      </w:r>
      <w:r w:rsidR="00E6319A">
        <w:rPr>
          <w:rFonts w:ascii="Arial" w:hAnsi="Arial" w:cs="Arial"/>
          <w:sz w:val="28"/>
          <w:szCs w:val="28"/>
        </w:rPr>
        <w:t>REPRÍZA</w:t>
      </w:r>
    </w:p>
    <w:p w:rsidR="00C341A3" w:rsidRDefault="00C341A3" w:rsidP="00832803"/>
    <w:p w:rsidR="00C341A3" w:rsidRDefault="00C341A3" w:rsidP="00832803"/>
    <w:p w:rsidR="00C341A3" w:rsidRDefault="00C341A3" w:rsidP="00832803"/>
    <w:p w:rsidR="00E6319A" w:rsidRDefault="00E6319A" w:rsidP="00E6319A">
      <w:pPr>
        <w:pStyle w:val="Normlnweb"/>
        <w:ind w:left="1080"/>
        <w:rPr>
          <w:rFonts w:ascii="Arial" w:hAnsi="Arial" w:cs="Arial"/>
          <w:b/>
          <w:sz w:val="28"/>
          <w:szCs w:val="28"/>
        </w:rPr>
      </w:pPr>
      <w:r w:rsidRPr="00D15518">
        <w:rPr>
          <w:rFonts w:ascii="Arial" w:hAnsi="Arial" w:cs="Arial"/>
          <w:b/>
          <w:sz w:val="28"/>
          <w:szCs w:val="28"/>
        </w:rPr>
        <w:t>Znáš známá pražská a mimopražská divadla?</w:t>
      </w:r>
      <w:r>
        <w:rPr>
          <w:rFonts w:ascii="Arial" w:hAnsi="Arial" w:cs="Arial"/>
          <w:b/>
          <w:sz w:val="28"/>
          <w:szCs w:val="28"/>
        </w:rPr>
        <w:t xml:space="preserve"> Doplň písmena do jejich názvů.</w:t>
      </w:r>
    </w:p>
    <w:p w:rsidR="00E6319A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D </w:t>
      </w:r>
      <w:r>
        <w:rPr>
          <w:rFonts w:ascii="Arial" w:hAnsi="Arial" w:cs="Arial"/>
          <w:sz w:val="28"/>
          <w:szCs w:val="28"/>
        </w:rPr>
        <w:t>I</w:t>
      </w:r>
      <w:r w:rsidRPr="00B26F34">
        <w:rPr>
          <w:rFonts w:ascii="Arial" w:hAnsi="Arial" w:cs="Arial"/>
          <w:sz w:val="28"/>
          <w:szCs w:val="28"/>
        </w:rPr>
        <w:t xml:space="preserve"> V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 D </w:t>
      </w:r>
      <w:r>
        <w:rPr>
          <w:rFonts w:ascii="Arial" w:hAnsi="Arial" w:cs="Arial"/>
          <w:sz w:val="28"/>
          <w:szCs w:val="28"/>
        </w:rPr>
        <w:t>L</w:t>
      </w:r>
      <w:r w:rsidRPr="00B26F34">
        <w:rPr>
          <w:rFonts w:ascii="Arial" w:hAnsi="Arial" w:cs="Arial"/>
          <w:sz w:val="28"/>
          <w:szCs w:val="28"/>
        </w:rPr>
        <w:t xml:space="preserve"> O       </w:t>
      </w:r>
      <w:r>
        <w:rPr>
          <w:rFonts w:ascii="Arial" w:hAnsi="Arial" w:cs="Arial"/>
          <w:sz w:val="28"/>
          <w:szCs w:val="28"/>
        </w:rPr>
        <w:t xml:space="preserve">N </w:t>
      </w:r>
      <w:r w:rsidRPr="00B26F34">
        <w:rPr>
          <w:rFonts w:ascii="Arial" w:hAnsi="Arial" w:cs="Arial"/>
          <w:sz w:val="28"/>
          <w:szCs w:val="28"/>
        </w:rPr>
        <w:t xml:space="preserve">A    </w:t>
      </w:r>
      <w:r>
        <w:rPr>
          <w:rFonts w:ascii="Arial" w:hAnsi="Arial" w:cs="Arial"/>
          <w:sz w:val="28"/>
          <w:szCs w:val="28"/>
        </w:rPr>
        <w:t xml:space="preserve"> V</w:t>
      </w:r>
      <w:r w:rsidRPr="00B26F34">
        <w:rPr>
          <w:rFonts w:ascii="Arial" w:hAnsi="Arial" w:cs="Arial"/>
          <w:sz w:val="28"/>
          <w:szCs w:val="28"/>
        </w:rPr>
        <w:t xml:space="preserve"> I </w:t>
      </w:r>
      <w:r>
        <w:rPr>
          <w:rFonts w:ascii="Arial" w:hAnsi="Arial" w:cs="Arial"/>
          <w:sz w:val="28"/>
          <w:szCs w:val="28"/>
        </w:rPr>
        <w:t>N</w:t>
      </w:r>
      <w:r w:rsidRPr="00B26F34">
        <w:rPr>
          <w:rFonts w:ascii="Arial" w:hAnsi="Arial" w:cs="Arial"/>
          <w:sz w:val="28"/>
          <w:szCs w:val="28"/>
        </w:rPr>
        <w:t xml:space="preserve"> O </w:t>
      </w:r>
      <w:r>
        <w:rPr>
          <w:rFonts w:ascii="Arial" w:hAnsi="Arial" w:cs="Arial"/>
          <w:sz w:val="28"/>
          <w:szCs w:val="28"/>
        </w:rPr>
        <w:t>H</w:t>
      </w:r>
      <w:r w:rsidRPr="00B26F34">
        <w:rPr>
          <w:rFonts w:ascii="Arial" w:hAnsi="Arial" w:cs="Arial"/>
          <w:sz w:val="28"/>
          <w:szCs w:val="28"/>
        </w:rPr>
        <w:t xml:space="preserve"> R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 D </w:t>
      </w:r>
      <w:r>
        <w:rPr>
          <w:rFonts w:ascii="Arial" w:hAnsi="Arial" w:cs="Arial"/>
          <w:sz w:val="28"/>
          <w:szCs w:val="28"/>
        </w:rPr>
        <w:t>E</w:t>
      </w:r>
      <w:r w:rsidRPr="00B26F34">
        <w:rPr>
          <w:rFonts w:ascii="Arial" w:hAnsi="Arial" w:cs="Arial"/>
          <w:sz w:val="28"/>
          <w:szCs w:val="28"/>
        </w:rPr>
        <w:t xml:space="preserve"> CH</w:t>
      </w:r>
    </w:p>
    <w:p w:rsidR="00E6319A" w:rsidRPr="00B26F34" w:rsidRDefault="00E6319A" w:rsidP="00E6319A">
      <w:pPr>
        <w:pStyle w:val="Normlnweb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 </w:t>
      </w:r>
      <w:r w:rsidRPr="00B26F34">
        <w:rPr>
          <w:rFonts w:ascii="Arial" w:hAnsi="Arial" w:cs="Arial"/>
          <w:sz w:val="28"/>
          <w:szCs w:val="28"/>
        </w:rPr>
        <w:t xml:space="preserve">Á </w:t>
      </w:r>
      <w:r>
        <w:rPr>
          <w:rFonts w:ascii="Arial" w:hAnsi="Arial" w:cs="Arial"/>
          <w:sz w:val="28"/>
          <w:szCs w:val="28"/>
        </w:rPr>
        <w:t>R</w:t>
      </w:r>
      <w:r w:rsidRPr="00B26F34">
        <w:rPr>
          <w:rFonts w:ascii="Arial" w:hAnsi="Arial" w:cs="Arial"/>
          <w:sz w:val="28"/>
          <w:szCs w:val="28"/>
        </w:rPr>
        <w:t xml:space="preserve"> O </w:t>
      </w:r>
      <w:r>
        <w:rPr>
          <w:rFonts w:ascii="Arial" w:hAnsi="Arial" w:cs="Arial"/>
          <w:sz w:val="28"/>
          <w:szCs w:val="28"/>
        </w:rPr>
        <w:t>D</w:t>
      </w:r>
      <w:r w:rsidRPr="00B26F34">
        <w:rPr>
          <w:rFonts w:ascii="Arial" w:hAnsi="Arial" w:cs="Arial"/>
          <w:sz w:val="28"/>
          <w:szCs w:val="28"/>
        </w:rPr>
        <w:t xml:space="preserve"> N </w:t>
      </w:r>
      <w:r>
        <w:rPr>
          <w:rFonts w:ascii="Arial" w:hAnsi="Arial" w:cs="Arial"/>
          <w:sz w:val="28"/>
          <w:szCs w:val="28"/>
        </w:rPr>
        <w:t>Í      D</w:t>
      </w:r>
      <w:r w:rsidRPr="00B26F34">
        <w:rPr>
          <w:rFonts w:ascii="Arial" w:hAnsi="Arial" w:cs="Arial"/>
          <w:sz w:val="28"/>
          <w:szCs w:val="28"/>
        </w:rPr>
        <w:t xml:space="preserve">I </w:t>
      </w:r>
      <w:r>
        <w:rPr>
          <w:rFonts w:ascii="Arial" w:hAnsi="Arial" w:cs="Arial"/>
          <w:sz w:val="28"/>
          <w:szCs w:val="28"/>
        </w:rPr>
        <w:t>V</w:t>
      </w:r>
      <w:r w:rsidRPr="00B26F34">
        <w:rPr>
          <w:rFonts w:ascii="Arial" w:hAnsi="Arial" w:cs="Arial"/>
          <w:sz w:val="28"/>
          <w:szCs w:val="28"/>
        </w:rPr>
        <w:t xml:space="preserve"> A </w:t>
      </w:r>
      <w:r>
        <w:rPr>
          <w:rFonts w:ascii="Arial" w:hAnsi="Arial" w:cs="Arial"/>
          <w:sz w:val="28"/>
          <w:szCs w:val="28"/>
        </w:rPr>
        <w:t>D</w:t>
      </w:r>
      <w:r w:rsidRPr="00B26F34">
        <w:rPr>
          <w:rFonts w:ascii="Arial" w:hAnsi="Arial" w:cs="Arial"/>
          <w:sz w:val="28"/>
          <w:szCs w:val="28"/>
        </w:rPr>
        <w:t xml:space="preserve"> L </w:t>
      </w:r>
      <w:r>
        <w:rPr>
          <w:rFonts w:ascii="Arial" w:hAnsi="Arial" w:cs="Arial"/>
          <w:sz w:val="28"/>
          <w:szCs w:val="28"/>
        </w:rPr>
        <w:t>O</w:t>
      </w:r>
    </w:p>
    <w:p w:rsidR="00E6319A" w:rsidRPr="00B26F34" w:rsidRDefault="00E6319A" w:rsidP="00E6319A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M </w:t>
      </w:r>
      <w:r>
        <w:rPr>
          <w:rFonts w:ascii="Arial" w:hAnsi="Arial" w:cs="Arial"/>
          <w:sz w:val="28"/>
          <w:szCs w:val="28"/>
        </w:rPr>
        <w:t>O</w:t>
      </w:r>
      <w:r w:rsidRPr="00B26F34">
        <w:rPr>
          <w:rFonts w:ascii="Arial" w:hAnsi="Arial" w:cs="Arial"/>
          <w:sz w:val="28"/>
          <w:szCs w:val="28"/>
        </w:rPr>
        <w:t xml:space="preserve"> R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V </w:t>
      </w:r>
      <w:r>
        <w:rPr>
          <w:rFonts w:ascii="Arial" w:hAnsi="Arial" w:cs="Arial"/>
          <w:sz w:val="28"/>
          <w:szCs w:val="28"/>
        </w:rPr>
        <w:t>S</w:t>
      </w:r>
      <w:r w:rsidRPr="00B26F34">
        <w:rPr>
          <w:rFonts w:ascii="Arial" w:hAnsi="Arial" w:cs="Arial"/>
          <w:sz w:val="28"/>
          <w:szCs w:val="28"/>
        </w:rPr>
        <w:t xml:space="preserve"> K </w:t>
      </w:r>
      <w:r>
        <w:rPr>
          <w:rFonts w:ascii="Arial" w:hAnsi="Arial" w:cs="Arial"/>
          <w:sz w:val="28"/>
          <w:szCs w:val="28"/>
        </w:rPr>
        <w:t>É</w:t>
      </w:r>
      <w:r w:rsidRPr="00B26F34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</w:t>
      </w:r>
      <w:r w:rsidRPr="00B26F34">
        <w:rPr>
          <w:rFonts w:ascii="Arial" w:hAnsi="Arial" w:cs="Arial"/>
          <w:sz w:val="28"/>
          <w:szCs w:val="28"/>
        </w:rPr>
        <w:t xml:space="preserve">D </w:t>
      </w:r>
      <w:r>
        <w:rPr>
          <w:rFonts w:ascii="Arial" w:hAnsi="Arial" w:cs="Arial"/>
          <w:sz w:val="28"/>
          <w:szCs w:val="28"/>
        </w:rPr>
        <w:t>I</w:t>
      </w:r>
      <w:r w:rsidRPr="00B26F34">
        <w:rPr>
          <w:rFonts w:ascii="Arial" w:hAnsi="Arial" w:cs="Arial"/>
          <w:sz w:val="28"/>
          <w:szCs w:val="28"/>
        </w:rPr>
        <w:t xml:space="preserve"> V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 D </w:t>
      </w:r>
      <w:r>
        <w:rPr>
          <w:rFonts w:ascii="Arial" w:hAnsi="Arial" w:cs="Arial"/>
          <w:sz w:val="28"/>
          <w:szCs w:val="28"/>
        </w:rPr>
        <w:t>L</w:t>
      </w:r>
      <w:r w:rsidRPr="00B26F34">
        <w:rPr>
          <w:rFonts w:ascii="Arial" w:hAnsi="Arial" w:cs="Arial"/>
          <w:sz w:val="28"/>
          <w:szCs w:val="28"/>
        </w:rPr>
        <w:t xml:space="preserve"> O</w:t>
      </w:r>
    </w:p>
    <w:p w:rsidR="00E6319A" w:rsidRPr="00B26F34" w:rsidRDefault="00E6319A" w:rsidP="00E6319A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D </w:t>
      </w:r>
      <w:r>
        <w:rPr>
          <w:rFonts w:ascii="Arial" w:hAnsi="Arial" w:cs="Arial"/>
          <w:sz w:val="28"/>
          <w:szCs w:val="28"/>
        </w:rPr>
        <w:t>I</w:t>
      </w:r>
      <w:r w:rsidRPr="00B26F34">
        <w:rPr>
          <w:rFonts w:ascii="Arial" w:hAnsi="Arial" w:cs="Arial"/>
          <w:sz w:val="28"/>
          <w:szCs w:val="28"/>
        </w:rPr>
        <w:t xml:space="preserve"> V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 D </w:t>
      </w:r>
      <w:r>
        <w:rPr>
          <w:rFonts w:ascii="Arial" w:hAnsi="Arial" w:cs="Arial"/>
          <w:sz w:val="28"/>
          <w:szCs w:val="28"/>
        </w:rPr>
        <w:t>L</w:t>
      </w:r>
      <w:r w:rsidRPr="00B26F34">
        <w:rPr>
          <w:rFonts w:ascii="Arial" w:hAnsi="Arial" w:cs="Arial"/>
          <w:sz w:val="28"/>
          <w:szCs w:val="28"/>
        </w:rPr>
        <w:t xml:space="preserve"> O </w:t>
      </w:r>
      <w:r>
        <w:rPr>
          <w:rFonts w:ascii="Arial" w:hAnsi="Arial" w:cs="Arial"/>
          <w:sz w:val="28"/>
          <w:szCs w:val="28"/>
        </w:rPr>
        <w:t xml:space="preserve">     H U S A</w:t>
      </w:r>
      <w:r w:rsidRPr="00B26F34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N A</w:t>
      </w:r>
      <w:r w:rsidRPr="00B26F34">
        <w:rPr>
          <w:rFonts w:ascii="Arial" w:hAnsi="Arial" w:cs="Arial"/>
          <w:sz w:val="28"/>
          <w:szCs w:val="28"/>
        </w:rPr>
        <w:t xml:space="preserve">    P </w:t>
      </w:r>
      <w:r>
        <w:rPr>
          <w:rFonts w:ascii="Arial" w:hAnsi="Arial" w:cs="Arial"/>
          <w:sz w:val="28"/>
          <w:szCs w:val="28"/>
        </w:rPr>
        <w:t>R</w:t>
      </w:r>
      <w:r w:rsidRPr="00B26F34">
        <w:rPr>
          <w:rFonts w:ascii="Arial" w:hAnsi="Arial" w:cs="Arial"/>
          <w:sz w:val="28"/>
          <w:szCs w:val="28"/>
        </w:rPr>
        <w:t xml:space="preserve"> O </w:t>
      </w:r>
      <w:r>
        <w:rPr>
          <w:rFonts w:ascii="Arial" w:hAnsi="Arial" w:cs="Arial"/>
          <w:sz w:val="28"/>
          <w:szCs w:val="28"/>
        </w:rPr>
        <w:t>V</w:t>
      </w:r>
      <w:r w:rsidRPr="00B26F34">
        <w:rPr>
          <w:rFonts w:ascii="Arial" w:hAnsi="Arial" w:cs="Arial"/>
          <w:sz w:val="28"/>
          <w:szCs w:val="28"/>
        </w:rPr>
        <w:t xml:space="preserve">Á </w:t>
      </w:r>
      <w:r>
        <w:rPr>
          <w:rFonts w:ascii="Arial" w:hAnsi="Arial" w:cs="Arial"/>
          <w:sz w:val="28"/>
          <w:szCs w:val="28"/>
        </w:rPr>
        <w:t>Z</w:t>
      </w:r>
      <w:r w:rsidRPr="00B26F34">
        <w:rPr>
          <w:rFonts w:ascii="Arial" w:hAnsi="Arial" w:cs="Arial"/>
          <w:sz w:val="28"/>
          <w:szCs w:val="28"/>
        </w:rPr>
        <w:t xml:space="preserve"> K </w:t>
      </w:r>
      <w:r>
        <w:rPr>
          <w:rFonts w:ascii="Arial" w:hAnsi="Arial" w:cs="Arial"/>
          <w:sz w:val="28"/>
          <w:szCs w:val="28"/>
        </w:rPr>
        <w:t>U</w:t>
      </w:r>
    </w:p>
    <w:p w:rsidR="00E6319A" w:rsidRPr="00B26F34" w:rsidRDefault="00E6319A" w:rsidP="00E6319A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             D </w:t>
      </w:r>
      <w:r>
        <w:rPr>
          <w:rFonts w:ascii="Arial" w:hAnsi="Arial" w:cs="Arial"/>
          <w:sz w:val="28"/>
          <w:szCs w:val="28"/>
        </w:rPr>
        <w:t>I</w:t>
      </w:r>
      <w:r w:rsidRPr="00B26F34">
        <w:rPr>
          <w:rFonts w:ascii="Arial" w:hAnsi="Arial" w:cs="Arial"/>
          <w:sz w:val="28"/>
          <w:szCs w:val="28"/>
        </w:rPr>
        <w:t xml:space="preserve"> V </w:t>
      </w:r>
      <w:r>
        <w:rPr>
          <w:rFonts w:ascii="Arial" w:hAnsi="Arial" w:cs="Arial"/>
          <w:sz w:val="28"/>
          <w:szCs w:val="28"/>
        </w:rPr>
        <w:t>A</w:t>
      </w:r>
      <w:r w:rsidRPr="00B26F34">
        <w:rPr>
          <w:rFonts w:ascii="Arial" w:hAnsi="Arial" w:cs="Arial"/>
          <w:sz w:val="28"/>
          <w:szCs w:val="28"/>
        </w:rPr>
        <w:t xml:space="preserve"> D </w:t>
      </w:r>
      <w:r>
        <w:rPr>
          <w:rFonts w:ascii="Arial" w:hAnsi="Arial" w:cs="Arial"/>
          <w:sz w:val="28"/>
          <w:szCs w:val="28"/>
        </w:rPr>
        <w:t>L</w:t>
      </w:r>
      <w:r w:rsidRPr="00B26F34">
        <w:rPr>
          <w:rFonts w:ascii="Arial" w:hAnsi="Arial" w:cs="Arial"/>
          <w:sz w:val="28"/>
          <w:szCs w:val="28"/>
        </w:rPr>
        <w:t xml:space="preserve"> O </w:t>
      </w:r>
      <w:r>
        <w:rPr>
          <w:rFonts w:ascii="Arial" w:hAnsi="Arial" w:cs="Arial"/>
          <w:sz w:val="28"/>
          <w:szCs w:val="28"/>
        </w:rPr>
        <w:t xml:space="preserve">        A B C</w:t>
      </w:r>
    </w:p>
    <w:p w:rsidR="00E6319A" w:rsidRDefault="00E6319A" w:rsidP="00E6319A">
      <w:pPr>
        <w:pStyle w:val="Normlnweb"/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lastRenderedPageBreak/>
        <w:t xml:space="preserve">           </w:t>
      </w:r>
      <w:r>
        <w:rPr>
          <w:rFonts w:ascii="Arial" w:hAnsi="Arial" w:cs="Arial"/>
          <w:sz w:val="28"/>
          <w:szCs w:val="28"/>
        </w:rPr>
        <w:t xml:space="preserve">   Š A  L D O V O      D I V A D L O</w:t>
      </w:r>
    </w:p>
    <w:p w:rsidR="00E6319A" w:rsidRDefault="00E6319A" w:rsidP="00E6319A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D I V A D L O        JÁ R Y       C I M R M A N A</w:t>
      </w:r>
    </w:p>
    <w:p w:rsidR="00E6319A" w:rsidRDefault="00E6319A" w:rsidP="00E6319A">
      <w:pPr>
        <w:pStyle w:val="Normlnweb"/>
        <w:rPr>
          <w:rFonts w:ascii="Arial" w:hAnsi="Arial" w:cs="Arial"/>
          <w:sz w:val="28"/>
          <w:szCs w:val="28"/>
        </w:rPr>
      </w:pPr>
    </w:p>
    <w:p w:rsidR="00E6319A" w:rsidRPr="00B26F34" w:rsidRDefault="00E6319A" w:rsidP="00E6319A">
      <w:pPr>
        <w:pStyle w:val="Normlnweb"/>
        <w:rPr>
          <w:rFonts w:ascii="Arial" w:hAnsi="Arial" w:cs="Arial"/>
          <w:b/>
          <w:sz w:val="28"/>
          <w:szCs w:val="28"/>
        </w:rPr>
      </w:pPr>
    </w:p>
    <w:p w:rsidR="00E6319A" w:rsidRDefault="00E6319A" w:rsidP="00E6319A">
      <w:pPr>
        <w:pStyle w:val="Normlnweb"/>
        <w:rPr>
          <w:rFonts w:ascii="Arial" w:hAnsi="Arial" w:cs="Arial"/>
          <w:b/>
          <w:sz w:val="28"/>
          <w:szCs w:val="28"/>
        </w:rPr>
      </w:pPr>
      <w:r w:rsidRPr="00B26F34">
        <w:rPr>
          <w:rFonts w:ascii="Arial" w:hAnsi="Arial" w:cs="Arial"/>
          <w:b/>
          <w:sz w:val="28"/>
          <w:szCs w:val="28"/>
        </w:rPr>
        <w:t xml:space="preserve">            Víte, jaká d</w:t>
      </w:r>
      <w:r>
        <w:rPr>
          <w:rFonts w:ascii="Arial" w:hAnsi="Arial" w:cs="Arial"/>
          <w:b/>
          <w:sz w:val="28"/>
          <w:szCs w:val="28"/>
        </w:rPr>
        <w:t>ivadelní představení navštívíte, když půjdete:</w:t>
      </w:r>
    </w:p>
    <w:p w:rsidR="00E6319A" w:rsidRPr="00B26F34" w:rsidRDefault="00E6319A" w:rsidP="00E6319A">
      <w:pPr>
        <w:pStyle w:val="Normlnweb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>na pantomimu</w:t>
      </w:r>
    </w:p>
    <w:p w:rsidR="00E6319A" w:rsidRPr="00B26F34" w:rsidRDefault="00E6319A" w:rsidP="00054100">
      <w:pPr>
        <w:pStyle w:val="Normlnweb"/>
        <w:ind w:left="135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divadlo vyjádřené pomocí mimiky a gestikulace</w:t>
      </w:r>
    </w:p>
    <w:p w:rsidR="00E6319A" w:rsidRDefault="00E6319A" w:rsidP="00E6319A">
      <w:pPr>
        <w:pStyle w:val="Normlnweb"/>
        <w:ind w:left="135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E6319A" w:rsidRDefault="00E6319A" w:rsidP="00E6319A">
      <w:pPr>
        <w:pStyle w:val="Normlnweb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B26F3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  frašku</w:t>
      </w:r>
    </w:p>
    <w:p w:rsidR="00054100" w:rsidRDefault="00E6319A" w:rsidP="00E6319A">
      <w:pPr>
        <w:pStyle w:val="Normlnweb"/>
        <w:ind w:left="127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na komedii založenou na situační nadsázce</w:t>
      </w:r>
    </w:p>
    <w:p w:rsidR="00E6319A" w:rsidRDefault="00E6319A" w:rsidP="00E6319A">
      <w:pPr>
        <w:pStyle w:val="Normlnweb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představení černého divadla</w:t>
      </w:r>
    </w:p>
    <w:p w:rsidR="00E6319A" w:rsidRDefault="00E6319A" w:rsidP="00054100">
      <w:pPr>
        <w:pStyle w:val="Normlnweb"/>
        <w:ind w:left="135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divadla, kde nejsou černě odění herci na černém pozadí vidět a osvětlují se pouze rekvizity, s nimiž se hraje</w:t>
      </w:r>
    </w:p>
    <w:p w:rsidR="00E6319A" w:rsidRDefault="00E6319A" w:rsidP="00E6319A">
      <w:pPr>
        <w:pStyle w:val="Normlnweb"/>
        <w:ind w:left="1635"/>
        <w:rPr>
          <w:rFonts w:ascii="Arial" w:hAnsi="Arial" w:cs="Arial"/>
          <w:sz w:val="28"/>
          <w:szCs w:val="28"/>
        </w:rPr>
      </w:pPr>
    </w:p>
    <w:p w:rsidR="00C341A3" w:rsidRDefault="00C341A3" w:rsidP="00832803"/>
    <w:p w:rsidR="00C341A3" w:rsidRDefault="00C341A3" w:rsidP="00832803"/>
    <w:p w:rsidR="00C341A3" w:rsidRDefault="00C341A3" w:rsidP="00832803"/>
    <w:p w:rsidR="00C341A3" w:rsidRDefault="00C341A3" w:rsidP="00832803"/>
    <w:p w:rsidR="00C341A3" w:rsidRDefault="00C341A3" w:rsidP="00832803"/>
    <w:p w:rsidR="00C341A3" w:rsidRDefault="00C341A3" w:rsidP="00832803"/>
    <w:p w:rsidR="00C341A3" w:rsidRPr="00527D15" w:rsidRDefault="00C341A3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527D15" w:rsidRDefault="00527D15" w:rsidP="00832803">
      <w:pPr>
        <w:rPr>
          <w:b/>
          <w:sz w:val="28"/>
          <w:szCs w:val="28"/>
        </w:rPr>
      </w:pPr>
    </w:p>
    <w:p w:rsidR="00054100" w:rsidRDefault="00054100" w:rsidP="00054100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1802-478M5, financovaného z ESF a státního rozpočtu ČR. Provozuje Národní ústav pro vzdělávání, školské poradenské zařízení a zařízení pro další vzdělávání pedagogických pracovníků (NÚV).</w:t>
      </w:r>
    </w:p>
    <w:p w:rsidR="00C341A3" w:rsidRDefault="00527D15" w:rsidP="00832803">
      <w:pPr>
        <w:rPr>
          <w:b/>
          <w:sz w:val="28"/>
          <w:szCs w:val="28"/>
        </w:rPr>
      </w:pPr>
      <w:r w:rsidRPr="00527D15">
        <w:rPr>
          <w:b/>
          <w:sz w:val="28"/>
          <w:szCs w:val="28"/>
        </w:rPr>
        <w:lastRenderedPageBreak/>
        <w:t>Použité zdroje</w:t>
      </w:r>
    </w:p>
    <w:p w:rsidR="00054100" w:rsidRDefault="00054100" w:rsidP="00832803">
      <w:pPr>
        <w:rPr>
          <w:b/>
          <w:sz w:val="28"/>
          <w:szCs w:val="28"/>
        </w:rPr>
      </w:pPr>
    </w:p>
    <w:p w:rsidR="00E0235A" w:rsidRPr="00054100" w:rsidRDefault="00054100" w:rsidP="00832803">
      <w:pPr>
        <w:rPr>
          <w:sz w:val="24"/>
          <w:szCs w:val="24"/>
        </w:rPr>
      </w:pPr>
      <w:r w:rsidRPr="00054100">
        <w:rPr>
          <w:sz w:val="24"/>
          <w:szCs w:val="24"/>
        </w:rPr>
        <w:t xml:space="preserve">PROKOP, Vladimír. </w:t>
      </w:r>
      <w:r w:rsidRPr="00054100">
        <w:rPr>
          <w:i/>
          <w:iCs/>
          <w:sz w:val="24"/>
          <w:szCs w:val="24"/>
        </w:rPr>
        <w:t>Přehled české literatury 20. století</w:t>
      </w:r>
      <w:r>
        <w:rPr>
          <w:sz w:val="24"/>
          <w:szCs w:val="24"/>
        </w:rPr>
        <w:t xml:space="preserve"> [online]. [cit. 3</w:t>
      </w:r>
      <w:r w:rsidRPr="00054100">
        <w:rPr>
          <w:sz w:val="24"/>
          <w:szCs w:val="24"/>
        </w:rPr>
        <w:t>.</w:t>
      </w:r>
      <w:r>
        <w:rPr>
          <w:sz w:val="24"/>
          <w:szCs w:val="24"/>
        </w:rPr>
        <w:t>6.</w:t>
      </w:r>
      <w:r w:rsidRPr="00054100">
        <w:rPr>
          <w:sz w:val="24"/>
          <w:szCs w:val="24"/>
        </w:rPr>
        <w:t xml:space="preserve">2013]. Dostupný na WWW: </w:t>
      </w:r>
      <w:hyperlink r:id="rId8" w:history="1">
        <w:r w:rsidRPr="00054100">
          <w:rPr>
            <w:rStyle w:val="Hypertextovodkaz"/>
            <w:sz w:val="24"/>
            <w:szCs w:val="24"/>
          </w:rPr>
          <w:t>http://cs.wikipedia.org/wiki/Divadlo</w:t>
        </w:r>
      </w:hyperlink>
    </w:p>
    <w:p w:rsidR="00054100" w:rsidRDefault="00054100" w:rsidP="00832803"/>
    <w:p w:rsidR="00E0235A" w:rsidRDefault="00E0235A" w:rsidP="00E0235A">
      <w:pPr>
        <w:rPr>
          <w:rFonts w:eastAsia="Times New Roman" w:cs="Arial"/>
          <w:sz w:val="24"/>
          <w:szCs w:val="24"/>
          <w:lang w:eastAsia="cs-CZ"/>
        </w:rPr>
      </w:pPr>
      <w:r w:rsidRPr="00E0235A">
        <w:rPr>
          <w:rFonts w:eastAsia="Times New Roman" w:cs="Arial"/>
          <w:sz w:val="24"/>
          <w:szCs w:val="24"/>
          <w:lang w:eastAsia="cs-CZ"/>
        </w:rPr>
        <w:t xml:space="preserve">AUTOR NEUVEDEN. </w:t>
      </w:r>
      <w:r w:rsidRPr="00E0235A">
        <w:rPr>
          <w:rFonts w:eastAsia="Times New Roman" w:cs="Arial"/>
          <w:i/>
          <w:iCs/>
          <w:sz w:val="24"/>
          <w:szCs w:val="24"/>
          <w:lang w:eastAsia="cs-CZ"/>
        </w:rPr>
        <w:t>Divadelní žánry</w:t>
      </w:r>
      <w:r w:rsidRPr="00E0235A">
        <w:rPr>
          <w:rFonts w:eastAsia="Times New Roman" w:cs="Arial"/>
          <w:sz w:val="24"/>
          <w:szCs w:val="24"/>
          <w:lang w:eastAsia="cs-CZ"/>
        </w:rPr>
        <w:t xml:space="preserve"> [online]. [cit. 3.6.2013]. Dostupný na WWW: </w:t>
      </w:r>
      <w:hyperlink r:id="rId9" w:history="1">
        <w:r w:rsidR="00054100" w:rsidRPr="00460F6E">
          <w:rPr>
            <w:rStyle w:val="Hypertextovodkaz"/>
            <w:rFonts w:eastAsia="Times New Roman" w:cs="Arial"/>
            <w:sz w:val="24"/>
            <w:szCs w:val="24"/>
            <w:lang w:eastAsia="cs-CZ"/>
          </w:rPr>
          <w:t>http://cs.wikipedia.org/wiki/Kategorie:Divadeln%C3%AD_%C5%BE%C3%A1nry</w:t>
        </w:r>
      </w:hyperlink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E0235A">
      <w:pPr>
        <w:rPr>
          <w:rFonts w:eastAsia="Times New Roman" w:cs="Arial"/>
          <w:sz w:val="24"/>
          <w:szCs w:val="24"/>
          <w:lang w:eastAsia="cs-CZ"/>
        </w:rPr>
      </w:pPr>
    </w:p>
    <w:p w:rsidR="00054100" w:rsidRDefault="00054100" w:rsidP="00054100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1802-478M5, financovaného z ESF a státního rozpočtu ČR. Provozuje Národní ústav pro vzdělávání, školské poradenské zařízení a zařízení pro další vzdělávání pedagogických pracovníků (NÚV).</w:t>
      </w:r>
    </w:p>
    <w:p w:rsidR="00054100" w:rsidRDefault="00054100" w:rsidP="00054100">
      <w:pPr>
        <w:pStyle w:val="Normlnweb"/>
        <w:rPr>
          <w:rFonts w:ascii="Arial" w:hAnsi="Arial" w:cs="Arial"/>
          <w:b/>
          <w:sz w:val="28"/>
          <w:szCs w:val="28"/>
        </w:rPr>
      </w:pPr>
    </w:p>
    <w:p w:rsidR="00054100" w:rsidRPr="00E0235A" w:rsidRDefault="00054100" w:rsidP="00E0235A">
      <w:pPr>
        <w:rPr>
          <w:rFonts w:cs="Arial"/>
          <w:sz w:val="28"/>
          <w:szCs w:val="28"/>
        </w:rPr>
      </w:pPr>
    </w:p>
    <w:sectPr w:rsidR="00054100" w:rsidRPr="00E0235A" w:rsidSect="00832803">
      <w:headerReference w:type="default" r:id="rId10"/>
      <w:headerReference w:type="first" r:id="rId11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867" w:rsidRDefault="004D6867" w:rsidP="006A0033">
      <w:r>
        <w:separator/>
      </w:r>
    </w:p>
  </w:endnote>
  <w:endnote w:type="continuationSeparator" w:id="1">
    <w:p w:rsidR="004D6867" w:rsidRDefault="004D6867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867" w:rsidRDefault="004D6867" w:rsidP="006A0033">
      <w:r>
        <w:separator/>
      </w:r>
    </w:p>
  </w:footnote>
  <w:footnote w:type="continuationSeparator" w:id="1">
    <w:p w:rsidR="004D6867" w:rsidRDefault="004D6867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1A3" w:rsidRDefault="00C341A3">
    <w:pPr>
      <w:pStyle w:val="Zhlav"/>
    </w:pPr>
  </w:p>
  <w:p w:rsidR="00EB1036" w:rsidRPr="00743E34" w:rsidRDefault="00EB1036" w:rsidP="00743E3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5BD4F45"/>
    <w:multiLevelType w:val="hybridMultilevel"/>
    <w:tmpl w:val="FC7CCB3E"/>
    <w:lvl w:ilvl="0" w:tplc="BA5A83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8BC5511"/>
    <w:multiLevelType w:val="hybridMultilevel"/>
    <w:tmpl w:val="871A6254"/>
    <w:lvl w:ilvl="0" w:tplc="BF9C3A06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0213C9E"/>
    <w:multiLevelType w:val="hybridMultilevel"/>
    <w:tmpl w:val="ACBAE03C"/>
    <w:lvl w:ilvl="0" w:tplc="77A0AE28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4371E2F"/>
    <w:multiLevelType w:val="hybridMultilevel"/>
    <w:tmpl w:val="447003C8"/>
    <w:lvl w:ilvl="0" w:tplc="B1441790">
      <w:start w:val="1"/>
      <w:numFmt w:val="lowerLetter"/>
      <w:lvlText w:val="%1)"/>
      <w:lvlJc w:val="left"/>
      <w:pPr>
        <w:ind w:left="16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277208D3"/>
    <w:multiLevelType w:val="hybridMultilevel"/>
    <w:tmpl w:val="C954542A"/>
    <w:lvl w:ilvl="0" w:tplc="943C6F7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7671FCC"/>
    <w:multiLevelType w:val="hybridMultilevel"/>
    <w:tmpl w:val="C2E2FFF4"/>
    <w:lvl w:ilvl="0" w:tplc="81E22AA0">
      <w:start w:val="2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F4B6510"/>
    <w:multiLevelType w:val="hybridMultilevel"/>
    <w:tmpl w:val="8E2A85D0"/>
    <w:lvl w:ilvl="0" w:tplc="BDD0678A">
      <w:start w:val="1"/>
      <w:numFmt w:val="lowerLetter"/>
      <w:lvlText w:val="%1)"/>
      <w:lvlJc w:val="left"/>
      <w:pPr>
        <w:ind w:left="16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>
    <w:nsid w:val="412439D3"/>
    <w:multiLevelType w:val="hybridMultilevel"/>
    <w:tmpl w:val="AA8081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141A7D"/>
    <w:multiLevelType w:val="hybridMultilevel"/>
    <w:tmpl w:val="3472840A"/>
    <w:lvl w:ilvl="0" w:tplc="8B245012">
      <w:start w:val="1"/>
      <w:numFmt w:val="lowerLetter"/>
      <w:lvlText w:val="%1)"/>
      <w:lvlJc w:val="left"/>
      <w:pPr>
        <w:ind w:left="16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4">
    <w:nsid w:val="59450048"/>
    <w:multiLevelType w:val="hybridMultilevel"/>
    <w:tmpl w:val="C176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14489"/>
    <w:multiLevelType w:val="hybridMultilevel"/>
    <w:tmpl w:val="9ED850EA"/>
    <w:lvl w:ilvl="0" w:tplc="3CFAA84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6EF204EE"/>
    <w:multiLevelType w:val="hybridMultilevel"/>
    <w:tmpl w:val="265265BC"/>
    <w:lvl w:ilvl="0" w:tplc="2DD4ADC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7">
    <w:nsid w:val="7E0A1E3D"/>
    <w:multiLevelType w:val="hybridMultilevel"/>
    <w:tmpl w:val="D9CAB2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4"/>
  </w:num>
  <w:num w:numId="8">
    <w:abstractNumId w:val="17"/>
  </w:num>
  <w:num w:numId="9">
    <w:abstractNumId w:val="5"/>
  </w:num>
  <w:num w:numId="10">
    <w:abstractNumId w:val="9"/>
  </w:num>
  <w:num w:numId="11">
    <w:abstractNumId w:val="7"/>
  </w:num>
  <w:num w:numId="12">
    <w:abstractNumId w:val="16"/>
  </w:num>
  <w:num w:numId="13">
    <w:abstractNumId w:val="11"/>
  </w:num>
  <w:num w:numId="14">
    <w:abstractNumId w:val="6"/>
  </w:num>
  <w:num w:numId="15">
    <w:abstractNumId w:val="13"/>
  </w:num>
  <w:num w:numId="16">
    <w:abstractNumId w:val="8"/>
  </w:num>
  <w:num w:numId="17">
    <w:abstractNumId w:val="10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743E34"/>
    <w:rsid w:val="0004313B"/>
    <w:rsid w:val="00043C08"/>
    <w:rsid w:val="00054100"/>
    <w:rsid w:val="00083091"/>
    <w:rsid w:val="000A0F48"/>
    <w:rsid w:val="000B3F64"/>
    <w:rsid w:val="000C19B5"/>
    <w:rsid w:val="000C6ED6"/>
    <w:rsid w:val="000E1782"/>
    <w:rsid w:val="000E6AE3"/>
    <w:rsid w:val="00107676"/>
    <w:rsid w:val="0012244A"/>
    <w:rsid w:val="001247F1"/>
    <w:rsid w:val="00130B4A"/>
    <w:rsid w:val="00141695"/>
    <w:rsid w:val="001567B6"/>
    <w:rsid w:val="00191D42"/>
    <w:rsid w:val="001C368B"/>
    <w:rsid w:val="00260E1C"/>
    <w:rsid w:val="00261352"/>
    <w:rsid w:val="002E3264"/>
    <w:rsid w:val="003213E3"/>
    <w:rsid w:val="003245A3"/>
    <w:rsid w:val="00326812"/>
    <w:rsid w:val="00341859"/>
    <w:rsid w:val="003562D0"/>
    <w:rsid w:val="00362017"/>
    <w:rsid w:val="00362AE7"/>
    <w:rsid w:val="003A6134"/>
    <w:rsid w:val="003F2236"/>
    <w:rsid w:val="004147CD"/>
    <w:rsid w:val="0043089E"/>
    <w:rsid w:val="0045733A"/>
    <w:rsid w:val="004668D6"/>
    <w:rsid w:val="004742CD"/>
    <w:rsid w:val="004876B5"/>
    <w:rsid w:val="004B6C00"/>
    <w:rsid w:val="004D0397"/>
    <w:rsid w:val="004D6867"/>
    <w:rsid w:val="005012DB"/>
    <w:rsid w:val="0050682E"/>
    <w:rsid w:val="00510A36"/>
    <w:rsid w:val="00520471"/>
    <w:rsid w:val="005213C8"/>
    <w:rsid w:val="005272B5"/>
    <w:rsid w:val="00527D15"/>
    <w:rsid w:val="00557D90"/>
    <w:rsid w:val="00571079"/>
    <w:rsid w:val="005905EB"/>
    <w:rsid w:val="00590D7C"/>
    <w:rsid w:val="005941FC"/>
    <w:rsid w:val="005A5B53"/>
    <w:rsid w:val="00602356"/>
    <w:rsid w:val="00616561"/>
    <w:rsid w:val="00634226"/>
    <w:rsid w:val="006411B2"/>
    <w:rsid w:val="00641C55"/>
    <w:rsid w:val="0066358D"/>
    <w:rsid w:val="00664FE1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05BA6"/>
    <w:rsid w:val="007422B4"/>
    <w:rsid w:val="00743931"/>
    <w:rsid w:val="00743E34"/>
    <w:rsid w:val="00745F71"/>
    <w:rsid w:val="00763747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E6C92"/>
    <w:rsid w:val="00800BF6"/>
    <w:rsid w:val="00812FE1"/>
    <w:rsid w:val="00832803"/>
    <w:rsid w:val="00842323"/>
    <w:rsid w:val="0085657E"/>
    <w:rsid w:val="00871E3D"/>
    <w:rsid w:val="00883CF4"/>
    <w:rsid w:val="00894F29"/>
    <w:rsid w:val="008B78BF"/>
    <w:rsid w:val="008D6A2E"/>
    <w:rsid w:val="008E2189"/>
    <w:rsid w:val="009027A1"/>
    <w:rsid w:val="00911877"/>
    <w:rsid w:val="00930656"/>
    <w:rsid w:val="00932B92"/>
    <w:rsid w:val="00934ED9"/>
    <w:rsid w:val="009519AE"/>
    <w:rsid w:val="009541BE"/>
    <w:rsid w:val="009612F7"/>
    <w:rsid w:val="009763DF"/>
    <w:rsid w:val="00991F32"/>
    <w:rsid w:val="009E1A89"/>
    <w:rsid w:val="009F090C"/>
    <w:rsid w:val="00A0092C"/>
    <w:rsid w:val="00A507CC"/>
    <w:rsid w:val="00A7644D"/>
    <w:rsid w:val="00AD2FF9"/>
    <w:rsid w:val="00AE61C9"/>
    <w:rsid w:val="00B22694"/>
    <w:rsid w:val="00B26D85"/>
    <w:rsid w:val="00B26F34"/>
    <w:rsid w:val="00B274C8"/>
    <w:rsid w:val="00B52423"/>
    <w:rsid w:val="00B973C0"/>
    <w:rsid w:val="00BB48CD"/>
    <w:rsid w:val="00BF1C0E"/>
    <w:rsid w:val="00C03825"/>
    <w:rsid w:val="00C10A96"/>
    <w:rsid w:val="00C14BB9"/>
    <w:rsid w:val="00C172FC"/>
    <w:rsid w:val="00C23036"/>
    <w:rsid w:val="00C27294"/>
    <w:rsid w:val="00C341A3"/>
    <w:rsid w:val="00C3719C"/>
    <w:rsid w:val="00C6432F"/>
    <w:rsid w:val="00C7564E"/>
    <w:rsid w:val="00C8633E"/>
    <w:rsid w:val="00C94379"/>
    <w:rsid w:val="00CA7118"/>
    <w:rsid w:val="00CC22D4"/>
    <w:rsid w:val="00CD39D4"/>
    <w:rsid w:val="00CD6A6F"/>
    <w:rsid w:val="00CE418B"/>
    <w:rsid w:val="00CF7C5B"/>
    <w:rsid w:val="00D07EEB"/>
    <w:rsid w:val="00D15518"/>
    <w:rsid w:val="00D30E25"/>
    <w:rsid w:val="00D6488A"/>
    <w:rsid w:val="00D811D9"/>
    <w:rsid w:val="00DB0F40"/>
    <w:rsid w:val="00DB5108"/>
    <w:rsid w:val="00DF3391"/>
    <w:rsid w:val="00E0235A"/>
    <w:rsid w:val="00E10989"/>
    <w:rsid w:val="00E128A9"/>
    <w:rsid w:val="00E141C4"/>
    <w:rsid w:val="00E22C27"/>
    <w:rsid w:val="00E43956"/>
    <w:rsid w:val="00E6319A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3660C"/>
    <w:rsid w:val="00F65FA4"/>
    <w:rsid w:val="00F66639"/>
    <w:rsid w:val="00F71701"/>
    <w:rsid w:val="00F76FCD"/>
    <w:rsid w:val="00F819AF"/>
    <w:rsid w:val="00F821ED"/>
    <w:rsid w:val="00F87287"/>
    <w:rsid w:val="00FA285A"/>
    <w:rsid w:val="00FC2141"/>
    <w:rsid w:val="00FC4D4D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E023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9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85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2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29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4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Divadl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ategorie:Divadeln%C3%AD_%C5%BE%C3%A1nry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BD5DC-014D-4C46-A759-5D646B91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518</TotalTime>
  <Pages>8</Pages>
  <Words>902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2013-07-24T07:56:00Z</cp:lastPrinted>
  <dcterms:created xsi:type="dcterms:W3CDTF">2013-06-03T16:38:00Z</dcterms:created>
  <dcterms:modified xsi:type="dcterms:W3CDTF">2013-07-28T22:22:00Z</dcterms:modified>
</cp:coreProperties>
</file>