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46D" w:rsidRDefault="0076746D" w:rsidP="00067DB8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Zásobovaní objektů vodou,</w:t>
      </w:r>
    </w:p>
    <w:p w:rsidR="00F36638" w:rsidRDefault="0076746D" w:rsidP="00067DB8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veřejný vodovod</w:t>
      </w:r>
    </w:p>
    <w:p w:rsidR="00A43CD5" w:rsidRDefault="00A43CD5" w:rsidP="00067DB8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19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_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37</w:t>
      </w:r>
      <w:r w:rsidR="0076746D">
        <w:rPr>
          <w:rFonts w:ascii="Times New Roman" w:hAnsi="Times New Roman" w:cs="Times New Roman"/>
          <w:b/>
          <w:sz w:val="52"/>
          <w:szCs w:val="52"/>
          <w:lang w:eastAsia="cs-CZ"/>
        </w:rPr>
        <w:t>6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1D7948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690530" w:rsidP="00887E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Seznámení žáků s procesem </w:t>
            </w:r>
            <w:r w:rsidR="00887E2C">
              <w:rPr>
                <w:rFonts w:ascii="Times New Roman" w:hAnsi="Times New Roman" w:cs="Times New Roman"/>
                <w:sz w:val="24"/>
                <w:szCs w:val="24"/>
              </w:rPr>
              <w:t>jímání, úpravou a distribucí pitné vody</w:t>
            </w:r>
            <w:r w:rsidR="00C84C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 xml:space="preserve">pro obor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Technická zařízení budov</w:t>
            </w:r>
            <w:bookmarkEnd w:id="0"/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887E2C" w:rsidP="00006A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Pitná voda, pramenní jímka, úpravna vody, hygienické zabezp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čení, chlorace, tvrdost vody, ionizace, vodojem a tlakové pásmo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1D7948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Zdravotechnika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4F11A4" w:rsidP="00887E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7E2C">
              <w:rPr>
                <w:rFonts w:ascii="Times New Roman" w:hAnsi="Times New Roman" w:cs="Times New Roman"/>
                <w:sz w:val="24"/>
                <w:szCs w:val="24"/>
              </w:rPr>
              <w:t>procesu jímání, úpravě a di</w:t>
            </w:r>
            <w:r w:rsidR="00887E2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887E2C">
              <w:rPr>
                <w:rFonts w:ascii="Times New Roman" w:hAnsi="Times New Roman" w:cs="Times New Roman"/>
                <w:sz w:val="24"/>
                <w:szCs w:val="24"/>
              </w:rPr>
              <w:t>tribuci pitné vody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F24E64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F24E6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E971DB" w:rsidP="00D14B0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F24E64">
              <w:rPr>
                <w:rFonts w:ascii="Times New Roman" w:hAnsi="Times New Roman" w:cs="Times New Roman"/>
                <w:sz w:val="24"/>
                <w:szCs w:val="24"/>
              </w:rPr>
              <w:t>, obor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 xml:space="preserve"> Technická zařízení budov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2637D9" w:rsidRDefault="002637D9" w:rsidP="004E0DD0">
      <w:pPr>
        <w:rPr>
          <w:rFonts w:ascii="Times New Roman" w:hAnsi="Times New Roman" w:cs="Times New Roman"/>
          <w:sz w:val="24"/>
          <w:szCs w:val="24"/>
        </w:rPr>
      </w:pPr>
    </w:p>
    <w:p w:rsidR="00723304" w:rsidRDefault="00723304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C05A4" w:rsidRDefault="002C05A4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120A7" w:rsidRDefault="00A359C4" w:rsidP="00B57174">
      <w:pPr>
        <w:pStyle w:val="Odstavecseseznamem"/>
        <w:spacing w:after="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A359C4">
        <w:rPr>
          <w:rFonts w:ascii="Times New Roman" w:hAnsi="Times New Roman" w:cs="Times New Roman"/>
          <w:b/>
          <w:sz w:val="56"/>
          <w:szCs w:val="56"/>
          <w:u w:val="single"/>
        </w:rPr>
        <w:t>Pitná voda</w:t>
      </w:r>
      <w:r w:rsidR="002C05A4">
        <w:rPr>
          <w:rFonts w:ascii="Times New Roman" w:hAnsi="Times New Roman" w:cs="Times New Roman"/>
          <w:b/>
          <w:sz w:val="56"/>
          <w:szCs w:val="56"/>
          <w:u w:val="single"/>
        </w:rPr>
        <w:t xml:space="preserve"> </w:t>
      </w:r>
      <w:r>
        <w:rPr>
          <w:rFonts w:ascii="Times New Roman" w:hAnsi="Times New Roman" w:cs="Times New Roman"/>
          <w:b/>
          <w:sz w:val="56"/>
          <w:szCs w:val="56"/>
          <w:u w:val="single"/>
        </w:rPr>
        <w:t>=</w:t>
      </w:r>
    </w:p>
    <w:p w:rsidR="00A359C4" w:rsidRDefault="00A359C4" w:rsidP="00B57174">
      <w:pPr>
        <w:pStyle w:val="Odstavecseseznamem"/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A359C4">
        <w:rPr>
          <w:rFonts w:ascii="Times New Roman" w:hAnsi="Times New Roman" w:cs="Times New Roman"/>
          <w:b/>
          <w:sz w:val="48"/>
          <w:szCs w:val="48"/>
        </w:rPr>
        <w:t>Voda s</w:t>
      </w:r>
      <w:r w:rsidR="002C05A4">
        <w:rPr>
          <w:rFonts w:ascii="Times New Roman" w:hAnsi="Times New Roman" w:cs="Times New Roman"/>
          <w:b/>
          <w:sz w:val="48"/>
          <w:szCs w:val="48"/>
        </w:rPr>
        <w:t> </w:t>
      </w:r>
      <w:r w:rsidRPr="00A359C4">
        <w:rPr>
          <w:rFonts w:ascii="Times New Roman" w:hAnsi="Times New Roman" w:cs="Times New Roman"/>
          <w:b/>
          <w:sz w:val="48"/>
          <w:szCs w:val="48"/>
        </w:rPr>
        <w:t>ob</w:t>
      </w:r>
      <w:r>
        <w:rPr>
          <w:rFonts w:ascii="Times New Roman" w:hAnsi="Times New Roman" w:cs="Times New Roman"/>
          <w:b/>
          <w:sz w:val="48"/>
          <w:szCs w:val="48"/>
        </w:rPr>
        <w:t>sahem</w:t>
      </w:r>
      <w:r w:rsidR="002C05A4">
        <w:rPr>
          <w:rFonts w:ascii="Times New Roman" w:hAnsi="Times New Roman" w:cs="Times New Roman"/>
          <w:b/>
          <w:sz w:val="48"/>
          <w:szCs w:val="48"/>
        </w:rPr>
        <w:t xml:space="preserve"> látek, které neohrozí  zdr</w:t>
      </w:r>
      <w:r w:rsidR="002C05A4">
        <w:rPr>
          <w:rFonts w:ascii="Times New Roman" w:hAnsi="Times New Roman" w:cs="Times New Roman"/>
          <w:b/>
          <w:sz w:val="48"/>
          <w:szCs w:val="48"/>
        </w:rPr>
        <w:t>a</w:t>
      </w:r>
      <w:r w:rsidR="002C05A4">
        <w:rPr>
          <w:rFonts w:ascii="Times New Roman" w:hAnsi="Times New Roman" w:cs="Times New Roman"/>
          <w:b/>
          <w:sz w:val="48"/>
          <w:szCs w:val="48"/>
        </w:rPr>
        <w:t xml:space="preserve">ví člověka při celoživotním užívání. </w:t>
      </w:r>
    </w:p>
    <w:p w:rsidR="002C05A4" w:rsidRDefault="002C05A4" w:rsidP="002C05A4">
      <w:pPr>
        <w:pStyle w:val="Odstavecseseznamem"/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Potřeba vody dnes = cca 150 litrů/osoba/den</w:t>
      </w:r>
    </w:p>
    <w:p w:rsidR="002C05A4" w:rsidRDefault="002C05A4" w:rsidP="002C05A4">
      <w:pPr>
        <w:pStyle w:val="Odstavecseseznamem"/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Voda v přírodě obsahuje minerály, mikr</w:t>
      </w:r>
      <w:r>
        <w:rPr>
          <w:rFonts w:ascii="Times New Roman" w:hAnsi="Times New Roman" w:cs="Times New Roman"/>
          <w:b/>
          <w:sz w:val="48"/>
          <w:szCs w:val="48"/>
        </w:rPr>
        <w:t>o</w:t>
      </w:r>
      <w:r>
        <w:rPr>
          <w:rFonts w:ascii="Times New Roman" w:hAnsi="Times New Roman" w:cs="Times New Roman"/>
          <w:b/>
          <w:sz w:val="48"/>
          <w:szCs w:val="48"/>
        </w:rPr>
        <w:t>organizmy, viry, organické látky = nutná její úprava</w:t>
      </w:r>
    </w:p>
    <w:p w:rsidR="002C05A4" w:rsidRDefault="002C05A4" w:rsidP="002C05A4">
      <w:pPr>
        <w:pStyle w:val="Odstavecseseznamem"/>
        <w:spacing w:after="0"/>
        <w:rPr>
          <w:rFonts w:ascii="Times New Roman" w:hAnsi="Times New Roman" w:cs="Times New Roman"/>
          <w:b/>
          <w:sz w:val="48"/>
          <w:szCs w:val="48"/>
        </w:rPr>
      </w:pPr>
    </w:p>
    <w:p w:rsidR="002C05A4" w:rsidRDefault="002C05A4" w:rsidP="002C05A4">
      <w:pPr>
        <w:pStyle w:val="Odstavecseseznamem"/>
        <w:spacing w:after="0"/>
        <w:rPr>
          <w:rFonts w:ascii="Times New Roman" w:hAnsi="Times New Roman" w:cs="Times New Roman"/>
          <w:b/>
          <w:sz w:val="48"/>
          <w:szCs w:val="48"/>
        </w:rPr>
      </w:pPr>
    </w:p>
    <w:p w:rsidR="002C05A4" w:rsidRDefault="002C05A4" w:rsidP="002C05A4">
      <w:pPr>
        <w:pStyle w:val="Odstavecseseznamem"/>
        <w:spacing w:after="0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2C05A4">
        <w:rPr>
          <w:rFonts w:ascii="Times New Roman" w:hAnsi="Times New Roman" w:cs="Times New Roman"/>
          <w:b/>
          <w:sz w:val="56"/>
          <w:szCs w:val="56"/>
          <w:u w:val="single"/>
        </w:rPr>
        <w:t xml:space="preserve">Jímání </w:t>
      </w:r>
      <w:r>
        <w:rPr>
          <w:rFonts w:ascii="Times New Roman" w:hAnsi="Times New Roman" w:cs="Times New Roman"/>
          <w:b/>
          <w:sz w:val="56"/>
          <w:szCs w:val="56"/>
          <w:u w:val="single"/>
        </w:rPr>
        <w:t xml:space="preserve"> ( zachytávání ) </w:t>
      </w:r>
      <w:r w:rsidRPr="002C05A4">
        <w:rPr>
          <w:rFonts w:ascii="Times New Roman" w:hAnsi="Times New Roman" w:cs="Times New Roman"/>
          <w:b/>
          <w:sz w:val="56"/>
          <w:szCs w:val="56"/>
          <w:u w:val="single"/>
        </w:rPr>
        <w:t>vody</w:t>
      </w:r>
      <w:r>
        <w:rPr>
          <w:rFonts w:ascii="Times New Roman" w:hAnsi="Times New Roman" w:cs="Times New Roman"/>
          <w:b/>
          <w:sz w:val="56"/>
          <w:szCs w:val="56"/>
          <w:u w:val="single"/>
        </w:rPr>
        <w:t xml:space="preserve"> =</w:t>
      </w:r>
    </w:p>
    <w:p w:rsidR="002C05A4" w:rsidRDefault="002C05A4" w:rsidP="002C05A4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b/>
          <w:sz w:val="56"/>
          <w:szCs w:val="56"/>
        </w:rPr>
      </w:pPr>
      <w:r w:rsidRPr="002C05A4">
        <w:rPr>
          <w:rFonts w:ascii="Times New Roman" w:hAnsi="Times New Roman" w:cs="Times New Roman"/>
          <w:b/>
          <w:sz w:val="56"/>
          <w:szCs w:val="56"/>
        </w:rPr>
        <w:t>Povr</w:t>
      </w:r>
      <w:r>
        <w:rPr>
          <w:rFonts w:ascii="Times New Roman" w:hAnsi="Times New Roman" w:cs="Times New Roman"/>
          <w:b/>
          <w:sz w:val="56"/>
          <w:szCs w:val="56"/>
        </w:rPr>
        <w:t>chové – přehrady, jezera, řeky</w:t>
      </w:r>
    </w:p>
    <w:p w:rsidR="002C05A4" w:rsidRDefault="002C05A4" w:rsidP="002C05A4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Podpovrchové – studny a prame</w:t>
      </w:r>
      <w:r>
        <w:rPr>
          <w:rFonts w:ascii="Times New Roman" w:hAnsi="Times New Roman" w:cs="Times New Roman"/>
          <w:b/>
          <w:sz w:val="56"/>
          <w:szCs w:val="56"/>
        </w:rPr>
        <w:t>n</w:t>
      </w:r>
      <w:r>
        <w:rPr>
          <w:rFonts w:ascii="Times New Roman" w:hAnsi="Times New Roman" w:cs="Times New Roman"/>
          <w:b/>
          <w:sz w:val="56"/>
          <w:szCs w:val="56"/>
        </w:rPr>
        <w:t>ní jímky</w:t>
      </w:r>
    </w:p>
    <w:p w:rsidR="002C05A4" w:rsidRDefault="002C05A4" w:rsidP="002C05A4">
      <w:pPr>
        <w:spacing w:after="0"/>
        <w:rPr>
          <w:rFonts w:ascii="Times New Roman" w:hAnsi="Times New Roman" w:cs="Times New Roman"/>
          <w:b/>
          <w:sz w:val="56"/>
          <w:szCs w:val="56"/>
        </w:rPr>
      </w:pPr>
    </w:p>
    <w:p w:rsidR="002C05A4" w:rsidRPr="002C05A4" w:rsidRDefault="002C05A4" w:rsidP="002C05A4">
      <w:pPr>
        <w:spacing w:after="0"/>
        <w:rPr>
          <w:rFonts w:ascii="Times New Roman" w:hAnsi="Times New Roman" w:cs="Times New Roman"/>
          <w:b/>
          <w:sz w:val="56"/>
          <w:szCs w:val="56"/>
          <w:u w:val="single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</w:t>
      </w:r>
      <w:r w:rsidRPr="002C05A4">
        <w:rPr>
          <w:rFonts w:ascii="Times New Roman" w:hAnsi="Times New Roman" w:cs="Times New Roman"/>
          <w:b/>
          <w:sz w:val="56"/>
          <w:szCs w:val="56"/>
          <w:u w:val="single"/>
        </w:rPr>
        <w:t xml:space="preserve"> Koloběh vody</w:t>
      </w:r>
      <w:r>
        <w:rPr>
          <w:rFonts w:ascii="Times New Roman" w:hAnsi="Times New Roman" w:cs="Times New Roman"/>
          <w:b/>
          <w:sz w:val="56"/>
          <w:szCs w:val="56"/>
          <w:u w:val="single"/>
        </w:rPr>
        <w:t xml:space="preserve">  =  </w:t>
      </w:r>
      <w:r w:rsidRPr="002C05A4">
        <w:rPr>
          <w:rFonts w:ascii="Times New Roman" w:hAnsi="Times New Roman" w:cs="Times New Roman"/>
          <w:b/>
          <w:sz w:val="56"/>
          <w:szCs w:val="56"/>
        </w:rPr>
        <w:t>malý a velký</w:t>
      </w:r>
    </w:p>
    <w:p w:rsidR="00A359C4" w:rsidRPr="002C05A4" w:rsidRDefault="00A359C4" w:rsidP="002C05A4">
      <w:pPr>
        <w:pStyle w:val="Odstavecseseznamem"/>
        <w:spacing w:after="0"/>
        <w:rPr>
          <w:rFonts w:ascii="Times New Roman" w:hAnsi="Times New Roman" w:cs="Times New Roman"/>
          <w:b/>
          <w:sz w:val="48"/>
          <w:szCs w:val="48"/>
        </w:rPr>
      </w:pPr>
    </w:p>
    <w:p w:rsidR="00A359C4" w:rsidRPr="002C05A4" w:rsidRDefault="002C05A4" w:rsidP="00B57174">
      <w:pPr>
        <w:pStyle w:val="Odstavecseseznamem"/>
        <w:spacing w:after="0"/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5F40D42F" wp14:editId="5518EB9C">
            <wp:simplePos x="0" y="0"/>
            <wp:positionH relativeFrom="column">
              <wp:posOffset>60960</wp:posOffset>
            </wp:positionH>
            <wp:positionV relativeFrom="paragraph">
              <wp:posOffset>-156845</wp:posOffset>
            </wp:positionV>
            <wp:extent cx="6266180" cy="6248400"/>
            <wp:effectExtent l="0" t="0" r="1270" b="0"/>
            <wp:wrapSquare wrapText="bothSides"/>
            <wp:docPr id="8" name="Obrázek 8" descr="http://www.upravnazelivka.cz/wp-content/gallery/galerie01/zelivka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TopImg" descr="http://www.upravnazelivka.cz/wp-content/gallery/galerie01/zelivka0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6180" cy="624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59C4" w:rsidRPr="00A359C4" w:rsidRDefault="002C05A4" w:rsidP="00B57174">
      <w:pPr>
        <w:pStyle w:val="Odstavecseseznamem"/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Povrchové  jímání - přehrada</w:t>
      </w:r>
    </w:p>
    <w:p w:rsidR="00A359C4" w:rsidRDefault="00A359C4" w:rsidP="00B57174">
      <w:pPr>
        <w:pStyle w:val="Odstavecseseznamem"/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359C4" w:rsidRDefault="002C05A4" w:rsidP="00B57174">
      <w:pPr>
        <w:pStyle w:val="Odstavecseseznamem"/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Arial" w:hAnsi="Arial" w:cs="Arial"/>
          <w:noProof/>
          <w:color w:val="000000"/>
          <w:sz w:val="19"/>
          <w:szCs w:val="19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14AE9247" wp14:editId="082E6D69">
            <wp:simplePos x="0" y="0"/>
            <wp:positionH relativeFrom="column">
              <wp:posOffset>3810</wp:posOffset>
            </wp:positionH>
            <wp:positionV relativeFrom="paragraph">
              <wp:posOffset>-280670</wp:posOffset>
            </wp:positionV>
            <wp:extent cx="6311900" cy="5991225"/>
            <wp:effectExtent l="0" t="0" r="0" b="9525"/>
            <wp:wrapSquare wrapText="bothSides"/>
            <wp:docPr id="16" name="Obrázek 16" descr="http://img.ceskyinternet.cz/clanky/odstavce/18842-535035-2_123848669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img.ceskyinternet.cz/clanky/odstavce/18842-535035-2_12384866921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599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05A4" w:rsidRDefault="002C05A4" w:rsidP="00B57174">
      <w:pPr>
        <w:pStyle w:val="Odstavecseseznamem"/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359C4" w:rsidRDefault="002C05A4" w:rsidP="00B57174">
      <w:pPr>
        <w:pStyle w:val="Odstavecseseznamem"/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Podpovrchové jímání  - studna</w:t>
      </w:r>
      <w:r w:rsidR="00D03318">
        <w:rPr>
          <w:rFonts w:ascii="Times New Roman" w:hAnsi="Times New Roman" w:cs="Times New Roman"/>
          <w:b/>
          <w:sz w:val="48"/>
          <w:szCs w:val="48"/>
        </w:rPr>
        <w:t xml:space="preserve"> - vrtání</w:t>
      </w:r>
    </w:p>
    <w:p w:rsidR="001D7948" w:rsidRDefault="001D7948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-328295</wp:posOffset>
            </wp:positionV>
            <wp:extent cx="5715000" cy="6572250"/>
            <wp:effectExtent l="0" t="0" r="0" b="0"/>
            <wp:wrapSquare wrapText="bothSides"/>
            <wp:docPr id="12" name="Obrázek 12" descr="E:\SPS12\DUM\TZB\stahuj.cz\Stahuj\v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SPS12\DUM\TZB\stahuj.cz\Stahuj\vrt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57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Pr="007D0FF2" w:rsidRDefault="007D0FF2" w:rsidP="007D0FF2">
      <w:pPr>
        <w:rPr>
          <w:rFonts w:ascii="Times New Roman" w:hAnsi="Times New Roman" w:cs="Times New Roman"/>
          <w:sz w:val="48"/>
          <w:szCs w:val="48"/>
        </w:rPr>
      </w:pPr>
    </w:p>
    <w:p w:rsidR="007D0FF2" w:rsidRPr="007D0FF2" w:rsidRDefault="007D0FF2" w:rsidP="007D0FF2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   </w:t>
      </w:r>
      <w:r w:rsidRPr="007D0FF2">
        <w:rPr>
          <w:rFonts w:ascii="Times New Roman" w:hAnsi="Times New Roman" w:cs="Times New Roman"/>
          <w:b/>
          <w:sz w:val="48"/>
          <w:szCs w:val="48"/>
        </w:rPr>
        <w:t>Ukončení vrtání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525AF1" w:rsidRDefault="002C05A4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Arial" w:hAnsi="Arial" w:cs="Arial"/>
          <w:noProof/>
          <w:color w:val="000000"/>
          <w:sz w:val="19"/>
          <w:szCs w:val="19"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-280670</wp:posOffset>
            </wp:positionV>
            <wp:extent cx="6273800" cy="4705350"/>
            <wp:effectExtent l="0" t="0" r="0" b="0"/>
            <wp:wrapSquare wrapText="bothSides"/>
            <wp:docPr id="15" name="Obrázek 15" descr="http://img.ceskyinternet.cz/clanky/odstavce/18842-535029-3_123848683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img.ceskyinternet.cz/clanky/odstavce/18842-535029-3_12384868371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0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31FA" w:rsidRDefault="007B31FA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7B31FA" w:rsidP="00B5717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</w:t>
      </w:r>
      <w:r w:rsidR="002C05A4">
        <w:rPr>
          <w:rFonts w:ascii="Times New Roman" w:hAnsi="Times New Roman" w:cs="Times New Roman"/>
          <w:b/>
          <w:sz w:val="48"/>
          <w:szCs w:val="48"/>
        </w:rPr>
        <w:t xml:space="preserve"> Pohled</w:t>
      </w:r>
      <w:r w:rsidR="007D0FF2">
        <w:rPr>
          <w:rFonts w:ascii="Times New Roman" w:hAnsi="Times New Roman" w:cs="Times New Roman"/>
          <w:b/>
          <w:sz w:val="48"/>
          <w:szCs w:val="48"/>
        </w:rPr>
        <w:t xml:space="preserve"> do vystrojené studny</w:t>
      </w: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B5DC45" wp14:editId="0DD01DE2">
                <wp:simplePos x="0" y="0"/>
                <wp:positionH relativeFrom="column">
                  <wp:posOffset>2366010</wp:posOffset>
                </wp:positionH>
                <wp:positionV relativeFrom="paragraph">
                  <wp:posOffset>3157855</wp:posOffset>
                </wp:positionV>
                <wp:extent cx="371475" cy="838200"/>
                <wp:effectExtent l="19050" t="19050" r="47625" b="19050"/>
                <wp:wrapNone/>
                <wp:docPr id="24" name="Šipka nahor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8382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24" o:spid="_x0000_s1026" type="#_x0000_t68" style="position:absolute;margin-left:186.3pt;margin-top:248.65pt;width:29.25pt;height:6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" adj="4786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color w:val="000000"/>
          <w:sz w:val="19"/>
          <w:szCs w:val="19"/>
          <w:lang w:eastAsia="cs-CZ"/>
        </w:rPr>
        <w:drawing>
          <wp:anchor distT="0" distB="0" distL="114300" distR="114300" simplePos="0" relativeHeight="251661312" behindDoc="0" locked="0" layoutInCell="1" allowOverlap="1" wp14:anchorId="751C8765" wp14:editId="62831B29">
            <wp:simplePos x="0" y="0"/>
            <wp:positionH relativeFrom="column">
              <wp:posOffset>3810</wp:posOffset>
            </wp:positionH>
            <wp:positionV relativeFrom="paragraph">
              <wp:posOffset>-271145</wp:posOffset>
            </wp:positionV>
            <wp:extent cx="6286500" cy="3371850"/>
            <wp:effectExtent l="0" t="0" r="0" b="0"/>
            <wp:wrapSquare wrapText="bothSides"/>
            <wp:docPr id="18" name="Obrázek 18" descr="Ilustrační foto (www.shutterstock.com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lustrační foto (www.shutterstock.com)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05A4" w:rsidRDefault="007D0FF2" w:rsidP="002C05A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CFC8C6" wp14:editId="64563E1A">
                <wp:simplePos x="0" y="0"/>
                <wp:positionH relativeFrom="column">
                  <wp:posOffset>5283836</wp:posOffset>
                </wp:positionH>
                <wp:positionV relativeFrom="paragraph">
                  <wp:posOffset>232410</wp:posOffset>
                </wp:positionV>
                <wp:extent cx="705226" cy="722852"/>
                <wp:effectExtent l="0" t="142240" r="0" b="67310"/>
                <wp:wrapNone/>
                <wp:docPr id="26" name="Ohnutá šipk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815298">
                          <a:off x="0" y="0"/>
                          <a:ext cx="705226" cy="722852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hnutá šipka 26" o:spid="_x0000_s1026" style="position:absolute;margin-left:416.05pt;margin-top:18.3pt;width:55.55pt;height:56.9pt;rotation:7444123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05226,722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" path="m,722852l,396690c,226290,138136,88154,308536,88154r220384,-1l528920,,705226,176307,528920,352613r,-88153l308536,264460v-73029,,-132230,59201,-132230,132230c176306,505411,176307,614131,176307,722852l,722852xe" fillcolor="#4f81bd [3204]" strokecolor="#243f60 [1604]" strokeweight="2pt">
                <v:path arrowok="t" o:connecttype="custom" o:connectlocs="0,722852;0,396690;308536,88154;528920,88153;528920,0;705226,176307;528920,352613;528920,264460;308536,264460;176306,396690;176307,722852;0,722852" o:connectangles="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48"/>
          <w:szCs w:val="48"/>
        </w:rPr>
        <w:t xml:space="preserve"> Pramenní jímka</w:t>
      </w:r>
      <w:r w:rsidR="00067DB8">
        <w:rPr>
          <w:rFonts w:ascii="Times New Roman" w:hAnsi="Times New Roman" w:cs="Times New Roman"/>
          <w:b/>
          <w:sz w:val="48"/>
          <w:szCs w:val="48"/>
        </w:rPr>
        <w:tab/>
      </w:r>
      <w:r w:rsidR="00067DB8">
        <w:rPr>
          <w:rFonts w:ascii="Times New Roman" w:hAnsi="Times New Roman" w:cs="Times New Roman"/>
          <w:b/>
          <w:sz w:val="48"/>
          <w:szCs w:val="48"/>
        </w:rPr>
        <w:tab/>
      </w:r>
      <w:r w:rsidR="00067DB8">
        <w:rPr>
          <w:rFonts w:ascii="Times New Roman" w:hAnsi="Times New Roman" w:cs="Times New Roman"/>
          <w:b/>
          <w:sz w:val="48"/>
          <w:szCs w:val="48"/>
        </w:rPr>
        <w:tab/>
      </w:r>
      <w:r w:rsidR="00067DB8">
        <w:rPr>
          <w:rFonts w:ascii="Times New Roman" w:hAnsi="Times New Roman" w:cs="Times New Roman"/>
          <w:b/>
          <w:sz w:val="48"/>
          <w:szCs w:val="48"/>
        </w:rPr>
        <w:tab/>
      </w:r>
      <w:r>
        <w:rPr>
          <w:rFonts w:ascii="Times New Roman" w:hAnsi="Times New Roman" w:cs="Times New Roman"/>
          <w:b/>
          <w:sz w:val="48"/>
          <w:szCs w:val="48"/>
        </w:rPr>
        <w:t xml:space="preserve">Kryt studny    </w:t>
      </w:r>
    </w:p>
    <w:p w:rsidR="002C05A4" w:rsidRDefault="007D0FF2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5A53D02B" wp14:editId="5C65EDE4">
            <wp:simplePos x="0" y="0"/>
            <wp:positionH relativeFrom="column">
              <wp:posOffset>3810</wp:posOffset>
            </wp:positionH>
            <wp:positionV relativeFrom="paragraph">
              <wp:posOffset>137160</wp:posOffset>
            </wp:positionV>
            <wp:extent cx="5210175" cy="3705225"/>
            <wp:effectExtent l="0" t="0" r="9525" b="9525"/>
            <wp:wrapSquare wrapText="bothSides"/>
            <wp:docPr id="23" name="Obrázek 23" descr="E:\SPS12\DUM\TZB\stahuj.cz\Stahuj\Rumpal-studny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SPS12\DUM\TZB\stahuj.cz\Stahuj\Rumpal-studny-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05A4" w:rsidRDefault="002C05A4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C05A4" w:rsidRDefault="002C05A4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C05A4" w:rsidRDefault="002C05A4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C05A4" w:rsidRDefault="002C05A4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C05A4" w:rsidRDefault="002C05A4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C05A4" w:rsidRDefault="002C05A4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C05A4" w:rsidRDefault="002C05A4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C05A4" w:rsidRDefault="002C05A4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C05A4" w:rsidRDefault="007D0FF2" w:rsidP="00A1173C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 wp14:anchorId="45CA8430" wp14:editId="053DFF5B">
            <wp:simplePos x="0" y="0"/>
            <wp:positionH relativeFrom="column">
              <wp:posOffset>3175</wp:posOffset>
            </wp:positionH>
            <wp:positionV relativeFrom="paragraph">
              <wp:posOffset>-262255</wp:posOffset>
            </wp:positionV>
            <wp:extent cx="6311265" cy="4737100"/>
            <wp:effectExtent l="0" t="0" r="0" b="6350"/>
            <wp:wrapSquare wrapText="bothSides"/>
            <wp:docPr id="9" name="Obrázek 9" descr="http://www.upravnazelivka.cz/wp-content/gallery/galerie01/zelivka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TopImg" descr="http://www.upravnazelivka.cz/wp-content/gallery/galerie01/zelivka0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265" cy="473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05A4" w:rsidRDefault="00A1173C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Část úpravny vody </w:t>
      </w:r>
    </w:p>
    <w:p w:rsidR="002C05A4" w:rsidRDefault="002C05A4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C05A4" w:rsidRDefault="00A1173C" w:rsidP="00A0171F">
      <w:pPr>
        <w:spacing w:after="0"/>
        <w:ind w:left="36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Úpravna vody = výroba pitné vody – filtrace, odželezování, změkčování, odkyselování a h</w:t>
      </w:r>
      <w:r>
        <w:rPr>
          <w:rFonts w:ascii="Times New Roman" w:hAnsi="Times New Roman" w:cs="Times New Roman"/>
          <w:b/>
          <w:sz w:val="48"/>
          <w:szCs w:val="48"/>
        </w:rPr>
        <w:t>y</w:t>
      </w:r>
      <w:r>
        <w:rPr>
          <w:rFonts w:ascii="Times New Roman" w:hAnsi="Times New Roman" w:cs="Times New Roman"/>
          <w:b/>
          <w:sz w:val="48"/>
          <w:szCs w:val="48"/>
        </w:rPr>
        <w:t>gienické zabezpečení vody</w:t>
      </w:r>
    </w:p>
    <w:p w:rsidR="002C05A4" w:rsidRDefault="002C05A4" w:rsidP="00A0171F">
      <w:pPr>
        <w:spacing w:after="0"/>
        <w:ind w:left="360"/>
        <w:rPr>
          <w:rFonts w:ascii="Times New Roman" w:hAnsi="Times New Roman" w:cs="Times New Roman"/>
          <w:b/>
          <w:sz w:val="48"/>
          <w:szCs w:val="48"/>
        </w:rPr>
      </w:pPr>
    </w:p>
    <w:p w:rsidR="002C05A4" w:rsidRDefault="00A1173C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A1173C">
        <w:rPr>
          <w:rFonts w:ascii="Times New Roman" w:hAnsi="Times New Roman" w:cs="Times New Roman"/>
          <w:b/>
          <w:sz w:val="56"/>
          <w:szCs w:val="56"/>
          <w:u w:val="single"/>
        </w:rPr>
        <w:lastRenderedPageBreak/>
        <w:t>Distribuce  pitné vody</w:t>
      </w:r>
    </w:p>
    <w:p w:rsidR="00A1173C" w:rsidRDefault="00A1173C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A1173C" w:rsidRDefault="00A1173C" w:rsidP="00A1173C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 w:rsidRPr="00A1173C">
        <w:rPr>
          <w:rFonts w:ascii="Times New Roman" w:hAnsi="Times New Roman" w:cs="Times New Roman"/>
          <w:b/>
          <w:sz w:val="48"/>
          <w:szCs w:val="48"/>
        </w:rPr>
        <w:t>Čerpání výtlačným řadem do</w:t>
      </w:r>
      <w:r>
        <w:rPr>
          <w:rFonts w:ascii="Times New Roman" w:hAnsi="Times New Roman" w:cs="Times New Roman"/>
          <w:b/>
          <w:sz w:val="48"/>
          <w:szCs w:val="48"/>
        </w:rPr>
        <w:t xml:space="preserve"> vodojemu (VDJ ) = zásobník na vodu – nadzemní n</w:t>
      </w:r>
      <w:r>
        <w:rPr>
          <w:rFonts w:ascii="Times New Roman" w:hAnsi="Times New Roman" w:cs="Times New Roman"/>
          <w:b/>
          <w:sz w:val="48"/>
          <w:szCs w:val="48"/>
        </w:rPr>
        <w:t>e</w:t>
      </w:r>
      <w:r>
        <w:rPr>
          <w:rFonts w:ascii="Times New Roman" w:hAnsi="Times New Roman" w:cs="Times New Roman"/>
          <w:b/>
          <w:sz w:val="48"/>
          <w:szCs w:val="48"/>
        </w:rPr>
        <w:t>bo podzemní</w:t>
      </w:r>
    </w:p>
    <w:p w:rsidR="00A1173C" w:rsidRDefault="00A1173C" w:rsidP="00A1173C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Zásobovací řady - potrubí uložené v zemi, dopravuje pitnou vodu z vodárny-úpravny nebo  VDJ ke spotřebiteli – objektům</w:t>
      </w:r>
    </w:p>
    <w:p w:rsidR="00A1173C" w:rsidRDefault="00A1173C" w:rsidP="00A1173C">
      <w:pPr>
        <w:pStyle w:val="Odstavecseseznamem"/>
        <w:spacing w:after="0"/>
        <w:ind w:left="1080"/>
        <w:rPr>
          <w:rFonts w:ascii="Times New Roman" w:hAnsi="Times New Roman" w:cs="Times New Roman"/>
          <w:b/>
          <w:sz w:val="48"/>
          <w:szCs w:val="48"/>
        </w:rPr>
      </w:pPr>
    </w:p>
    <w:p w:rsidR="00A1173C" w:rsidRDefault="00A1173C" w:rsidP="00A1173C">
      <w:pPr>
        <w:pStyle w:val="Odstavecseseznamem"/>
        <w:spacing w:after="0"/>
        <w:ind w:left="108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Materiál potrubí litina, PVC, PE-HD a PE-LD</w:t>
      </w:r>
    </w:p>
    <w:p w:rsidR="00A1173C" w:rsidRDefault="00A1173C" w:rsidP="00A1173C">
      <w:pPr>
        <w:pStyle w:val="Odstavecseseznamem"/>
        <w:spacing w:after="0"/>
        <w:ind w:left="1080"/>
        <w:rPr>
          <w:rFonts w:ascii="Times New Roman" w:hAnsi="Times New Roman" w:cs="Times New Roman"/>
          <w:b/>
          <w:sz w:val="48"/>
          <w:szCs w:val="48"/>
        </w:rPr>
      </w:pPr>
    </w:p>
    <w:p w:rsidR="00A1173C" w:rsidRDefault="00A1173C" w:rsidP="00A1173C">
      <w:pPr>
        <w:pStyle w:val="Odstavecseseznamem"/>
        <w:spacing w:after="0"/>
        <w:ind w:left="108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Zásobovací řady – sítě</w:t>
      </w:r>
    </w:p>
    <w:p w:rsidR="00A1173C" w:rsidRDefault="00A1173C" w:rsidP="00A1173C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Okruhové</w:t>
      </w:r>
    </w:p>
    <w:p w:rsidR="00A1173C" w:rsidRPr="00A1173C" w:rsidRDefault="00A1173C" w:rsidP="00A1173C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Větevné</w:t>
      </w:r>
    </w:p>
    <w:p w:rsidR="002C05A4" w:rsidRPr="00A1173C" w:rsidRDefault="002C05A4" w:rsidP="00A1173C">
      <w:pPr>
        <w:spacing w:after="0"/>
        <w:ind w:left="360"/>
        <w:rPr>
          <w:rFonts w:ascii="Times New Roman" w:hAnsi="Times New Roman" w:cs="Times New Roman"/>
          <w:b/>
          <w:sz w:val="48"/>
          <w:szCs w:val="48"/>
        </w:rPr>
      </w:pPr>
    </w:p>
    <w:p w:rsidR="002C05A4" w:rsidRPr="00A1173C" w:rsidRDefault="002C05A4" w:rsidP="00A1173C">
      <w:pPr>
        <w:spacing w:after="0"/>
        <w:ind w:left="360"/>
        <w:rPr>
          <w:rFonts w:ascii="Times New Roman" w:hAnsi="Times New Roman" w:cs="Times New Roman"/>
          <w:b/>
          <w:sz w:val="48"/>
          <w:szCs w:val="48"/>
        </w:rPr>
      </w:pPr>
    </w:p>
    <w:p w:rsidR="002C05A4" w:rsidRDefault="002C05A4" w:rsidP="00A1173C">
      <w:pPr>
        <w:spacing w:after="0"/>
        <w:ind w:left="360"/>
        <w:rPr>
          <w:rFonts w:ascii="Times New Roman" w:hAnsi="Times New Roman" w:cs="Times New Roman"/>
          <w:b/>
          <w:sz w:val="48"/>
          <w:szCs w:val="48"/>
        </w:rPr>
      </w:pPr>
    </w:p>
    <w:p w:rsidR="002C05A4" w:rsidRDefault="00A1173C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Arial" w:hAnsi="Arial" w:cs="Arial"/>
          <w:b/>
          <w:bCs/>
          <w:noProof/>
          <w:color w:val="FF0000"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 wp14:anchorId="51322078" wp14:editId="0B1474C4">
            <wp:simplePos x="0" y="0"/>
            <wp:positionH relativeFrom="column">
              <wp:posOffset>3175</wp:posOffset>
            </wp:positionH>
            <wp:positionV relativeFrom="paragraph">
              <wp:posOffset>-243205</wp:posOffset>
            </wp:positionV>
            <wp:extent cx="6162675" cy="6162675"/>
            <wp:effectExtent l="0" t="0" r="9525" b="9525"/>
            <wp:wrapSquare wrapText="bothSides"/>
            <wp:docPr id="2" name="Obrázek 2" descr="Opravy vodojemů aknoglobus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pravy vodojemů aknoglobus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528"/>
                    <a:stretch/>
                  </pic:blipFill>
                  <pic:spPr bwMode="auto">
                    <a:xfrm>
                      <a:off x="0" y="0"/>
                      <a:ext cx="6162675" cy="616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05A4" w:rsidRDefault="00A1173C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Věžový vodojem</w:t>
      </w:r>
    </w:p>
    <w:p w:rsidR="002C05A4" w:rsidRDefault="002C05A4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 xml:space="preserve">     </w:t>
      </w: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641F8249" wp14:editId="27D60DBA">
            <wp:simplePos x="0" y="0"/>
            <wp:positionH relativeFrom="column">
              <wp:posOffset>-1389380</wp:posOffset>
            </wp:positionH>
            <wp:positionV relativeFrom="paragraph">
              <wp:posOffset>365760</wp:posOffset>
            </wp:positionV>
            <wp:extent cx="6841490" cy="3914775"/>
            <wp:effectExtent l="0" t="3493" r="0" b="0"/>
            <wp:wrapSquare wrapText="bothSides"/>
            <wp:docPr id="3" name="Obrázek 3" descr="E:\SPS12\DUM\TZB\Scan červen\V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SPS12\DUM\TZB\Scan červen\V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18" r="1246" b="76231"/>
                    <a:stretch/>
                  </pic:blipFill>
                  <pic:spPr bwMode="auto">
                    <a:xfrm rot="5400000">
                      <a:off x="0" y="0"/>
                      <a:ext cx="6841490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171F" w:rsidRDefault="00067DB8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CO je toto</w:t>
      </w:r>
      <w:r w:rsidR="00A0171F">
        <w:rPr>
          <w:rFonts w:ascii="Times New Roman" w:hAnsi="Times New Roman" w:cs="Times New Roman"/>
          <w:b/>
          <w:sz w:val="48"/>
          <w:szCs w:val="48"/>
        </w:rPr>
        <w:t>?</w:t>
      </w: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78105</wp:posOffset>
            </wp:positionH>
            <wp:positionV relativeFrom="paragraph">
              <wp:posOffset>-374650</wp:posOffset>
            </wp:positionV>
            <wp:extent cx="6130290" cy="6248400"/>
            <wp:effectExtent l="0" t="1905" r="1905" b="1905"/>
            <wp:wrapSquare wrapText="bothSides"/>
            <wp:docPr id="7" name="Obrázek 7" descr="E:\SPS12\DUM\TZB\Scan červen\V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SPS12\DUM\TZB\Scan červen\V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6" r="53271" b="57816"/>
                    <a:stretch/>
                  </pic:blipFill>
                  <pic:spPr bwMode="auto">
                    <a:xfrm rot="5400000">
                      <a:off x="0" y="0"/>
                      <a:ext cx="6130290" cy="624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171F" w:rsidRDefault="00A0171F" w:rsidP="00A0171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CO je toto?</w:t>
      </w: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171F" w:rsidRDefault="00A0171F" w:rsidP="00A0171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171F" w:rsidRDefault="00A0171F" w:rsidP="00A0171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1552" behindDoc="0" locked="0" layoutInCell="1" allowOverlap="1" wp14:anchorId="0F22D55F" wp14:editId="46604A18">
            <wp:simplePos x="0" y="0"/>
            <wp:positionH relativeFrom="column">
              <wp:posOffset>116840</wp:posOffset>
            </wp:positionH>
            <wp:positionV relativeFrom="paragraph">
              <wp:posOffset>-289560</wp:posOffset>
            </wp:positionV>
            <wp:extent cx="6068695" cy="6293485"/>
            <wp:effectExtent l="1905" t="0" r="0" b="0"/>
            <wp:wrapSquare wrapText="bothSides"/>
            <wp:docPr id="10" name="Obrázek 10" descr="E:\SPS12\DUM\TZB\Scan červen\V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SPS12\DUM\TZB\Scan červen\V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88" r="49533" b="54390"/>
                    <a:stretch/>
                  </pic:blipFill>
                  <pic:spPr bwMode="auto">
                    <a:xfrm rot="5400000">
                      <a:off x="0" y="0"/>
                      <a:ext cx="6068695" cy="629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0171F" w:rsidRDefault="00A0171F" w:rsidP="00A0171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A CO je toto?</w:t>
      </w:r>
    </w:p>
    <w:p w:rsidR="00A0171F" w:rsidRDefault="00A0171F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A1173C" w:rsidP="00A1173C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8480" behindDoc="0" locked="0" layoutInCell="1" allowOverlap="1" wp14:anchorId="21EC9F70" wp14:editId="0DAD562B">
            <wp:simplePos x="0" y="0"/>
            <wp:positionH relativeFrom="column">
              <wp:posOffset>3810</wp:posOffset>
            </wp:positionH>
            <wp:positionV relativeFrom="paragraph">
              <wp:posOffset>-309245</wp:posOffset>
            </wp:positionV>
            <wp:extent cx="6313805" cy="6372225"/>
            <wp:effectExtent l="0" t="0" r="0" b="9525"/>
            <wp:wrapSquare wrapText="bothSides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3805" cy="637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0FF2" w:rsidRDefault="00A1173C" w:rsidP="00A1173C">
      <w:p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Výstavba vodovodního řadu – šachta + uzávěr</w:t>
      </w:r>
    </w:p>
    <w:p w:rsidR="007D0FF2" w:rsidRDefault="007D0FF2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1173C" w:rsidRDefault="00A1173C" w:rsidP="00A1173C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05B91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Souhrn učiva</w:t>
      </w:r>
    </w:p>
    <w:p w:rsidR="00723304" w:rsidRPr="00861DA6" w:rsidRDefault="00723304" w:rsidP="0072330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FB7A1D" w:rsidRDefault="00E05D03" w:rsidP="003873F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A1173C">
        <w:rPr>
          <w:rFonts w:ascii="Times New Roman" w:hAnsi="Times New Roman" w:cs="Times New Roman"/>
          <w:sz w:val="48"/>
          <w:szCs w:val="48"/>
        </w:rPr>
        <w:t xml:space="preserve"> Popiš malý a velký koloběh vody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E47FF1" w:rsidRDefault="002C6944" w:rsidP="00E47FF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8455BC">
        <w:rPr>
          <w:rFonts w:ascii="Times New Roman" w:hAnsi="Times New Roman" w:cs="Times New Roman"/>
          <w:sz w:val="48"/>
          <w:szCs w:val="48"/>
        </w:rPr>
        <w:t xml:space="preserve"> K čemu slouží </w:t>
      </w:r>
      <w:r w:rsidR="00A1173C">
        <w:rPr>
          <w:rFonts w:ascii="Times New Roman" w:hAnsi="Times New Roman" w:cs="Times New Roman"/>
          <w:sz w:val="48"/>
          <w:szCs w:val="48"/>
        </w:rPr>
        <w:t>vodojem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C97B67" w:rsidRDefault="00C97B67" w:rsidP="00C97B67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8455BC">
        <w:rPr>
          <w:rFonts w:ascii="Times New Roman" w:hAnsi="Times New Roman" w:cs="Times New Roman"/>
          <w:sz w:val="48"/>
          <w:szCs w:val="48"/>
        </w:rPr>
        <w:t xml:space="preserve"> Jaké znáš </w:t>
      </w:r>
      <w:r w:rsidR="00A1173C">
        <w:rPr>
          <w:rFonts w:ascii="Times New Roman" w:hAnsi="Times New Roman" w:cs="Times New Roman"/>
          <w:sz w:val="48"/>
          <w:szCs w:val="48"/>
        </w:rPr>
        <w:t>materiály potrubí zás. řadů</w:t>
      </w:r>
    </w:p>
    <w:p w:rsidR="00B57174" w:rsidRPr="00B57174" w:rsidRDefault="00B57174" w:rsidP="00B57174">
      <w:pPr>
        <w:pStyle w:val="Odstavecseseznamem"/>
        <w:rPr>
          <w:rFonts w:ascii="Times New Roman" w:hAnsi="Times New Roman" w:cs="Times New Roman"/>
          <w:sz w:val="48"/>
          <w:szCs w:val="48"/>
        </w:rPr>
      </w:pPr>
    </w:p>
    <w:p w:rsidR="00B57174" w:rsidRDefault="00B57174" w:rsidP="00C97B67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</w:t>
      </w:r>
      <w:r w:rsidR="00A1173C">
        <w:rPr>
          <w:rFonts w:ascii="Times New Roman" w:hAnsi="Times New Roman" w:cs="Times New Roman"/>
          <w:sz w:val="48"/>
          <w:szCs w:val="48"/>
        </w:rPr>
        <w:t>Co víš o potřebě  vody</w:t>
      </w:r>
    </w:p>
    <w:p w:rsidR="00C97B67" w:rsidRPr="00C97B67" w:rsidRDefault="00C97B67" w:rsidP="00C97B67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3304" w:rsidRPr="00861DA6" w:rsidRDefault="00723304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55BC" w:rsidRDefault="008455BC" w:rsidP="008455BC">
      <w:pPr>
        <w:spacing w:after="0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>Sborník – katalog, prezentační CD a www.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 xml:space="preserve">tránky </w:t>
      </w:r>
      <w:r>
        <w:rPr>
          <w:rFonts w:ascii="Times New Roman" w:hAnsi="Times New Roman" w:cs="Times New Roman"/>
          <w:sz w:val="48"/>
          <w:szCs w:val="48"/>
        </w:rPr>
        <w:t xml:space="preserve">firmy- společnosti „  </w:t>
      </w:r>
      <w:r w:rsidR="00A1173C">
        <w:rPr>
          <w:rFonts w:ascii="Times New Roman" w:hAnsi="Times New Roman" w:cs="Times New Roman"/>
          <w:sz w:val="48"/>
          <w:szCs w:val="48"/>
        </w:rPr>
        <w:t>Aquion</w:t>
      </w:r>
      <w:r>
        <w:rPr>
          <w:rFonts w:ascii="Times New Roman" w:hAnsi="Times New Roman" w:cs="Times New Roman"/>
          <w:sz w:val="48"/>
          <w:szCs w:val="48"/>
        </w:rPr>
        <w:t>,s.</w:t>
      </w:r>
      <w:r w:rsidR="00A1173C">
        <w:rPr>
          <w:rFonts w:ascii="Times New Roman" w:hAnsi="Times New Roman" w:cs="Times New Roman"/>
          <w:sz w:val="48"/>
          <w:szCs w:val="48"/>
        </w:rPr>
        <w:t>r.o</w:t>
      </w:r>
      <w:r>
        <w:rPr>
          <w:rFonts w:ascii="Times New Roman" w:hAnsi="Times New Roman" w:cs="Times New Roman"/>
          <w:sz w:val="48"/>
          <w:szCs w:val="48"/>
        </w:rPr>
        <w:t xml:space="preserve"> “</w:t>
      </w:r>
      <w:r w:rsidR="00A1173C">
        <w:rPr>
          <w:rFonts w:ascii="Times New Roman" w:hAnsi="Times New Roman" w:cs="Times New Roman"/>
          <w:sz w:val="48"/>
          <w:szCs w:val="48"/>
        </w:rPr>
        <w:t xml:space="preserve">  a „JAND</w:t>
      </w:r>
      <w:r w:rsidR="00067DB8">
        <w:rPr>
          <w:rFonts w:ascii="Times New Roman" w:hAnsi="Times New Roman" w:cs="Times New Roman"/>
          <w:sz w:val="48"/>
          <w:szCs w:val="48"/>
        </w:rPr>
        <w:t>A</w:t>
      </w:r>
      <w:r w:rsidR="00A1173C">
        <w:rPr>
          <w:rFonts w:ascii="Times New Roman" w:hAnsi="Times New Roman" w:cs="Times New Roman"/>
          <w:sz w:val="48"/>
          <w:szCs w:val="48"/>
        </w:rPr>
        <w:t>DESIGN“</w:t>
      </w:r>
    </w:p>
    <w:p w:rsidR="00331C69" w:rsidRDefault="00331C69" w:rsidP="00331C69">
      <w:pPr>
        <w:spacing w:after="0"/>
        <w:ind w:left="720"/>
        <w:rPr>
          <w:rFonts w:ascii="Times New Roman" w:hAnsi="Times New Roman" w:cs="Times New Roman"/>
          <w:sz w:val="48"/>
          <w:szCs w:val="48"/>
        </w:rPr>
      </w:pPr>
    </w:p>
    <w:p w:rsidR="00331C69" w:rsidRDefault="00331C69" w:rsidP="00331C69">
      <w:pPr>
        <w:spacing w:after="0"/>
        <w:rPr>
          <w:rFonts w:ascii="Times New Roman" w:hAnsi="Times New Roman" w:cs="Times New Roman"/>
          <w:sz w:val="48"/>
          <w:szCs w:val="48"/>
        </w:rPr>
      </w:pPr>
    </w:p>
    <w:p w:rsidR="008455BC" w:rsidRDefault="008455BC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8455BC" w:rsidRPr="007F184C" w:rsidRDefault="008455BC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(souhlas s použitím výše uvedených zdrojů je a</w:t>
      </w:r>
      <w:r>
        <w:rPr>
          <w:rFonts w:ascii="Times New Roman" w:hAnsi="Times New Roman" w:cs="Times New Roman"/>
          <w:sz w:val="48"/>
          <w:szCs w:val="48"/>
        </w:rPr>
        <w:t>r</w:t>
      </w:r>
      <w:r w:rsidR="00067DB8">
        <w:rPr>
          <w:rFonts w:ascii="Times New Roman" w:hAnsi="Times New Roman" w:cs="Times New Roman"/>
          <w:sz w:val="48"/>
          <w:szCs w:val="48"/>
        </w:rPr>
        <w:t xml:space="preserve">chivován u zpracovatele </w:t>
      </w:r>
      <w:r>
        <w:rPr>
          <w:rFonts w:ascii="Times New Roman" w:hAnsi="Times New Roman" w:cs="Times New Roman"/>
          <w:sz w:val="48"/>
          <w:szCs w:val="48"/>
        </w:rPr>
        <w:t>DUM)</w:t>
      </w:r>
    </w:p>
    <w:p w:rsidR="008455BC" w:rsidRPr="007F184C" w:rsidRDefault="008455BC" w:rsidP="008455B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D05B91" w:rsidRPr="00723304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23304" w:rsidSect="00E47FF1">
      <w:headerReference w:type="default" r:id="rId22"/>
      <w:footerReference w:type="default" r:id="rId23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2BC" w:rsidRDefault="007B62BC">
      <w:r>
        <w:separator/>
      </w:r>
    </w:p>
  </w:endnote>
  <w:endnote w:type="continuationSeparator" w:id="0">
    <w:p w:rsidR="007B62BC" w:rsidRDefault="007B6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FD81A4" wp14:editId="32634CE4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26899847" wp14:editId="07A3A048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D14B05">
      <w:rPr>
        <w:rFonts w:ascii="Times New Roman" w:hAnsi="Times New Roman" w:cs="Times New Roman"/>
        <w:noProof/>
        <w:sz w:val="24"/>
        <w:szCs w:val="24"/>
      </w:rPr>
      <w:t>2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2BC" w:rsidRDefault="007B62BC">
      <w:r>
        <w:separator/>
      </w:r>
    </w:p>
  </w:footnote>
  <w:footnote w:type="continuationSeparator" w:id="0">
    <w:p w:rsidR="007B62BC" w:rsidRDefault="007B6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62F6C609" wp14:editId="30183198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2B336465" wp14:editId="6D9F37CD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102CADC2" wp14:editId="1D12AFBD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0F3F"/>
    <w:multiLevelType w:val="multilevel"/>
    <w:tmpl w:val="4B22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B020EC"/>
    <w:multiLevelType w:val="hybridMultilevel"/>
    <w:tmpl w:val="B2AE47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16D54"/>
    <w:multiLevelType w:val="hybridMultilevel"/>
    <w:tmpl w:val="7618FD78"/>
    <w:lvl w:ilvl="0" w:tplc="F9FE22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CB75A88"/>
    <w:multiLevelType w:val="multilevel"/>
    <w:tmpl w:val="CD12D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743158"/>
    <w:multiLevelType w:val="hybridMultilevel"/>
    <w:tmpl w:val="E76E0164"/>
    <w:lvl w:ilvl="0" w:tplc="B268E69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>
    <w:nsid w:val="26FE22B0"/>
    <w:multiLevelType w:val="hybridMultilevel"/>
    <w:tmpl w:val="A87412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150A7F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357E4FC4"/>
    <w:multiLevelType w:val="hybridMultilevel"/>
    <w:tmpl w:val="F1C00C88"/>
    <w:lvl w:ilvl="0" w:tplc="315610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29D301E"/>
    <w:multiLevelType w:val="hybridMultilevel"/>
    <w:tmpl w:val="9CD876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F30237"/>
    <w:multiLevelType w:val="hybridMultilevel"/>
    <w:tmpl w:val="848A32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3F2926"/>
    <w:multiLevelType w:val="hybridMultilevel"/>
    <w:tmpl w:val="D8327EFE"/>
    <w:lvl w:ilvl="0" w:tplc="172C34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4213FC"/>
    <w:multiLevelType w:val="hybridMultilevel"/>
    <w:tmpl w:val="26F4C3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464507"/>
    <w:multiLevelType w:val="hybridMultilevel"/>
    <w:tmpl w:val="6282AAA4"/>
    <w:lvl w:ilvl="0" w:tplc="61BCF45E">
      <w:start w:val="1"/>
      <w:numFmt w:val="lowerLetter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552FE7"/>
    <w:multiLevelType w:val="hybridMultilevel"/>
    <w:tmpl w:val="433A6518"/>
    <w:lvl w:ilvl="0" w:tplc="D444F5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3C5078"/>
    <w:multiLevelType w:val="hybridMultilevel"/>
    <w:tmpl w:val="8042FF26"/>
    <w:lvl w:ilvl="0" w:tplc="5C629AF6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2D191E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7"/>
  </w:num>
  <w:num w:numId="5">
    <w:abstractNumId w:val="2"/>
  </w:num>
  <w:num w:numId="6">
    <w:abstractNumId w:val="14"/>
  </w:num>
  <w:num w:numId="7">
    <w:abstractNumId w:val="18"/>
  </w:num>
  <w:num w:numId="8">
    <w:abstractNumId w:val="8"/>
  </w:num>
  <w:num w:numId="9">
    <w:abstractNumId w:val="3"/>
  </w:num>
  <w:num w:numId="10">
    <w:abstractNumId w:val="20"/>
  </w:num>
  <w:num w:numId="11">
    <w:abstractNumId w:val="7"/>
  </w:num>
  <w:num w:numId="12">
    <w:abstractNumId w:val="13"/>
  </w:num>
  <w:num w:numId="13">
    <w:abstractNumId w:val="5"/>
  </w:num>
  <w:num w:numId="14">
    <w:abstractNumId w:val="0"/>
  </w:num>
  <w:num w:numId="15">
    <w:abstractNumId w:val="4"/>
  </w:num>
  <w:num w:numId="16">
    <w:abstractNumId w:val="12"/>
  </w:num>
  <w:num w:numId="17">
    <w:abstractNumId w:val="15"/>
  </w:num>
  <w:num w:numId="18">
    <w:abstractNumId w:val="1"/>
  </w:num>
  <w:num w:numId="19">
    <w:abstractNumId w:val="16"/>
  </w:num>
  <w:num w:numId="20">
    <w:abstractNumId w:val="1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02225"/>
    <w:rsid w:val="00006A6B"/>
    <w:rsid w:val="000120A7"/>
    <w:rsid w:val="00053C24"/>
    <w:rsid w:val="000603DF"/>
    <w:rsid w:val="00067DB8"/>
    <w:rsid w:val="00073F70"/>
    <w:rsid w:val="00077A20"/>
    <w:rsid w:val="00083FCA"/>
    <w:rsid w:val="00096784"/>
    <w:rsid w:val="000A53B9"/>
    <w:rsid w:val="000A6174"/>
    <w:rsid w:val="000F7274"/>
    <w:rsid w:val="001011ED"/>
    <w:rsid w:val="001174F3"/>
    <w:rsid w:val="0012498D"/>
    <w:rsid w:val="00144ABA"/>
    <w:rsid w:val="001646A4"/>
    <w:rsid w:val="00170D7F"/>
    <w:rsid w:val="0019379A"/>
    <w:rsid w:val="001952D1"/>
    <w:rsid w:val="00196B84"/>
    <w:rsid w:val="001C3415"/>
    <w:rsid w:val="001D7948"/>
    <w:rsid w:val="00206D7B"/>
    <w:rsid w:val="00207DBB"/>
    <w:rsid w:val="00231A4B"/>
    <w:rsid w:val="002446BF"/>
    <w:rsid w:val="00253BB3"/>
    <w:rsid w:val="002636E6"/>
    <w:rsid w:val="002637D9"/>
    <w:rsid w:val="00273981"/>
    <w:rsid w:val="00276E85"/>
    <w:rsid w:val="002921EC"/>
    <w:rsid w:val="002A2424"/>
    <w:rsid w:val="002C05A4"/>
    <w:rsid w:val="002C1B9C"/>
    <w:rsid w:val="002C3071"/>
    <w:rsid w:val="002C64A1"/>
    <w:rsid w:val="002C6944"/>
    <w:rsid w:val="002D5367"/>
    <w:rsid w:val="002E18DA"/>
    <w:rsid w:val="003072F1"/>
    <w:rsid w:val="003148F6"/>
    <w:rsid w:val="00324563"/>
    <w:rsid w:val="00331C69"/>
    <w:rsid w:val="003371F1"/>
    <w:rsid w:val="00355AC8"/>
    <w:rsid w:val="003873F6"/>
    <w:rsid w:val="00387717"/>
    <w:rsid w:val="00392397"/>
    <w:rsid w:val="00395673"/>
    <w:rsid w:val="0039768D"/>
    <w:rsid w:val="003B6B82"/>
    <w:rsid w:val="003B7417"/>
    <w:rsid w:val="003C74C0"/>
    <w:rsid w:val="003E11C3"/>
    <w:rsid w:val="003E1E8C"/>
    <w:rsid w:val="003F118B"/>
    <w:rsid w:val="0040343E"/>
    <w:rsid w:val="004043F6"/>
    <w:rsid w:val="004171E3"/>
    <w:rsid w:val="004172F1"/>
    <w:rsid w:val="00420E83"/>
    <w:rsid w:val="00426FCA"/>
    <w:rsid w:val="00444D6F"/>
    <w:rsid w:val="00450F14"/>
    <w:rsid w:val="00454987"/>
    <w:rsid w:val="004673A3"/>
    <w:rsid w:val="004729CA"/>
    <w:rsid w:val="004A2D96"/>
    <w:rsid w:val="004D0ED2"/>
    <w:rsid w:val="004E0DD0"/>
    <w:rsid w:val="004F11A4"/>
    <w:rsid w:val="004F7DB3"/>
    <w:rsid w:val="00510D86"/>
    <w:rsid w:val="00520D17"/>
    <w:rsid w:val="0052347B"/>
    <w:rsid w:val="00525AF1"/>
    <w:rsid w:val="00531737"/>
    <w:rsid w:val="0054720F"/>
    <w:rsid w:val="00554294"/>
    <w:rsid w:val="00557F42"/>
    <w:rsid w:val="00593FEA"/>
    <w:rsid w:val="005A2952"/>
    <w:rsid w:val="005A79CB"/>
    <w:rsid w:val="005B62DF"/>
    <w:rsid w:val="005B6DA4"/>
    <w:rsid w:val="005E0FD3"/>
    <w:rsid w:val="005F264A"/>
    <w:rsid w:val="005F4F57"/>
    <w:rsid w:val="005F5F37"/>
    <w:rsid w:val="0060067B"/>
    <w:rsid w:val="00627279"/>
    <w:rsid w:val="00633CF8"/>
    <w:rsid w:val="00681ABB"/>
    <w:rsid w:val="00690530"/>
    <w:rsid w:val="0069679F"/>
    <w:rsid w:val="006C3054"/>
    <w:rsid w:val="006D35E1"/>
    <w:rsid w:val="007172D0"/>
    <w:rsid w:val="00723304"/>
    <w:rsid w:val="00727383"/>
    <w:rsid w:val="00731ACC"/>
    <w:rsid w:val="00736748"/>
    <w:rsid w:val="00751D2E"/>
    <w:rsid w:val="0076746D"/>
    <w:rsid w:val="00767FF5"/>
    <w:rsid w:val="007716F4"/>
    <w:rsid w:val="00776024"/>
    <w:rsid w:val="00777723"/>
    <w:rsid w:val="0079091B"/>
    <w:rsid w:val="007960D2"/>
    <w:rsid w:val="007A5F17"/>
    <w:rsid w:val="007B31FA"/>
    <w:rsid w:val="007B62BC"/>
    <w:rsid w:val="007C68BC"/>
    <w:rsid w:val="007D0FA1"/>
    <w:rsid w:val="007D0FF2"/>
    <w:rsid w:val="007F184C"/>
    <w:rsid w:val="00805600"/>
    <w:rsid w:val="00816AE9"/>
    <w:rsid w:val="0082083F"/>
    <w:rsid w:val="008379BF"/>
    <w:rsid w:val="008455BC"/>
    <w:rsid w:val="00860EC4"/>
    <w:rsid w:val="008619E6"/>
    <w:rsid w:val="00861DA6"/>
    <w:rsid w:val="008765F1"/>
    <w:rsid w:val="00887E2C"/>
    <w:rsid w:val="008A410F"/>
    <w:rsid w:val="008A76DD"/>
    <w:rsid w:val="008D2BD0"/>
    <w:rsid w:val="008E4777"/>
    <w:rsid w:val="008E7379"/>
    <w:rsid w:val="008F1FC0"/>
    <w:rsid w:val="009023D1"/>
    <w:rsid w:val="0092371F"/>
    <w:rsid w:val="00947BD3"/>
    <w:rsid w:val="009601FC"/>
    <w:rsid w:val="00967C10"/>
    <w:rsid w:val="00980526"/>
    <w:rsid w:val="009872DD"/>
    <w:rsid w:val="009907C5"/>
    <w:rsid w:val="009A3F30"/>
    <w:rsid w:val="009C199A"/>
    <w:rsid w:val="009D27EE"/>
    <w:rsid w:val="009D2A85"/>
    <w:rsid w:val="009E5E07"/>
    <w:rsid w:val="009F2DCD"/>
    <w:rsid w:val="009F4AA9"/>
    <w:rsid w:val="00A0171F"/>
    <w:rsid w:val="00A056FB"/>
    <w:rsid w:val="00A1173C"/>
    <w:rsid w:val="00A26D8D"/>
    <w:rsid w:val="00A359C4"/>
    <w:rsid w:val="00A40C78"/>
    <w:rsid w:val="00A43CD5"/>
    <w:rsid w:val="00A44102"/>
    <w:rsid w:val="00A621D1"/>
    <w:rsid w:val="00A62B99"/>
    <w:rsid w:val="00A71B45"/>
    <w:rsid w:val="00A740BC"/>
    <w:rsid w:val="00A85BF1"/>
    <w:rsid w:val="00A86013"/>
    <w:rsid w:val="00AA3351"/>
    <w:rsid w:val="00AA37C1"/>
    <w:rsid w:val="00AA4226"/>
    <w:rsid w:val="00AD6753"/>
    <w:rsid w:val="00AF1720"/>
    <w:rsid w:val="00B30248"/>
    <w:rsid w:val="00B57174"/>
    <w:rsid w:val="00B72FE7"/>
    <w:rsid w:val="00B76D91"/>
    <w:rsid w:val="00BC593A"/>
    <w:rsid w:val="00BD72CD"/>
    <w:rsid w:val="00BE0FC6"/>
    <w:rsid w:val="00BE1D86"/>
    <w:rsid w:val="00C01571"/>
    <w:rsid w:val="00C155FA"/>
    <w:rsid w:val="00C22EAE"/>
    <w:rsid w:val="00C2456B"/>
    <w:rsid w:val="00C40AAB"/>
    <w:rsid w:val="00C47381"/>
    <w:rsid w:val="00C559CF"/>
    <w:rsid w:val="00C61BE3"/>
    <w:rsid w:val="00C84CB9"/>
    <w:rsid w:val="00C97B67"/>
    <w:rsid w:val="00CA16E8"/>
    <w:rsid w:val="00CB2DEB"/>
    <w:rsid w:val="00CF3B64"/>
    <w:rsid w:val="00D03318"/>
    <w:rsid w:val="00D04F73"/>
    <w:rsid w:val="00D05B91"/>
    <w:rsid w:val="00D13583"/>
    <w:rsid w:val="00D14B05"/>
    <w:rsid w:val="00D15068"/>
    <w:rsid w:val="00D270F1"/>
    <w:rsid w:val="00D27A37"/>
    <w:rsid w:val="00D34534"/>
    <w:rsid w:val="00D41325"/>
    <w:rsid w:val="00D42505"/>
    <w:rsid w:val="00D468A8"/>
    <w:rsid w:val="00D53887"/>
    <w:rsid w:val="00D8443F"/>
    <w:rsid w:val="00DA7E53"/>
    <w:rsid w:val="00DC1BE0"/>
    <w:rsid w:val="00DC6647"/>
    <w:rsid w:val="00DD1CB7"/>
    <w:rsid w:val="00DE6DE0"/>
    <w:rsid w:val="00E01001"/>
    <w:rsid w:val="00E03063"/>
    <w:rsid w:val="00E05D03"/>
    <w:rsid w:val="00E10C8B"/>
    <w:rsid w:val="00E34036"/>
    <w:rsid w:val="00E4640E"/>
    <w:rsid w:val="00E47EC3"/>
    <w:rsid w:val="00E47FF1"/>
    <w:rsid w:val="00E5429B"/>
    <w:rsid w:val="00E636E7"/>
    <w:rsid w:val="00E63AF2"/>
    <w:rsid w:val="00E654F2"/>
    <w:rsid w:val="00E8231A"/>
    <w:rsid w:val="00E971DB"/>
    <w:rsid w:val="00EB1E52"/>
    <w:rsid w:val="00EC0023"/>
    <w:rsid w:val="00EC1D69"/>
    <w:rsid w:val="00EC32F2"/>
    <w:rsid w:val="00EC37C8"/>
    <w:rsid w:val="00EE143B"/>
    <w:rsid w:val="00EE20B3"/>
    <w:rsid w:val="00F16E17"/>
    <w:rsid w:val="00F24E64"/>
    <w:rsid w:val="00F33EFF"/>
    <w:rsid w:val="00F36638"/>
    <w:rsid w:val="00F55BC4"/>
    <w:rsid w:val="00F55C14"/>
    <w:rsid w:val="00F624B4"/>
    <w:rsid w:val="00F65344"/>
    <w:rsid w:val="00F83FEF"/>
    <w:rsid w:val="00FB29BE"/>
    <w:rsid w:val="00FB5354"/>
    <w:rsid w:val="00FB58BF"/>
    <w:rsid w:val="00FB7A1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8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9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032927">
                  <w:marLeft w:val="120"/>
                  <w:marRight w:val="0"/>
                  <w:marTop w:val="0"/>
                  <w:marBottom w:val="0"/>
                  <w:divBdr>
                    <w:top w:val="single" w:sz="6" w:space="0" w:color="1A1A1A"/>
                    <w:left w:val="single" w:sz="6" w:space="0" w:color="1A1A1A"/>
                    <w:bottom w:val="single" w:sz="6" w:space="0" w:color="1A1A1A"/>
                    <w:right w:val="single" w:sz="6" w:space="0" w:color="1A1A1A"/>
                  </w:divBdr>
                  <w:divsChild>
                    <w:div w:id="1272937472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34627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177649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883816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23025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08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12.emf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vodojem.eu/" TargetMode="External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5.jpeg"/><Relationship Id="rId2" Type="http://schemas.openxmlformats.org/officeDocument/2006/relationships/image" Target="media/image14.jpeg"/><Relationship Id="rId1" Type="http://schemas.openxmlformats.org/officeDocument/2006/relationships/image" Target="media/image1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7B44C-A1D7-4D9D-9650-0CE324D6E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5</TotalTime>
  <Pages>16</Pages>
  <Words>346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4</cp:revision>
  <cp:lastPrinted>2011-01-25T23:25:00Z</cp:lastPrinted>
  <dcterms:created xsi:type="dcterms:W3CDTF">2013-10-03T09:49:00Z</dcterms:created>
  <dcterms:modified xsi:type="dcterms:W3CDTF">2013-11-01T22:43:00Z</dcterms:modified>
</cp:coreProperties>
</file>