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13A" w:rsidRPr="00837D2F" w:rsidRDefault="0038413A" w:rsidP="0038413A">
      <w:pPr>
        <w:spacing w:before="2880" w:after="0"/>
        <w:jc w:val="center"/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</w:pPr>
      <w:r w:rsidRPr="00837D2F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VY_32_INOVACE_</w:t>
      </w:r>
      <w:r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1</w:t>
      </w:r>
      <w:r w:rsidR="00FA7400"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6</w:t>
      </w:r>
      <w:r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_AJ7</w:t>
      </w:r>
      <w:r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>T</w:t>
      </w:r>
      <w:r>
        <w:rPr>
          <w:rFonts w:asciiTheme="majorHAnsi" w:eastAsia="Times New Roman" w:hAnsiTheme="majorHAnsi" w:cs="Calibri"/>
          <w:b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éma</w:t>
      </w:r>
      <w:r>
        <w:rPr>
          <w:rFonts w:asciiTheme="majorHAnsi" w:eastAsia="Times New Roman" w:hAnsiTheme="majorHAnsi" w:cs="Calibri"/>
          <w:b/>
          <w:caps/>
          <w:color w:val="928B70" w:themeColor="accent3"/>
          <w:kern w:val="1"/>
          <w:sz w:val="52"/>
          <w:szCs w:val="56"/>
          <w:lang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: </w:t>
      </w:r>
      <w:r w:rsidR="00FA7400">
        <w:rPr>
          <w:rFonts w:asciiTheme="majorHAnsi" w:eastAsia="Times New Roman" w:hAnsiTheme="majorHAnsi" w:cs="Calibri"/>
          <w:b/>
          <w:color w:val="928B70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>Modal verbs</w:t>
      </w:r>
      <w:r w:rsidR="001D5AE9">
        <w:rPr>
          <w:rFonts w:asciiTheme="majorHAnsi" w:eastAsia="Times New Roman" w:hAnsiTheme="majorHAnsi" w:cs="Calibri"/>
          <w:b/>
          <w:color w:val="928B70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t xml:space="preserve"> </w:t>
      </w:r>
      <w:r w:rsidR="001D5AE9">
        <w:rPr>
          <w:rFonts w:asciiTheme="majorHAnsi" w:eastAsia="Times New Roman" w:hAnsiTheme="majorHAnsi" w:cs="Calibri"/>
          <w:b/>
          <w:color w:val="928B70" w:themeColor="accent3"/>
          <w:kern w:val="1"/>
          <w:sz w:val="52"/>
          <w:szCs w:val="56"/>
          <w:lang w:val="en-US" w:eastAsia="cs-CZ"/>
          <w14:reflection w14:blurRad="12700" w14:stA="28000" w14:stPos="0" w14:endA="0" w14:endPos="45000" w14:dist="1003" w14:dir="5400000" w14:fadeDir="5400000" w14:sx="100000" w14:sy="-100000" w14:kx="0" w14:ky="0" w14:algn="bl"/>
          <w14:textOutline w14:w="4495" w14:cap="flat" w14:cmpd="sng" w14:algn="ctr">
            <w14:solidFill>
              <w14:schemeClr w14:val="accent4">
                <w14:shade w14:val="50000"/>
                <w14:satMod w14:val="120000"/>
              </w14:schemeClr>
            </w14:solidFill>
            <w14:prstDash w14:val="solid"/>
            <w14:round/>
          </w14:textOutline>
          <w14:textFill>
            <w14:gradFill>
              <w14:gsLst>
                <w14:gs w14:pos="0">
                  <w14:schemeClr w14:val="accent4">
                    <w14:shade w14:val="20000"/>
                    <w14:satMod w14:val="245000"/>
                  </w14:schemeClr>
                </w14:gs>
                <w14:gs w14:pos="43000">
                  <w14:schemeClr w14:val="accent4">
                    <w14:satMod w14:val="255000"/>
                  </w14:schemeClr>
                </w14:gs>
                <w14:gs w14:pos="48000">
                  <w14:schemeClr w14:val="accent4">
                    <w14:shade w14:val="85000"/>
                    <w14:satMod w14:val="255000"/>
                  </w14:schemeClr>
                </w14:gs>
                <w14:gs w14:pos="100000">
                  <w14:schemeClr w14:val="accent4">
                    <w14:shade w14:val="20000"/>
                    <w14:satMod w14:val="245000"/>
                  </w14:schemeClr>
                </w14:gs>
              </w14:gsLst>
              <w14:lin w14:ang="5400000" w14:scaled="0"/>
            </w14:gradFill>
          </w14:textFill>
        </w:rPr>
        <w:br/>
        <w:t>(Naughts and Crosses)</w:t>
      </w:r>
    </w:p>
    <w:p w:rsidR="0038413A" w:rsidRPr="00837D2F" w:rsidRDefault="0038413A" w:rsidP="001D5AE9">
      <w:pPr>
        <w:spacing w:before="2280" w:after="0"/>
        <w:jc w:val="center"/>
        <w:rPr>
          <w:rFonts w:asciiTheme="majorHAnsi" w:eastAsia="Times New Roman" w:hAnsiTheme="majorHAnsi" w:cs="Calibri"/>
          <w:b/>
          <w:color w:val="C66951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</w:pPr>
      <w:r w:rsidRPr="00837D2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Z</w:t>
      </w:r>
      <w:r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ákladní škola</w:t>
      </w:r>
      <w:r w:rsidRPr="00837D2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</w:t>
      </w:r>
      <w:r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Kolín V., </w:t>
      </w:r>
      <w:r w:rsidRPr="00837D2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>Mnichovická</w:t>
      </w:r>
      <w:r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t xml:space="preserve"> 62</w:t>
      </w:r>
      <w:r w:rsidRPr="00837D2F">
        <w:rPr>
          <w:rFonts w:eastAsia="Times New Roman" w:cstheme="minorHAnsi"/>
          <w:b/>
          <w:color w:val="6F777D" w:themeColor="accent6"/>
          <w:kern w:val="1"/>
          <w:sz w:val="52"/>
          <w:szCs w:val="56"/>
          <w:lang w:eastAsia="cs-CZ"/>
          <w14:shadow w14:blurRad="50800" w14:dist="40005" w14:dir="5400000" w14:sx="100000" w14:sy="100000" w14:kx="0" w14:ky="0" w14:algn="tl">
            <w14:srgbClr w14:val="000000">
              <w14:alpha w14:val="67000"/>
              <w14:shade w14:val="5000"/>
              <w14:satMod w14:val="120000"/>
            </w14:srgbClr>
          </w14:shadow>
          <w14:textOutline w14:w="15773" w14:cap="flat" w14:cmpd="sng" w14:algn="ctr">
            <w14:gradFill>
              <w14:gsLst>
                <w14:gs w14:pos="70000">
                  <w14:schemeClr w14:val="accent6">
                    <w14:shade w14:val="50000"/>
                    <w14:satMod w14:val="190000"/>
                  </w14:schemeClr>
                </w14:gs>
                <w14:gs w14:pos="0">
                  <w14:schemeClr w14:val="accent6">
                    <w14:tint w14:val="77000"/>
                    <w14:satMod w14:val="180000"/>
                  </w14:schemeClr>
                </w14:gs>
              </w14:gsLst>
              <w14:lin w14:ang="5400000" w14:scaled="0"/>
            </w14:gradFill>
            <w14:prstDash w14:val="solid"/>
            <w14:round/>
          </w14:textOutline>
          <w14:textFill>
            <w14:solidFill>
              <w14:schemeClr w14:val="accent6">
                <w14:tint w14:val="15000"/>
                <w14:satMod w14:val="200000"/>
              </w14:schemeClr>
            </w14:solidFill>
          </w14:textFill>
        </w:rPr>
        <w:br/>
      </w:r>
      <w:r w:rsidRPr="00837D2F">
        <w:rPr>
          <w:rFonts w:eastAsia="Times New Roman" w:cstheme="minorHAnsi"/>
          <w:b/>
          <w:color w:val="C66951" w:themeColor="accent1"/>
          <w:kern w:val="1"/>
          <w:sz w:val="52"/>
          <w:szCs w:val="56"/>
          <w:lang w:eastAsia="cs-CZ"/>
          <w14:shadow w14:blurRad="101600" w14:dist="76200" w14:dir="5400000" w14:sx="0" w14:sy="0" w14:kx="0" w14:ky="0" w14:algn="none">
            <w14:schemeClr w14:val="accent1">
              <w14:alpha w14:val="26000"/>
              <w14:satMod w14:val="190000"/>
              <w14:tint w14:val="100000"/>
            </w14:schemeClr>
          </w14:shadow>
          <w14:textOutline w14:w="444" w14:cap="flat" w14:cmpd="sng" w14:algn="ctr">
            <w14:solidFill>
              <w14:schemeClr w14:val="accent1">
                <w14:alpha w14:val="45000"/>
                <w14:satMod w14:val="190000"/>
              </w14:schemeClr>
            </w14:solidFill>
            <w14:prstDash w14:val="solid"/>
            <w14:round/>
          </w14:textOutline>
          <w14:textFill>
            <w14:solidFill>
              <w14:schemeClr w14:val="accent1">
                <w14:satMod w14:val="200000"/>
                <w14:tint w14:val="3000"/>
              </w14:schemeClr>
            </w14:solidFill>
          </w14:textFill>
        </w:rPr>
        <w:t>Mgr. Aleš Polívka</w:t>
      </w:r>
    </w:p>
    <w:p w:rsidR="0038413A" w:rsidRPr="003B2C14" w:rsidRDefault="0038413A" w:rsidP="0038413A">
      <w:pPr>
        <w:tabs>
          <w:tab w:val="right" w:pos="9072"/>
        </w:tabs>
        <w:spacing w:before="2880" w:after="0"/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</w:pP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22</w:t>
      </w: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.201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2</w:t>
      </w:r>
      <w:r w:rsidRPr="003B2C14"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ab/>
      </w:r>
      <w:r>
        <w:rPr>
          <w:b/>
          <w:noProof/>
          <w:color w:val="000000" w:themeColor="text1"/>
          <w:lang w:eastAsia="cs-CZ"/>
          <w14:shadow w14:blurRad="50800" w14:dist="0" w14:dir="0" w14:sx="100000" w14:sy="100000" w14:kx="0" w14:ky="0" w14:algn="tl">
            <w14:srgbClr w14:val="000000"/>
          </w14:shadow>
          <w14:textOutline w14:w="8890" w14:cap="flat" w14:cmpd="sng" w14:algn="ctr">
            <w14:noFill/>
            <w14:prstDash w14:val="solid"/>
            <w14:miter w14:lim="0"/>
          </w14:textOutline>
        </w:rPr>
        <w:t>7</w:t>
      </w:r>
      <w:r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>.</w:t>
      </w:r>
      <w:r w:rsidRPr="003B2C14">
        <w:rPr>
          <w:b/>
          <w:noProof/>
          <w:color w:val="000000" w:themeColor="text1"/>
          <w:lang w:eastAsia="cs-CZ"/>
          <w14:textOutline w14:w="5270" w14:cap="flat" w14:cmpd="sng" w14:algn="ctr">
            <w14:noFill/>
            <w14:prstDash w14:val="solid"/>
            <w14:round/>
          </w14:textOutline>
        </w:rPr>
        <w:t xml:space="preserve"> třída</w:t>
      </w:r>
    </w:p>
    <w:p w:rsidR="0038413A" w:rsidRDefault="0038413A" w:rsidP="0038413A">
      <w:pPr>
        <w:rPr>
          <w:noProof/>
          <w:lang w:eastAsia="cs-CZ"/>
        </w:rPr>
      </w:pPr>
    </w:p>
    <w:p w:rsidR="0038413A" w:rsidRDefault="0038413A" w:rsidP="0038413A">
      <w:pPr>
        <w:rPr>
          <w:noProof/>
          <w:lang w:eastAsia="cs-CZ"/>
        </w:rPr>
        <w:sectPr w:rsidR="0038413A" w:rsidSect="00791174">
          <w:headerReference w:type="default" r:id="rId8"/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53"/>
        <w:gridCol w:w="2454"/>
        <w:gridCol w:w="2454"/>
      </w:tblGrid>
      <w:tr w:rsidR="00FA7400" w:rsidTr="00FA7400">
        <w:trPr>
          <w:trHeight w:val="1320"/>
          <w:jc w:val="center"/>
        </w:trPr>
        <w:tc>
          <w:tcPr>
            <w:tcW w:w="2453" w:type="dxa"/>
            <w:vAlign w:val="center"/>
          </w:tcPr>
          <w:p w:rsidR="00FA7400" w:rsidRDefault="00FA7400" w:rsidP="00FA7400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lastRenderedPageBreak/>
              <w:t>MUST</w:t>
            </w:r>
          </w:p>
        </w:tc>
        <w:tc>
          <w:tcPr>
            <w:tcW w:w="2454" w:type="dxa"/>
            <w:vAlign w:val="center"/>
          </w:tcPr>
          <w:p w:rsidR="00FA7400" w:rsidRDefault="00FA7400" w:rsidP="00FA7400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COULD</w:t>
            </w:r>
          </w:p>
        </w:tc>
        <w:tc>
          <w:tcPr>
            <w:tcW w:w="2454" w:type="dxa"/>
            <w:vAlign w:val="center"/>
          </w:tcPr>
          <w:p w:rsidR="00FA7400" w:rsidRDefault="00FA7400" w:rsidP="00FA7400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MAY</w:t>
            </w:r>
          </w:p>
        </w:tc>
      </w:tr>
      <w:tr w:rsidR="00FA7400" w:rsidTr="00FA7400">
        <w:trPr>
          <w:trHeight w:val="1392"/>
          <w:jc w:val="center"/>
        </w:trPr>
        <w:tc>
          <w:tcPr>
            <w:tcW w:w="2453" w:type="dxa"/>
            <w:vAlign w:val="center"/>
          </w:tcPr>
          <w:p w:rsidR="00FA7400" w:rsidRDefault="00FA7400" w:rsidP="00FA7400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CAN’T</w:t>
            </w:r>
          </w:p>
        </w:tc>
        <w:tc>
          <w:tcPr>
            <w:tcW w:w="2454" w:type="dxa"/>
            <w:vAlign w:val="center"/>
          </w:tcPr>
          <w:p w:rsidR="00FA7400" w:rsidRDefault="00FA7400" w:rsidP="00FA7400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NEEDN’T</w:t>
            </w:r>
          </w:p>
        </w:tc>
        <w:tc>
          <w:tcPr>
            <w:tcW w:w="2454" w:type="dxa"/>
            <w:vAlign w:val="center"/>
          </w:tcPr>
          <w:p w:rsidR="00FA7400" w:rsidRDefault="00FA7400" w:rsidP="00FA7400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SHOULDN’T</w:t>
            </w:r>
          </w:p>
        </w:tc>
      </w:tr>
      <w:tr w:rsidR="00FA7400" w:rsidTr="00FA7400">
        <w:trPr>
          <w:trHeight w:val="1392"/>
          <w:jc w:val="center"/>
        </w:trPr>
        <w:tc>
          <w:tcPr>
            <w:tcW w:w="2453" w:type="dxa"/>
            <w:vAlign w:val="center"/>
          </w:tcPr>
          <w:p w:rsidR="00FA7400" w:rsidRDefault="00FA7400" w:rsidP="00FA7400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MIGHT</w:t>
            </w:r>
          </w:p>
        </w:tc>
        <w:tc>
          <w:tcPr>
            <w:tcW w:w="2454" w:type="dxa"/>
            <w:vAlign w:val="center"/>
          </w:tcPr>
          <w:p w:rsidR="00FA7400" w:rsidRDefault="00FA7400" w:rsidP="00FA7400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MUSTN’T</w:t>
            </w:r>
          </w:p>
        </w:tc>
        <w:tc>
          <w:tcPr>
            <w:tcW w:w="2454" w:type="dxa"/>
            <w:vAlign w:val="center"/>
          </w:tcPr>
          <w:p w:rsidR="00FA7400" w:rsidRDefault="00FA7400" w:rsidP="00FA7400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CAN</w:t>
            </w:r>
          </w:p>
        </w:tc>
      </w:tr>
    </w:tbl>
    <w:p w:rsidR="00FA7400" w:rsidRDefault="00FA7400">
      <w:pPr>
        <w:rPr>
          <w:rFonts w:asciiTheme="majorHAnsi" w:hAnsiTheme="majorHAnsi"/>
          <w:b/>
          <w:sz w:val="32"/>
          <w:lang w:val="en-US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59"/>
        <w:gridCol w:w="2460"/>
        <w:gridCol w:w="2460"/>
      </w:tblGrid>
      <w:tr w:rsidR="00FA7400" w:rsidTr="00FA7400">
        <w:trPr>
          <w:trHeight w:val="1351"/>
          <w:jc w:val="center"/>
        </w:trPr>
        <w:tc>
          <w:tcPr>
            <w:tcW w:w="2459" w:type="dxa"/>
            <w:vAlign w:val="center"/>
          </w:tcPr>
          <w:p w:rsidR="00FA7400" w:rsidRDefault="00AC0242" w:rsidP="00FA7400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MIGHT</w:t>
            </w:r>
          </w:p>
        </w:tc>
        <w:tc>
          <w:tcPr>
            <w:tcW w:w="2460" w:type="dxa"/>
            <w:vAlign w:val="center"/>
          </w:tcPr>
          <w:p w:rsidR="00FA7400" w:rsidRDefault="00AC0242" w:rsidP="00552FF3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MUSTN’T</w:t>
            </w:r>
          </w:p>
        </w:tc>
        <w:tc>
          <w:tcPr>
            <w:tcW w:w="2460" w:type="dxa"/>
            <w:vAlign w:val="center"/>
          </w:tcPr>
          <w:p w:rsidR="00FA7400" w:rsidRDefault="00AC0242" w:rsidP="00552FF3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CAN</w:t>
            </w:r>
          </w:p>
        </w:tc>
      </w:tr>
      <w:tr w:rsidR="00FA7400" w:rsidTr="00FA7400">
        <w:trPr>
          <w:trHeight w:val="1423"/>
          <w:jc w:val="center"/>
        </w:trPr>
        <w:tc>
          <w:tcPr>
            <w:tcW w:w="2459" w:type="dxa"/>
            <w:vAlign w:val="center"/>
          </w:tcPr>
          <w:p w:rsidR="00FA7400" w:rsidRDefault="00AC0242" w:rsidP="00AC0242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MUST</w:t>
            </w:r>
            <w:r>
              <w:rPr>
                <w:rFonts w:asciiTheme="majorHAnsi" w:hAnsiTheme="majorHAnsi"/>
                <w:b/>
                <w:sz w:val="32"/>
                <w:lang w:val="en-US"/>
              </w:rPr>
              <w:t xml:space="preserve"> </w:t>
            </w:r>
          </w:p>
        </w:tc>
        <w:tc>
          <w:tcPr>
            <w:tcW w:w="2460" w:type="dxa"/>
            <w:vAlign w:val="center"/>
          </w:tcPr>
          <w:p w:rsidR="00FA7400" w:rsidRDefault="00AC0242" w:rsidP="00AC0242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COULD</w:t>
            </w:r>
            <w:r>
              <w:rPr>
                <w:rFonts w:asciiTheme="majorHAnsi" w:hAnsiTheme="majorHAnsi"/>
                <w:b/>
                <w:sz w:val="32"/>
                <w:lang w:val="en-US"/>
              </w:rPr>
              <w:t xml:space="preserve"> </w:t>
            </w:r>
          </w:p>
        </w:tc>
        <w:tc>
          <w:tcPr>
            <w:tcW w:w="2460" w:type="dxa"/>
            <w:vAlign w:val="center"/>
          </w:tcPr>
          <w:p w:rsidR="00FA7400" w:rsidRDefault="00AC0242" w:rsidP="00AC0242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MAY</w:t>
            </w:r>
            <w:r>
              <w:rPr>
                <w:rFonts w:asciiTheme="majorHAnsi" w:hAnsiTheme="majorHAnsi"/>
                <w:b/>
                <w:sz w:val="32"/>
                <w:lang w:val="en-US"/>
              </w:rPr>
              <w:t xml:space="preserve"> </w:t>
            </w:r>
          </w:p>
        </w:tc>
      </w:tr>
      <w:tr w:rsidR="00FA7400" w:rsidTr="00FA7400">
        <w:trPr>
          <w:trHeight w:val="1423"/>
          <w:jc w:val="center"/>
        </w:trPr>
        <w:tc>
          <w:tcPr>
            <w:tcW w:w="2459" w:type="dxa"/>
            <w:vAlign w:val="center"/>
          </w:tcPr>
          <w:p w:rsidR="00FA7400" w:rsidRDefault="00AC0242" w:rsidP="00AC0242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CAN’T</w:t>
            </w:r>
            <w:r>
              <w:rPr>
                <w:rFonts w:asciiTheme="majorHAnsi" w:hAnsiTheme="majorHAnsi"/>
                <w:b/>
                <w:sz w:val="32"/>
                <w:lang w:val="en-US"/>
              </w:rPr>
              <w:t xml:space="preserve"> </w:t>
            </w:r>
          </w:p>
        </w:tc>
        <w:tc>
          <w:tcPr>
            <w:tcW w:w="2460" w:type="dxa"/>
            <w:vAlign w:val="center"/>
          </w:tcPr>
          <w:p w:rsidR="00FA7400" w:rsidRDefault="00AC0242" w:rsidP="00AC0242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NEEDN’T</w:t>
            </w:r>
            <w:r>
              <w:rPr>
                <w:rFonts w:asciiTheme="majorHAnsi" w:hAnsiTheme="majorHAnsi"/>
                <w:b/>
                <w:sz w:val="32"/>
                <w:lang w:val="en-US"/>
              </w:rPr>
              <w:t xml:space="preserve"> </w:t>
            </w:r>
          </w:p>
        </w:tc>
        <w:tc>
          <w:tcPr>
            <w:tcW w:w="2460" w:type="dxa"/>
            <w:vAlign w:val="center"/>
          </w:tcPr>
          <w:p w:rsidR="00FA7400" w:rsidRDefault="00AC0242" w:rsidP="00AC0242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SHOULDN’T</w:t>
            </w:r>
            <w:r>
              <w:rPr>
                <w:rFonts w:asciiTheme="majorHAnsi" w:hAnsiTheme="majorHAnsi"/>
                <w:b/>
                <w:sz w:val="32"/>
                <w:lang w:val="en-US"/>
              </w:rPr>
              <w:t xml:space="preserve"> </w:t>
            </w:r>
          </w:p>
        </w:tc>
      </w:tr>
    </w:tbl>
    <w:p w:rsidR="00FA7400" w:rsidRDefault="00FA7400">
      <w:pPr>
        <w:rPr>
          <w:rFonts w:asciiTheme="majorHAnsi" w:hAnsiTheme="majorHAnsi"/>
          <w:b/>
          <w:sz w:val="32"/>
          <w:lang w:val="en-US"/>
        </w:rPr>
      </w:pPr>
    </w:p>
    <w:tbl>
      <w:tblPr>
        <w:tblStyle w:val="Mkatabulky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459"/>
        <w:gridCol w:w="2460"/>
        <w:gridCol w:w="2460"/>
      </w:tblGrid>
      <w:tr w:rsidR="00FA7400" w:rsidTr="00FA7400">
        <w:trPr>
          <w:trHeight w:val="1369"/>
          <w:jc w:val="center"/>
        </w:trPr>
        <w:tc>
          <w:tcPr>
            <w:tcW w:w="2459" w:type="dxa"/>
            <w:vAlign w:val="center"/>
          </w:tcPr>
          <w:p w:rsidR="00FA7400" w:rsidRDefault="00AC0242" w:rsidP="00552FF3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CAN’T</w:t>
            </w:r>
          </w:p>
        </w:tc>
        <w:tc>
          <w:tcPr>
            <w:tcW w:w="2460" w:type="dxa"/>
            <w:vAlign w:val="center"/>
          </w:tcPr>
          <w:p w:rsidR="00FA7400" w:rsidRDefault="00AC0242" w:rsidP="00552FF3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NEEDN’T</w:t>
            </w:r>
          </w:p>
        </w:tc>
        <w:tc>
          <w:tcPr>
            <w:tcW w:w="2460" w:type="dxa"/>
            <w:vAlign w:val="center"/>
          </w:tcPr>
          <w:p w:rsidR="00FA7400" w:rsidRDefault="00AC0242" w:rsidP="00AC0242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SHOULDN’T</w:t>
            </w:r>
            <w:r>
              <w:rPr>
                <w:rFonts w:asciiTheme="majorHAnsi" w:hAnsiTheme="majorHAnsi"/>
                <w:b/>
                <w:sz w:val="32"/>
                <w:lang w:val="en-US"/>
              </w:rPr>
              <w:t xml:space="preserve"> </w:t>
            </w:r>
          </w:p>
        </w:tc>
      </w:tr>
      <w:tr w:rsidR="00FA7400" w:rsidTr="00FA7400">
        <w:trPr>
          <w:trHeight w:val="1443"/>
          <w:jc w:val="center"/>
        </w:trPr>
        <w:tc>
          <w:tcPr>
            <w:tcW w:w="2459" w:type="dxa"/>
            <w:vAlign w:val="center"/>
          </w:tcPr>
          <w:p w:rsidR="00FA7400" w:rsidRDefault="00AC0242" w:rsidP="00AC0242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MIGHT</w:t>
            </w:r>
            <w:r>
              <w:rPr>
                <w:rFonts w:asciiTheme="majorHAnsi" w:hAnsiTheme="majorHAnsi"/>
                <w:b/>
                <w:sz w:val="32"/>
                <w:lang w:val="en-US"/>
              </w:rPr>
              <w:t xml:space="preserve"> </w:t>
            </w:r>
          </w:p>
        </w:tc>
        <w:tc>
          <w:tcPr>
            <w:tcW w:w="2460" w:type="dxa"/>
            <w:vAlign w:val="center"/>
          </w:tcPr>
          <w:p w:rsidR="00FA7400" w:rsidRDefault="00AC0242" w:rsidP="00AC0242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MUSTN’T</w:t>
            </w:r>
            <w:r>
              <w:rPr>
                <w:rFonts w:asciiTheme="majorHAnsi" w:hAnsiTheme="majorHAnsi"/>
                <w:b/>
                <w:sz w:val="32"/>
                <w:lang w:val="en-US"/>
              </w:rPr>
              <w:t xml:space="preserve"> </w:t>
            </w:r>
          </w:p>
        </w:tc>
        <w:tc>
          <w:tcPr>
            <w:tcW w:w="2460" w:type="dxa"/>
            <w:vAlign w:val="center"/>
          </w:tcPr>
          <w:p w:rsidR="00FA7400" w:rsidRDefault="00AC0242" w:rsidP="00552FF3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CAN</w:t>
            </w:r>
          </w:p>
        </w:tc>
      </w:tr>
      <w:tr w:rsidR="00FA7400" w:rsidTr="00FA7400">
        <w:trPr>
          <w:trHeight w:val="1443"/>
          <w:jc w:val="center"/>
        </w:trPr>
        <w:tc>
          <w:tcPr>
            <w:tcW w:w="2459" w:type="dxa"/>
            <w:vAlign w:val="center"/>
          </w:tcPr>
          <w:p w:rsidR="00FA7400" w:rsidRDefault="00AC0242" w:rsidP="00AC0242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MUST</w:t>
            </w:r>
            <w:r>
              <w:rPr>
                <w:rFonts w:asciiTheme="majorHAnsi" w:hAnsiTheme="majorHAnsi"/>
                <w:b/>
                <w:sz w:val="32"/>
                <w:lang w:val="en-US"/>
              </w:rPr>
              <w:t xml:space="preserve"> </w:t>
            </w:r>
          </w:p>
        </w:tc>
        <w:tc>
          <w:tcPr>
            <w:tcW w:w="2460" w:type="dxa"/>
            <w:vAlign w:val="center"/>
          </w:tcPr>
          <w:p w:rsidR="00FA7400" w:rsidRDefault="00AC0242" w:rsidP="00AC0242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COULD</w:t>
            </w:r>
            <w:r>
              <w:rPr>
                <w:rFonts w:asciiTheme="majorHAnsi" w:hAnsiTheme="majorHAnsi"/>
                <w:b/>
                <w:sz w:val="32"/>
                <w:lang w:val="en-US"/>
              </w:rPr>
              <w:t xml:space="preserve"> </w:t>
            </w:r>
          </w:p>
        </w:tc>
        <w:tc>
          <w:tcPr>
            <w:tcW w:w="2460" w:type="dxa"/>
            <w:vAlign w:val="center"/>
          </w:tcPr>
          <w:p w:rsidR="00FA7400" w:rsidRDefault="00AC0242" w:rsidP="00AC0242">
            <w:pPr>
              <w:jc w:val="center"/>
              <w:rPr>
                <w:rFonts w:asciiTheme="majorHAnsi" w:hAnsiTheme="majorHAnsi"/>
                <w:b/>
                <w:sz w:val="32"/>
                <w:lang w:val="en-US"/>
              </w:rPr>
            </w:pPr>
            <w:r>
              <w:rPr>
                <w:rFonts w:asciiTheme="majorHAnsi" w:hAnsiTheme="majorHAnsi"/>
                <w:b/>
                <w:sz w:val="32"/>
                <w:lang w:val="en-US"/>
              </w:rPr>
              <w:t>MAY</w:t>
            </w:r>
            <w:r>
              <w:rPr>
                <w:rFonts w:asciiTheme="majorHAnsi" w:hAnsiTheme="majorHAnsi"/>
                <w:b/>
                <w:sz w:val="32"/>
                <w:lang w:val="en-US"/>
              </w:rPr>
              <w:t xml:space="preserve"> </w:t>
            </w:r>
          </w:p>
        </w:tc>
      </w:tr>
    </w:tbl>
    <w:p w:rsidR="0038413A" w:rsidRDefault="00B67668" w:rsidP="0038413A">
      <w:pP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lastRenderedPageBreak/>
        <w:t>Anotace</w:t>
      </w:r>
      <w:r w:rsidR="0038413A" w:rsidRPr="00E3220A"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  <w:t>:</w:t>
      </w:r>
    </w:p>
    <w:p w:rsidR="00DC0110" w:rsidRDefault="00B67668" w:rsidP="00E27F35">
      <w:pPr>
        <w:jc w:val="both"/>
        <w:rPr>
          <w:lang w:eastAsia="cs-CZ"/>
        </w:rPr>
      </w:pPr>
      <w:r>
        <w:rPr>
          <w:lang w:eastAsia="cs-CZ"/>
        </w:rPr>
        <w:t xml:space="preserve">Materiál slouží k procvičení </w:t>
      </w:r>
      <w:r w:rsidR="001D5AE9">
        <w:rPr>
          <w:lang w:eastAsia="cs-CZ"/>
        </w:rPr>
        <w:t xml:space="preserve">modálních sloves. Může být použitý jak pro vytváření oznamovacích vět, tak pro otázky. Žáci hrají ve dvojicích celkem </w:t>
      </w:r>
      <w:r w:rsidR="00D657D1">
        <w:rPr>
          <w:lang w:eastAsia="cs-CZ"/>
        </w:rPr>
        <w:t xml:space="preserve">3 hry u nás známých piškvorek. </w:t>
      </w:r>
    </w:p>
    <w:p w:rsidR="00D657D1" w:rsidRPr="00DC0110" w:rsidRDefault="00D657D1" w:rsidP="00E27F35">
      <w:pPr>
        <w:jc w:val="both"/>
        <w:rPr>
          <w:lang w:eastAsia="cs-CZ"/>
        </w:rPr>
      </w:pPr>
      <w:r>
        <w:rPr>
          <w:lang w:eastAsia="cs-CZ"/>
        </w:rPr>
        <w:t xml:space="preserve">Na začátku si hráči zvolí, kdo bude zapisovat </w:t>
      </w:r>
      <w:proofErr w:type="spellStart"/>
      <w:r>
        <w:rPr>
          <w:lang w:eastAsia="cs-CZ"/>
        </w:rPr>
        <w:t>naughts</w:t>
      </w:r>
      <w:proofErr w:type="spellEnd"/>
      <w:r>
        <w:rPr>
          <w:lang w:eastAsia="cs-CZ"/>
        </w:rPr>
        <w:t xml:space="preserve"> (kolečka) a kdo </w:t>
      </w:r>
      <w:proofErr w:type="spellStart"/>
      <w:r>
        <w:rPr>
          <w:lang w:eastAsia="cs-CZ"/>
        </w:rPr>
        <w:t>crosses</w:t>
      </w:r>
      <w:proofErr w:type="spellEnd"/>
      <w:r>
        <w:rPr>
          <w:lang w:eastAsia="cs-CZ"/>
        </w:rPr>
        <w:t xml:space="preserve"> (křížky), současně si zvolí, kdo bude v prvním poli začínat, v dalších polích začíná vždy poražený z předchozí hry. Pokud hráč bude chtít vložit např. svůj křížek do pole s</w:t>
      </w:r>
      <w:r w:rsidR="00AC0242">
        <w:rPr>
          <w:lang w:eastAsia="cs-CZ"/>
        </w:rPr>
        <w:t> </w:t>
      </w:r>
      <w:proofErr w:type="spellStart"/>
      <w:proofErr w:type="gramStart"/>
      <w:r>
        <w:rPr>
          <w:lang w:eastAsia="cs-CZ"/>
        </w:rPr>
        <w:t>CAN</w:t>
      </w:r>
      <w:proofErr w:type="spellEnd"/>
      <w:proofErr w:type="gramEnd"/>
      <w:r w:rsidR="00AC0242">
        <w:rPr>
          <w:lang w:eastAsia="cs-CZ"/>
        </w:rPr>
        <w:t xml:space="preserve">, musí říct správnou větu například „I </w:t>
      </w:r>
      <w:proofErr w:type="spellStart"/>
      <w:r w:rsidR="00AC0242">
        <w:rPr>
          <w:lang w:eastAsia="cs-CZ"/>
        </w:rPr>
        <w:t>can</w:t>
      </w:r>
      <w:proofErr w:type="spellEnd"/>
      <w:r w:rsidR="00AC0242">
        <w:rPr>
          <w:lang w:eastAsia="cs-CZ"/>
        </w:rPr>
        <w:t xml:space="preserve"> play </w:t>
      </w:r>
      <w:proofErr w:type="spellStart"/>
      <w:r w:rsidR="00AC0242">
        <w:rPr>
          <w:lang w:eastAsia="cs-CZ"/>
        </w:rPr>
        <w:t>the</w:t>
      </w:r>
      <w:proofErr w:type="spellEnd"/>
      <w:r w:rsidR="00AC0242">
        <w:rPr>
          <w:lang w:eastAsia="cs-CZ"/>
        </w:rPr>
        <w:t xml:space="preserve"> </w:t>
      </w:r>
      <w:proofErr w:type="spellStart"/>
      <w:r w:rsidR="00AC0242">
        <w:rPr>
          <w:lang w:eastAsia="cs-CZ"/>
        </w:rPr>
        <w:t>guitar</w:t>
      </w:r>
      <w:proofErr w:type="spellEnd"/>
      <w:r w:rsidR="00AC0242">
        <w:rPr>
          <w:lang w:eastAsia="cs-CZ"/>
        </w:rPr>
        <w:t xml:space="preserve">.“ V tomto případě může zakreslit svůj symbol do políčka s modálním slovesem </w:t>
      </w:r>
      <w:proofErr w:type="spellStart"/>
      <w:r w:rsidR="00AC0242">
        <w:rPr>
          <w:lang w:eastAsia="cs-CZ"/>
        </w:rPr>
        <w:t>CAN</w:t>
      </w:r>
      <w:proofErr w:type="spellEnd"/>
      <w:r w:rsidR="00AC0242">
        <w:rPr>
          <w:lang w:eastAsia="cs-CZ"/>
        </w:rPr>
        <w:t>. Správné a použité věty se nemohou v dalších hrách opakovat!</w:t>
      </w:r>
      <w:bookmarkStart w:id="0" w:name="_GoBack"/>
      <w:bookmarkEnd w:id="0"/>
    </w:p>
    <w:p w:rsidR="00A35FCB" w:rsidRPr="00E14A8D" w:rsidRDefault="00E14A8D">
      <w:pPr>
        <w:rPr>
          <w:u w:val="single"/>
        </w:rPr>
      </w:pPr>
      <w:r w:rsidRPr="00E14A8D">
        <w:rPr>
          <w:noProof/>
          <w:u w:val="single"/>
          <w:lang w:eastAsia="cs-CZ"/>
        </w:rPr>
        <w:drawing>
          <wp:anchor distT="0" distB="0" distL="114300" distR="114300" simplePos="0" relativeHeight="251658240" behindDoc="0" locked="0" layoutInCell="1" allowOverlap="1" wp14:anchorId="42474044" wp14:editId="4279455F">
            <wp:simplePos x="0" y="0"/>
            <wp:positionH relativeFrom="column">
              <wp:posOffset>759460</wp:posOffset>
            </wp:positionH>
            <wp:positionV relativeFrom="paragraph">
              <wp:posOffset>474815</wp:posOffset>
            </wp:positionV>
            <wp:extent cx="3734435" cy="2181225"/>
            <wp:effectExtent l="0" t="0" r="0" b="9525"/>
            <wp:wrapNone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443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4A8D">
        <w:rPr>
          <w:u w:val="single"/>
        </w:rPr>
        <w:t>Příklad výsledku:</w:t>
      </w:r>
    </w:p>
    <w:sectPr w:rsidR="00A35FCB" w:rsidRPr="00E14A8D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07E1" w:rsidRDefault="004D07E1" w:rsidP="0038413A">
      <w:pPr>
        <w:spacing w:after="0" w:line="240" w:lineRule="auto"/>
      </w:pPr>
      <w:r>
        <w:separator/>
      </w:r>
    </w:p>
  </w:endnote>
  <w:endnote w:type="continuationSeparator" w:id="0">
    <w:p w:rsidR="004D07E1" w:rsidRDefault="004D07E1" w:rsidP="003841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85C8B" w:rsidRDefault="00745A76" w:rsidP="00837D2F">
    <w:pPr>
      <w:pStyle w:val="Zpat"/>
      <w:jc w:val="center"/>
    </w:pPr>
    <w:r>
      <w:rPr>
        <w:noProof/>
        <w:lang w:eastAsia="cs-CZ"/>
      </w:rPr>
      <w:drawing>
        <wp:inline distT="0" distB="0" distL="0" distR="0" wp14:anchorId="36CAB40D" wp14:editId="196A397B">
          <wp:extent cx="5664835" cy="1235075"/>
          <wp:effectExtent l="0" t="0" r="0" b="3175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413A" w:rsidRDefault="0038413A" w:rsidP="00837D2F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07E1" w:rsidRDefault="004D07E1" w:rsidP="0038413A">
      <w:pPr>
        <w:spacing w:after="0" w:line="240" w:lineRule="auto"/>
      </w:pPr>
      <w:r>
        <w:separator/>
      </w:r>
    </w:p>
  </w:footnote>
  <w:footnote w:type="continuationSeparator" w:id="0">
    <w:p w:rsidR="004D07E1" w:rsidRDefault="004D07E1" w:rsidP="003841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DA8" w:rsidRDefault="004D07E1" w:rsidP="001B1DA8">
    <w:pPr>
      <w:pStyle w:val="Zhlav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1E8"/>
    <w:rsid w:val="001D5AE9"/>
    <w:rsid w:val="002828E3"/>
    <w:rsid w:val="0038413A"/>
    <w:rsid w:val="00400F84"/>
    <w:rsid w:val="004D07E1"/>
    <w:rsid w:val="00745A76"/>
    <w:rsid w:val="0083528C"/>
    <w:rsid w:val="00877113"/>
    <w:rsid w:val="00A35FCB"/>
    <w:rsid w:val="00AC0242"/>
    <w:rsid w:val="00AE61E8"/>
    <w:rsid w:val="00B67668"/>
    <w:rsid w:val="00C607DD"/>
    <w:rsid w:val="00D44C91"/>
    <w:rsid w:val="00D657D1"/>
    <w:rsid w:val="00DC0110"/>
    <w:rsid w:val="00E14A8D"/>
    <w:rsid w:val="00E27F35"/>
    <w:rsid w:val="00EE030E"/>
    <w:rsid w:val="00FA7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41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6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1E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413A"/>
  </w:style>
  <w:style w:type="paragraph" w:styleId="Zpat">
    <w:name w:val="footer"/>
    <w:basedOn w:val="Normln"/>
    <w:link w:val="Zpat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413A"/>
  </w:style>
  <w:style w:type="character" w:styleId="Hypertextovodkaz">
    <w:name w:val="Hyperlink"/>
    <w:basedOn w:val="Standardnpsmoodstavce"/>
    <w:uiPriority w:val="99"/>
    <w:unhideWhenUsed/>
    <w:rsid w:val="00B67668"/>
    <w:rPr>
      <w:color w:val="CC9900" w:themeColor="hyperlink"/>
      <w:u w:val="single"/>
    </w:rPr>
  </w:style>
  <w:style w:type="table" w:styleId="Mkatabulky">
    <w:name w:val="Table Grid"/>
    <w:basedOn w:val="Normlntabulka"/>
    <w:uiPriority w:val="59"/>
    <w:rsid w:val="00FA74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413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E6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E61E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8413A"/>
  </w:style>
  <w:style w:type="paragraph" w:styleId="Zpat">
    <w:name w:val="footer"/>
    <w:basedOn w:val="Normln"/>
    <w:link w:val="ZpatChar"/>
    <w:uiPriority w:val="99"/>
    <w:unhideWhenUsed/>
    <w:rsid w:val="003841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8413A"/>
  </w:style>
  <w:style w:type="character" w:styleId="Hypertextovodkaz">
    <w:name w:val="Hyperlink"/>
    <w:basedOn w:val="Standardnpsmoodstavce"/>
    <w:uiPriority w:val="99"/>
    <w:unhideWhenUsed/>
    <w:rsid w:val="00B67668"/>
    <w:rPr>
      <w:color w:val="CC9900" w:themeColor="hyperlink"/>
      <w:u w:val="single"/>
    </w:rPr>
  </w:style>
  <w:style w:type="table" w:styleId="Mkatabulky">
    <w:name w:val="Table Grid"/>
    <w:basedOn w:val="Normlntabulka"/>
    <w:uiPriority w:val="59"/>
    <w:rsid w:val="00FA74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Mřížka">
      <a:dk1>
        <a:sysClr val="windowText" lastClr="000000"/>
      </a:dk1>
      <a:lt1>
        <a:sysClr val="window" lastClr="FFFFFF"/>
      </a:lt1>
      <a:dk2>
        <a:srgbClr val="534949"/>
      </a:dk2>
      <a:lt2>
        <a:srgbClr val="CCD1B9"/>
      </a:lt2>
      <a:accent1>
        <a:srgbClr val="C66951"/>
      </a:accent1>
      <a:accent2>
        <a:srgbClr val="BF974D"/>
      </a:accent2>
      <a:accent3>
        <a:srgbClr val="928B70"/>
      </a:accent3>
      <a:accent4>
        <a:srgbClr val="87706B"/>
      </a:accent4>
      <a:accent5>
        <a:srgbClr val="94734E"/>
      </a:accent5>
      <a:accent6>
        <a:srgbClr val="6F777D"/>
      </a:accent6>
      <a:hlink>
        <a:srgbClr val="CC9900"/>
      </a:hlink>
      <a:folHlink>
        <a:srgbClr val="C0C0C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66DBE5-637C-4FDC-98C0-0ACB45D59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144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Aleš Polívka</cp:lastModifiedBy>
  <cp:revision>4</cp:revision>
  <dcterms:created xsi:type="dcterms:W3CDTF">2012-04-03T12:44:00Z</dcterms:created>
  <dcterms:modified xsi:type="dcterms:W3CDTF">2012-04-03T21:53:00Z</dcterms:modified>
</cp:coreProperties>
</file>