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468" w:rsidRPr="008B5468" w:rsidRDefault="008B5468" w:rsidP="008B5468">
      <w:pPr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VY_32_INOVACE_Z_0</w:t>
      </w:r>
      <w:r w:rsidR="00347A27">
        <w:rPr>
          <w:sz w:val="28"/>
          <w:szCs w:val="28"/>
        </w:rPr>
        <w:t>6</w:t>
      </w:r>
      <w:r w:rsidRPr="008B5468">
        <w:rPr>
          <w:sz w:val="28"/>
          <w:szCs w:val="28"/>
        </w:rPr>
        <w:t>_Sousední_státy_ČR</w:t>
      </w:r>
    </w:p>
    <w:p w:rsidR="00347A27" w:rsidRDefault="00347A27" w:rsidP="008B5468"/>
    <w:p w:rsidR="008B5468" w:rsidRDefault="00347A27" w:rsidP="008B5468">
      <w:r w:rsidRPr="00347A27">
        <w:t xml:space="preserve">Číslo projektu: CZ1.07/1.4.00/21.3085 </w:t>
      </w:r>
    </w:p>
    <w:p w:rsidR="00FF69D0" w:rsidRDefault="008B5468" w:rsidP="008B5468">
      <w:r>
        <w:t xml:space="preserve">Anotace: </w:t>
      </w:r>
    </w:p>
    <w:p w:rsidR="00F22D2F" w:rsidRDefault="008B5468" w:rsidP="008B5468">
      <w:r w:rsidRPr="008B5468">
        <w:t xml:space="preserve"> </w:t>
      </w:r>
      <w:proofErr w:type="spellStart"/>
      <w:r w:rsidR="00B0568F">
        <w:t>Vlastvěda</w:t>
      </w:r>
      <w:proofErr w:type="spellEnd"/>
      <w:r w:rsidR="00B0568F">
        <w:t xml:space="preserve">, zeměpis; </w:t>
      </w:r>
      <w:r>
        <w:t>materiál je možno použít při výkladu či k</w:t>
      </w:r>
      <w:r w:rsidR="00B0568F">
        <w:t xml:space="preserve"> procvičování; lze využít v elektronické podobě, případně vytisknout jako pracovní list; </w:t>
      </w:r>
      <w:r>
        <w:t xml:space="preserve">je zaměřen na </w:t>
      </w:r>
      <w:r w:rsidR="00F22D2F">
        <w:t xml:space="preserve">lokalizaci a </w:t>
      </w:r>
      <w:r>
        <w:t xml:space="preserve">základní informace </w:t>
      </w:r>
      <w:r w:rsidR="00F22D2F">
        <w:t>o sousedních státech ČR.</w:t>
      </w:r>
    </w:p>
    <w:p w:rsidR="00F22D2F" w:rsidRDefault="00F22D2F" w:rsidP="008B5468"/>
    <w:p w:rsidR="008B5468" w:rsidRDefault="008B5468" w:rsidP="008B5468">
      <w:r>
        <w:t>Použité zdroje:</w:t>
      </w:r>
    </w:p>
    <w:p w:rsidR="008B5468" w:rsidRDefault="008B5468" w:rsidP="008B5468">
      <w:r>
        <w:t xml:space="preserve">- File:Czech </w:t>
      </w:r>
      <w:proofErr w:type="spellStart"/>
      <w:r>
        <w:t>Republic</w:t>
      </w:r>
      <w:proofErr w:type="spellEnd"/>
      <w:r>
        <w:t xml:space="preserve"> in </w:t>
      </w:r>
      <w:proofErr w:type="spellStart"/>
      <w:r>
        <w:t>Europe</w:t>
      </w:r>
      <w:proofErr w:type="spellEnd"/>
      <w:r>
        <w:t xml:space="preserve"> (</w:t>
      </w:r>
      <w:proofErr w:type="spellStart"/>
      <w:proofErr w:type="gramStart"/>
      <w:r>
        <w:t>relief</w:t>
      </w:r>
      <w:proofErr w:type="spellEnd"/>
      <w:r>
        <w:t>) (-mini</w:t>
      </w:r>
      <w:proofErr w:type="gramEnd"/>
      <w:r>
        <w:t xml:space="preserve"> map).</w:t>
      </w:r>
      <w:proofErr w:type="spellStart"/>
      <w:r>
        <w:t>svg</w:t>
      </w:r>
      <w:proofErr w:type="spellEnd"/>
      <w:r>
        <w:t xml:space="preserve">. In: </w:t>
      </w:r>
      <w:proofErr w:type="spellStart"/>
      <w:r>
        <w:rPr>
          <w:i/>
          <w:iCs/>
        </w:rPr>
        <w:t>Wikipedia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2001- [cit. 2012-14-09]. Dostupné z: http://commons.wikimedia.org/wiki/File:Czech_Republic_in_Europe_%28blue_marble%29_%28-mini_map%29.svg</w:t>
      </w:r>
    </w:p>
    <w:p w:rsidR="008B5468" w:rsidRPr="008B5468" w:rsidRDefault="008B5468" w:rsidP="008B5468">
      <w:r>
        <w:t>- Vlajky byly vytvořeny autorkou v programu Malování</w:t>
      </w:r>
    </w:p>
    <w:p w:rsidR="008B5468" w:rsidRDefault="008B5468"/>
    <w:p w:rsidR="008B5468" w:rsidRDefault="005945F7">
      <w:r w:rsidRPr="005945F7">
        <w:rPr>
          <w:noProof/>
          <w:lang w:eastAsia="cs-CZ"/>
        </w:rPr>
        <w:drawing>
          <wp:inline distT="0" distB="0" distL="0" distR="0">
            <wp:extent cx="5762625" cy="1200150"/>
            <wp:effectExtent l="19050" t="0" r="9525" b="0"/>
            <wp:docPr id="2" name="obrázek 1" descr="http://www.adam.cz/img/201203111735_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dam.cz/img/201203111735_logo_e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2903" b="5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468" w:rsidRDefault="008B5468"/>
    <w:p w:rsidR="008B5468" w:rsidRDefault="00271170" w:rsidP="008B5468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8" type="#_x0000_t136" style="position:absolute;margin-left:286.8pt;margin-top:-45.15pt;width:123.1pt;height:88.25pt;z-index:-251638784" wrapcoords="11327 0 4873 366 4215 549 4215 7688 6849 8786 10800 8786 10800 11715 16990 14644 1580 15742 -132 16108 -132 20868 0 21417 132 21417 21073 21417 21205 21417 21600 20685 21732 17573 20810 14644 21468 13729 10668 11715 10800 8786 13434 8786 15541 7505 15541 1098 15146 183 14224 0 11327 0">
            <v:shadow color="#868686"/>
            <v:textpath style="font-family:&quot;Calibri&quot;;font-weight:bold;v-text-spacing:52429f;v-text-kern:t" trim="t" fitpath="t" string="Naši &#10;sousedé"/>
            <w10:wrap type="tight"/>
          </v:shape>
        </w:pict>
      </w:r>
      <w:r w:rsidR="008B5468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2112645</wp:posOffset>
            </wp:positionH>
            <wp:positionV relativeFrom="margin">
              <wp:posOffset>5515610</wp:posOffset>
            </wp:positionV>
            <wp:extent cx="1352550" cy="869950"/>
            <wp:effectExtent l="19050" t="0" r="0" b="0"/>
            <wp:wrapSquare wrapText="bothSides"/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468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5313045</wp:posOffset>
            </wp:positionH>
            <wp:positionV relativeFrom="paragraph">
              <wp:posOffset>5501005</wp:posOffset>
            </wp:positionV>
            <wp:extent cx="1352550" cy="899160"/>
            <wp:effectExtent l="19050" t="0" r="0" b="0"/>
            <wp:wrapSquare wrapText="bothSides"/>
            <wp:docPr id="1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468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5534660</wp:posOffset>
            </wp:positionH>
            <wp:positionV relativeFrom="paragraph">
              <wp:posOffset>-678815</wp:posOffset>
            </wp:positionV>
            <wp:extent cx="1344930" cy="869950"/>
            <wp:effectExtent l="19050" t="0" r="7620" b="0"/>
            <wp:wrapSquare wrapText="bothSides"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468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1995170</wp:posOffset>
            </wp:positionH>
            <wp:positionV relativeFrom="margin">
              <wp:posOffset>-664210</wp:posOffset>
            </wp:positionV>
            <wp:extent cx="1352550" cy="869950"/>
            <wp:effectExtent l="19050" t="0" r="0" b="0"/>
            <wp:wrapSquare wrapText="bothSides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65.65pt;margin-top:-5.75pt;width:213.15pt;height:219.9pt;flip:y;z-index:251667456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 id="_x0000_s1031" type="#_x0000_t32" style="position:absolute;margin-left:578.8pt;margin-top:-5.75pt;width:143.6pt;height:0;z-index:251670528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 id="_x0000_s1030" type="#_x0000_t32" style="position:absolute;margin-left:369.5pt;margin-top:250.15pt;width:211.5pt;height:223.65pt;z-index:251669504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 id="_x0000_s1037" type="#_x0000_t32" style="position:absolute;margin-left:581pt;margin-top:473.8pt;width:143.6pt;height:0;z-index:251676672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70.25pt;margin-top:264.05pt;width:170.25pt;height:160.6pt;z-index:251675648;mso-height-percent:200;mso-position-horizontal-relative:text;mso-position-vertical-relative:text;mso-height-percent:200;mso-width-relative:margin;mso-height-relative:margin">
            <v:textbox style="mso-next-textbox:#_x0000_s1036;mso-fit-shape-to-text:t">
              <w:txbxContent>
                <w:p w:rsidR="008B5468" w:rsidRDefault="008B5468" w:rsidP="008B5468">
                  <w:r>
                    <w:t xml:space="preserve">Hlavní město: </w:t>
                  </w:r>
                </w:p>
                <w:p w:rsidR="008B5468" w:rsidRDefault="008B5468" w:rsidP="008B5468">
                  <w:r>
                    <w:t>………………………………………………</w:t>
                  </w:r>
                </w:p>
                <w:p w:rsidR="008B5468" w:rsidRDefault="008B5468" w:rsidP="008B5468">
                  <w:r>
                    <w:t>je větší / menší než ČR</w:t>
                  </w:r>
                </w:p>
                <w:p w:rsidR="008B5468" w:rsidRDefault="008B5468" w:rsidP="008B5468">
                  <w:r>
                    <w:t>má více / méně obyvatel než ČR</w:t>
                  </w:r>
                </w:p>
                <w:p w:rsidR="008B5468" w:rsidRDefault="008B5468" w:rsidP="008B5468">
                  <w:r>
                    <w:t xml:space="preserve">obyvatelé mluví </w:t>
                  </w:r>
                </w:p>
                <w:p w:rsidR="008B5468" w:rsidRDefault="008B5468" w:rsidP="008B5468">
                  <w:r>
                    <w:t>…………………………………………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569.85pt;margin-top:34.55pt;width:170.25pt;height:160.6pt;z-index:251674624;mso-height-percent:200;mso-position-horizontal-relative:text;mso-position-vertical-relative:text;mso-height-percent:200;mso-width-relative:margin;mso-height-relative:margin">
            <v:textbox style="mso-next-textbox:#_x0000_s1035;mso-fit-shape-to-text:t">
              <w:txbxContent>
                <w:p w:rsidR="008B5468" w:rsidRDefault="008B5468" w:rsidP="008B5468">
                  <w:r>
                    <w:t xml:space="preserve">Hlavní město: </w:t>
                  </w:r>
                </w:p>
                <w:p w:rsidR="008B5468" w:rsidRDefault="008B5468" w:rsidP="008B5468">
                  <w:r>
                    <w:t>………………………………………………</w:t>
                  </w:r>
                </w:p>
                <w:p w:rsidR="008B5468" w:rsidRDefault="008B5468" w:rsidP="008B5468">
                  <w:r>
                    <w:t>je větší / menší než ČR</w:t>
                  </w:r>
                </w:p>
                <w:p w:rsidR="008B5468" w:rsidRDefault="008B5468" w:rsidP="008B5468">
                  <w:r>
                    <w:t>má více / méně obyvatel než ČR</w:t>
                  </w:r>
                </w:p>
                <w:p w:rsidR="008B5468" w:rsidRDefault="008B5468" w:rsidP="008B5468">
                  <w:r>
                    <w:t xml:space="preserve">obyvatelé mluví </w:t>
                  </w:r>
                </w:p>
                <w:p w:rsidR="008B5468" w:rsidRDefault="008B5468" w:rsidP="008B5468">
                  <w:r>
                    <w:t>…………………………………………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32" style="position:absolute;margin-left:120.3pt;margin-top:263.65pt;width:213pt;height:210.15pt;flip:x;z-index:251668480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 id="_x0000_s1034" type="#_x0000_t202" style="position:absolute;margin-left:-51.1pt;margin-top:263.65pt;width:170.25pt;height:160.6pt;z-index:251673600;mso-height-percent:200;mso-position-horizontal-relative:text;mso-position-vertical-relative:text;mso-height-percent:200;mso-width-relative:margin;mso-height-relative:margin">
            <v:textbox style="mso-next-textbox:#_x0000_s1034;mso-fit-shape-to-text:t">
              <w:txbxContent>
                <w:p w:rsidR="008B5468" w:rsidRDefault="008B5468" w:rsidP="008B5468">
                  <w:r>
                    <w:t xml:space="preserve">Hlavní město: </w:t>
                  </w:r>
                </w:p>
                <w:p w:rsidR="008B5468" w:rsidRDefault="008B5468" w:rsidP="008B5468">
                  <w:r>
                    <w:t>………………………………………………</w:t>
                  </w:r>
                </w:p>
                <w:p w:rsidR="008B5468" w:rsidRDefault="008B5468" w:rsidP="008B5468">
                  <w:r>
                    <w:t>je větší / menší než ČR</w:t>
                  </w:r>
                </w:p>
                <w:p w:rsidR="008B5468" w:rsidRDefault="008B5468" w:rsidP="008B5468">
                  <w:r>
                    <w:t>má více / méně obyvatel než ČR</w:t>
                  </w:r>
                </w:p>
                <w:p w:rsidR="008B5468" w:rsidRDefault="008B5468" w:rsidP="008B5468">
                  <w:r>
                    <w:t xml:space="preserve">obyvatelé mluví </w:t>
                  </w:r>
                </w:p>
                <w:p w:rsidR="008B5468" w:rsidRDefault="008B5468" w:rsidP="008B5468">
                  <w:r>
                    <w:t>…………………………………………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32" style="position:absolute;margin-left:-24.45pt;margin-top:473.8pt;width:143.6pt;height:0;z-index:251672576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 id="_x0000_s1032" type="#_x0000_t202" style="position:absolute;margin-left:-50.7pt;margin-top:34.15pt;width:170.25pt;height:160.6pt;z-index:251671552;mso-height-percent:200;mso-position-horizontal-relative:text;mso-position-vertical-relative:text;mso-height-percent:200;mso-width-relative:margin;mso-height-relative:margin">
            <v:textbox style="mso-next-textbox:#_x0000_s1032;mso-fit-shape-to-text:t">
              <w:txbxContent>
                <w:p w:rsidR="008B5468" w:rsidRDefault="008B5468" w:rsidP="008B5468">
                  <w:r>
                    <w:t xml:space="preserve">Hlavní město: </w:t>
                  </w:r>
                </w:p>
                <w:p w:rsidR="008B5468" w:rsidRDefault="008B5468" w:rsidP="008B5468">
                  <w:r>
                    <w:t>………………………………………………</w:t>
                  </w:r>
                </w:p>
                <w:p w:rsidR="008B5468" w:rsidRDefault="008B5468" w:rsidP="008B5468">
                  <w:r>
                    <w:t>je větší / menší než ČR</w:t>
                  </w:r>
                </w:p>
                <w:p w:rsidR="008B5468" w:rsidRDefault="008B5468" w:rsidP="008B5468">
                  <w:r>
                    <w:t>má více / méně obyvatel než ČR</w:t>
                  </w:r>
                </w:p>
                <w:p w:rsidR="008B5468" w:rsidRDefault="008B5468" w:rsidP="008B5468">
                  <w:r>
                    <w:t xml:space="preserve">obyvatelé mluví </w:t>
                  </w:r>
                </w:p>
                <w:p w:rsidR="008B5468" w:rsidRDefault="008B5468" w:rsidP="008B5468">
                  <w:r>
                    <w:t>…………………………………………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32" style="position:absolute;margin-left:-24.45pt;margin-top:-11.95pt;width:143.6pt;height:0;z-index:251665408;mso-position-horizontal-relative:text;mso-position-vertical-relative:text" o:connectortype="straight" strokeweight="1.5pt">
            <v:stroke startarrow="oval" endarrow="oval"/>
          </v:shape>
        </w:pict>
      </w:r>
      <w:r>
        <w:rPr>
          <w:noProof/>
          <w:lang w:eastAsia="cs-CZ"/>
        </w:rPr>
        <w:pict>
          <v:shape id="_x0000_s1027" type="#_x0000_t32" style="position:absolute;margin-left:120.3pt;margin-top:-11.95pt;width:185.25pt;height:244.1pt;flip:x y;z-index:251666432;mso-position-horizontal-relative:text;mso-position-vertical-relative:text" o:connectortype="straight" strokeweight="1.5pt">
            <v:stroke startarrow="oval" endarrow="oval"/>
          </v:shape>
        </w:pict>
      </w:r>
      <w:r w:rsidR="008B5468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1655445</wp:posOffset>
            </wp:positionH>
            <wp:positionV relativeFrom="paragraph">
              <wp:posOffset>781050</wp:posOffset>
            </wp:positionV>
            <wp:extent cx="5271770" cy="4276725"/>
            <wp:effectExtent l="19050" t="0" r="5080" b="0"/>
            <wp:wrapSquare wrapText="bothSides"/>
            <wp:docPr id="16" name="obrázek 2" descr="File:Czech Republic in Europe (blue marble) (-mini map).sv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File:Czech Republic in Europe (blue marble) (-mini map)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260" r="11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27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33D6" w:rsidRDefault="00271170">
      <w:r>
        <w:rPr>
          <w:noProof/>
          <w:lang w:eastAsia="cs-CZ"/>
        </w:rPr>
        <w:pict>
          <v:shape id="_x0000_s1041" type="#_x0000_t202" style="position:absolute;margin-left:199.2pt;margin-top:367.95pt;width:296.95pt;height:15.75pt;z-index:251678720;mso-width-relative:margin;mso-height-relative:margin" filled="f" stroked="f">
            <v:textbox>
              <w:txbxContent>
                <w:p w:rsidR="00436DFB" w:rsidRPr="00436DFB" w:rsidRDefault="00436DFB" w:rsidP="00436DFB">
                  <w:pPr>
                    <w:rPr>
                      <w:sz w:val="12"/>
                      <w:szCs w:val="12"/>
                    </w:rPr>
                  </w:pPr>
                  <w:r w:rsidRPr="00436DFB">
                    <w:rPr>
                      <w:sz w:val="12"/>
                      <w:szCs w:val="12"/>
                    </w:rPr>
                    <w:t>http://commons.wikimedia.org/wiki/File:Czech_Republic_in_Europe_%28blue_marble%29_%28-mini_map%29.svg</w:t>
                  </w:r>
                </w:p>
              </w:txbxContent>
            </v:textbox>
          </v:shape>
        </w:pict>
      </w:r>
    </w:p>
    <w:sectPr w:rsidR="000233D6" w:rsidSect="008B54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81081"/>
    <w:multiLevelType w:val="hybridMultilevel"/>
    <w:tmpl w:val="9C340154"/>
    <w:lvl w:ilvl="0" w:tplc="4FBE9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666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449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764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40C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C9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01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1E49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689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5468"/>
    <w:rsid w:val="000233D6"/>
    <w:rsid w:val="0009083A"/>
    <w:rsid w:val="00247CC5"/>
    <w:rsid w:val="00271170"/>
    <w:rsid w:val="00347A27"/>
    <w:rsid w:val="00436DFB"/>
    <w:rsid w:val="005945F7"/>
    <w:rsid w:val="00680073"/>
    <w:rsid w:val="008B5468"/>
    <w:rsid w:val="00B0568F"/>
    <w:rsid w:val="00F22D2F"/>
    <w:rsid w:val="00FF6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" strokecolor="none"/>
    </o:shapedefaults>
    <o:shapelayout v:ext="edit">
      <o:idmap v:ext="edit" data="1"/>
      <o:rules v:ext="edit">
        <o:r id="V:Rule9" type="connector" idref="#_x0000_s1028"/>
        <o:r id="V:Rule10" type="connector" idref="#_x0000_s1027"/>
        <o:r id="V:Rule11" type="connector" idref="#_x0000_s1031"/>
        <o:r id="V:Rule12" type="connector" idref="#_x0000_s1033"/>
        <o:r id="V:Rule13" type="connector" idref="#_x0000_s1037"/>
        <o:r id="V:Rule14" type="connector" idref="#_x0000_s1026"/>
        <o:r id="V:Rule15" type="connector" idref="#_x0000_s1029"/>
        <o:r id="V:Rule1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3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46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B546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9712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43322-A146-41CC-986C-20F45DDFE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alencaa</dc:creator>
  <cp:lastModifiedBy>alencaa</cp:lastModifiedBy>
  <cp:revision>7</cp:revision>
  <cp:lastPrinted>2013-01-29T20:29:00Z</cp:lastPrinted>
  <dcterms:created xsi:type="dcterms:W3CDTF">2013-01-24T21:08:00Z</dcterms:created>
  <dcterms:modified xsi:type="dcterms:W3CDTF">2013-11-07T19:04:00Z</dcterms:modified>
</cp:coreProperties>
</file>