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E85B6E" w:rsidRDefault="0083120E" w:rsidP="0046308E">
      <w:pPr>
        <w:rPr>
          <w:b/>
        </w:rPr>
      </w:pPr>
      <w:r w:rsidRPr="00E85B6E">
        <w:rPr>
          <w:b/>
        </w:rPr>
        <w:t>Číslo DUM:</w:t>
      </w:r>
      <w:r w:rsidRPr="00E85B6E">
        <w:rPr>
          <w:b/>
        </w:rPr>
        <w:tab/>
      </w:r>
      <w:r w:rsidR="0099217E" w:rsidRPr="00E85B6E">
        <w:rPr>
          <w:b/>
        </w:rPr>
        <w:t>VY_32_INOVACE_01_A_03</w:t>
      </w:r>
      <w:bookmarkStart w:id="0" w:name="_GoBack"/>
      <w:bookmarkEnd w:id="0"/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372BA0">
        <w:rPr>
          <w:b/>
        </w:rPr>
        <w:t>Humanitní předměty 1.</w:t>
      </w:r>
      <w:r w:rsidR="001F60C7">
        <w:rPr>
          <w:b/>
        </w:rPr>
        <w:t xml:space="preserve"> ročník</w:t>
      </w:r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FE66AA">
        <w:rPr>
          <w:b/>
        </w:rPr>
        <w:t>Anglická renesance – William Shakespeare</w:t>
      </w: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236FC9">
        <w:rPr>
          <w:b/>
        </w:rPr>
        <w:t xml:space="preserve"> Mgr.</w:t>
      </w:r>
      <w:r w:rsidR="00372BA0">
        <w:rPr>
          <w:b/>
        </w:rPr>
        <w:t xml:space="preserve">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994870">
        <w:rPr>
          <w:b/>
        </w:rPr>
        <w:t>18. 12. 2012</w:t>
      </w:r>
      <w:r w:rsidR="00B62932">
        <w:rPr>
          <w:b/>
        </w:rPr>
        <w:br/>
      </w:r>
      <w:r w:rsidR="00B62932">
        <w:rPr>
          <w:b/>
        </w:rPr>
        <w:br/>
      </w:r>
      <w:r w:rsidR="00B62932">
        <w:rPr>
          <w:b/>
        </w:rPr>
        <w:br/>
      </w:r>
    </w:p>
    <w:p w:rsidR="00B62932" w:rsidRPr="004B3ED3" w:rsidRDefault="00B62932" w:rsidP="00B62932">
      <w:pPr>
        <w:rPr>
          <w:sz w:val="32"/>
          <w:szCs w:val="32"/>
        </w:rPr>
      </w:pPr>
      <w:r w:rsidRPr="004B3ED3">
        <w:rPr>
          <w:b/>
          <w:sz w:val="32"/>
          <w:szCs w:val="32"/>
        </w:rPr>
        <w:t xml:space="preserve">Anotace:  </w:t>
      </w:r>
      <w:r>
        <w:rPr>
          <w:sz w:val="32"/>
          <w:szCs w:val="32"/>
        </w:rPr>
        <w:t>Materiál je určen pro 1</w:t>
      </w:r>
      <w:r w:rsidRPr="004B3ED3">
        <w:rPr>
          <w:sz w:val="32"/>
          <w:szCs w:val="32"/>
        </w:rPr>
        <w:t xml:space="preserve">. ročník SOŠ, inovuje výuku využitím multimediálních pomůcek. Slouží k výkladu nové látky nebo k opakování učiva. Je možné ho použít ke společné práci na interaktivní tabuli, kde si žáci mohou látku zopakovat a pak společně </w:t>
      </w:r>
      <w:r>
        <w:rPr>
          <w:sz w:val="32"/>
          <w:szCs w:val="32"/>
        </w:rPr>
        <w:t>o autorovi</w:t>
      </w:r>
      <w:r w:rsidRPr="004B3ED3">
        <w:rPr>
          <w:sz w:val="32"/>
          <w:szCs w:val="32"/>
        </w:rPr>
        <w:t xml:space="preserve"> i přečtených dílech diskutovat. </w:t>
      </w:r>
      <w:r w:rsidR="00E85B6E">
        <w:rPr>
          <w:sz w:val="32"/>
          <w:szCs w:val="32"/>
        </w:rPr>
        <w:t>Společná práce je pak soustředěna na různé překlady jednoho sonetu. Studenti k daným překladům musí vyjádřit svůj názor a takého zdůvodnit. Materiál m</w:t>
      </w:r>
      <w:r w:rsidRPr="004B3ED3">
        <w:rPr>
          <w:sz w:val="32"/>
          <w:szCs w:val="32"/>
        </w:rPr>
        <w:t xml:space="preserve">ůže také sloužit k individuální přípravě ve formě vytištěného pracovního listu. </w:t>
      </w:r>
    </w:p>
    <w:p w:rsidR="0083120E" w:rsidRDefault="0083120E"/>
    <w:p w:rsidR="00791F4A" w:rsidRDefault="00791F4A" w:rsidP="00791F4A">
      <w:pPr>
        <w:rPr>
          <w:i/>
        </w:rPr>
      </w:pPr>
    </w:p>
    <w:p w:rsidR="00301FBF" w:rsidRPr="009720FB" w:rsidRDefault="00301FBF">
      <w:pPr>
        <w:rPr>
          <w:b/>
        </w:rPr>
        <w:sectPr w:rsidR="00301FBF" w:rsidRPr="009720FB" w:rsidSect="00301FBF">
          <w:headerReference w:type="default" r:id="rId8"/>
          <w:footerReference w:type="default" r:id="rId9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B55A8B" w:rsidRPr="00B62932" w:rsidRDefault="00B20982" w:rsidP="00B55A8B">
      <w:pPr>
        <w:shd w:val="clear" w:color="auto" w:fill="FFFFFF"/>
        <w:spacing w:before="96" w:after="120" w:line="412" w:lineRule="atLeast"/>
        <w:rPr>
          <w:szCs w:val="24"/>
        </w:rPr>
      </w:pPr>
      <w:r w:rsidRPr="00B62932">
        <w:rPr>
          <w:color w:val="000000"/>
          <w:sz w:val="44"/>
          <w:szCs w:val="44"/>
        </w:rPr>
        <w:lastRenderedPageBreak/>
        <w:t>WILLIAM SHAKESPEARE (1564 – 1616)</w:t>
      </w:r>
      <w:r w:rsidR="009C7528" w:rsidRPr="00B62932">
        <w:rPr>
          <w:color w:val="000000"/>
          <w:sz w:val="44"/>
          <w:szCs w:val="44"/>
        </w:rPr>
        <w:br/>
      </w:r>
      <w:r w:rsidR="009C7528" w:rsidRPr="009C7528">
        <w:rPr>
          <w:rFonts w:ascii="Arial" w:hAnsi="Arial" w:cs="Arial"/>
          <w:noProof/>
          <w:color w:val="000000"/>
          <w:sz w:val="44"/>
          <w:szCs w:val="44"/>
          <w:lang w:eastAsia="cs-CZ"/>
        </w:rPr>
        <w:drawing>
          <wp:inline distT="0" distB="0" distL="0" distR="0">
            <wp:extent cx="2607869" cy="3482035"/>
            <wp:effectExtent l="19050" t="0" r="1981" b="0"/>
            <wp:docPr id="6" name="Obrázek 2" descr="http://upload.wikimedia.org/wikipedia/commons/3/31/William_Shakespeare_1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3/31/William_Shakespeare_16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869" cy="348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44"/>
          <w:szCs w:val="44"/>
        </w:rPr>
        <w:br/>
      </w:r>
      <w:r>
        <w:rPr>
          <w:rFonts w:ascii="Arial" w:hAnsi="Arial" w:cs="Arial"/>
          <w:color w:val="000000"/>
          <w:sz w:val="28"/>
          <w:szCs w:val="28"/>
        </w:rPr>
        <w:br/>
      </w:r>
      <w:r w:rsidRPr="00B62932">
        <w:rPr>
          <w:color w:val="000000"/>
          <w:szCs w:val="24"/>
        </w:rPr>
        <w:t>- největší anglický dramatik</w:t>
      </w:r>
      <w:r w:rsidR="0052005E" w:rsidRPr="00B62932">
        <w:rPr>
          <w:color w:val="000000"/>
          <w:szCs w:val="24"/>
        </w:rPr>
        <w:br/>
      </w:r>
      <w:r w:rsidRPr="00B62932">
        <w:rPr>
          <w:color w:val="000000"/>
          <w:szCs w:val="24"/>
        </w:rPr>
        <w:t xml:space="preserve">- narodil se ve </w:t>
      </w:r>
      <w:proofErr w:type="spellStart"/>
      <w:r w:rsidRPr="00B62932">
        <w:rPr>
          <w:color w:val="000000"/>
          <w:szCs w:val="24"/>
        </w:rPr>
        <w:t>středoanglickém</w:t>
      </w:r>
      <w:proofErr w:type="spellEnd"/>
      <w:r w:rsidRPr="00B62932">
        <w:rPr>
          <w:color w:val="000000"/>
          <w:szCs w:val="24"/>
        </w:rPr>
        <w:t xml:space="preserve">  </w:t>
      </w:r>
      <w:proofErr w:type="spellStart"/>
      <w:r w:rsidRPr="00B62932">
        <w:rPr>
          <w:color w:val="000000"/>
          <w:szCs w:val="24"/>
        </w:rPr>
        <w:t>Stradfordu</w:t>
      </w:r>
      <w:proofErr w:type="spellEnd"/>
      <w:r w:rsidRPr="00B62932">
        <w:rPr>
          <w:color w:val="000000"/>
          <w:szCs w:val="24"/>
        </w:rPr>
        <w:t xml:space="preserve"> nad </w:t>
      </w:r>
      <w:proofErr w:type="spellStart"/>
      <w:r w:rsidRPr="00B62932">
        <w:rPr>
          <w:color w:val="000000"/>
          <w:szCs w:val="24"/>
        </w:rPr>
        <w:t>Avonou</w:t>
      </w:r>
      <w:proofErr w:type="spellEnd"/>
      <w:r w:rsidR="00966A95" w:rsidRPr="00B62932">
        <w:rPr>
          <w:color w:val="000000"/>
          <w:szCs w:val="24"/>
        </w:rPr>
        <w:t xml:space="preserve"> </w:t>
      </w:r>
      <w:r w:rsidR="0052005E" w:rsidRPr="00B62932">
        <w:rPr>
          <w:color w:val="000000"/>
          <w:szCs w:val="24"/>
        </w:rPr>
        <w:br/>
      </w:r>
      <w:r w:rsidR="00966A95" w:rsidRPr="00B62932">
        <w:rPr>
          <w:color w:val="000000"/>
          <w:szCs w:val="24"/>
        </w:rPr>
        <w:t>- otec byl úspěšn</w:t>
      </w:r>
      <w:r w:rsidR="00507CFD" w:rsidRPr="00B62932">
        <w:rPr>
          <w:color w:val="000000"/>
          <w:szCs w:val="24"/>
        </w:rPr>
        <w:t>ý rukavičkář a matka pocházela z</w:t>
      </w:r>
      <w:r w:rsidR="0052005E" w:rsidRPr="00B62932">
        <w:rPr>
          <w:color w:val="000000"/>
          <w:szCs w:val="24"/>
        </w:rPr>
        <w:t> </w:t>
      </w:r>
      <w:r w:rsidR="00966A95" w:rsidRPr="00B62932">
        <w:rPr>
          <w:color w:val="000000"/>
          <w:szCs w:val="24"/>
        </w:rPr>
        <w:t>velkostatku</w:t>
      </w:r>
      <w:r w:rsidR="0052005E" w:rsidRPr="00B62932">
        <w:rPr>
          <w:color w:val="000000"/>
          <w:szCs w:val="24"/>
        </w:rPr>
        <w:br/>
      </w:r>
      <w:r w:rsidRPr="00B62932">
        <w:rPr>
          <w:color w:val="000000"/>
          <w:szCs w:val="24"/>
        </w:rPr>
        <w:t xml:space="preserve">- vzdělával se v místní </w:t>
      </w:r>
      <w:r w:rsidR="00507CFD" w:rsidRPr="00B62932">
        <w:rPr>
          <w:color w:val="000000"/>
          <w:szCs w:val="24"/>
        </w:rPr>
        <w:t>latinské</w:t>
      </w:r>
      <w:r w:rsidRPr="00B62932">
        <w:rPr>
          <w:color w:val="000000"/>
          <w:szCs w:val="24"/>
        </w:rPr>
        <w:t xml:space="preserve"> škole</w:t>
      </w:r>
      <w:r w:rsidR="0052005E" w:rsidRPr="00B62932">
        <w:rPr>
          <w:color w:val="000000"/>
          <w:szCs w:val="24"/>
        </w:rPr>
        <w:br/>
      </w:r>
      <w:r w:rsidRPr="00B62932">
        <w:rPr>
          <w:color w:val="000000"/>
          <w:szCs w:val="24"/>
        </w:rPr>
        <w:t>- již v osmnácti letech se oženil</w:t>
      </w:r>
      <w:r w:rsidR="00433144" w:rsidRPr="00B62932">
        <w:rPr>
          <w:color w:val="000000"/>
          <w:szCs w:val="24"/>
        </w:rPr>
        <w:t xml:space="preserve"> s o osm let starší </w:t>
      </w:r>
      <w:proofErr w:type="spellStart"/>
      <w:r w:rsidR="00433144" w:rsidRPr="00B62932">
        <w:rPr>
          <w:color w:val="000000"/>
          <w:szCs w:val="24"/>
        </w:rPr>
        <w:t>Anne</w:t>
      </w:r>
      <w:proofErr w:type="spellEnd"/>
      <w:r w:rsidR="00433144" w:rsidRPr="00B62932">
        <w:rPr>
          <w:color w:val="000000"/>
          <w:szCs w:val="24"/>
        </w:rPr>
        <w:t xml:space="preserve"> </w:t>
      </w:r>
      <w:proofErr w:type="spellStart"/>
      <w:r w:rsidR="00433144" w:rsidRPr="00B62932">
        <w:rPr>
          <w:color w:val="000000"/>
          <w:szCs w:val="24"/>
        </w:rPr>
        <w:t>Hathaway</w:t>
      </w:r>
      <w:proofErr w:type="spellEnd"/>
      <w:r w:rsidR="0052005E" w:rsidRPr="00B62932">
        <w:rPr>
          <w:color w:val="000000"/>
          <w:szCs w:val="24"/>
        </w:rPr>
        <w:br/>
      </w:r>
      <w:r w:rsidR="00966A95" w:rsidRPr="00B62932">
        <w:rPr>
          <w:color w:val="000000"/>
          <w:szCs w:val="24"/>
        </w:rPr>
        <w:t xml:space="preserve">- narodila se dcera </w:t>
      </w:r>
      <w:proofErr w:type="spellStart"/>
      <w:r w:rsidR="00966A95" w:rsidRPr="00B62932">
        <w:rPr>
          <w:color w:val="000000"/>
          <w:szCs w:val="24"/>
        </w:rPr>
        <w:t>Susanna</w:t>
      </w:r>
      <w:proofErr w:type="spellEnd"/>
      <w:r w:rsidR="00966A95" w:rsidRPr="00B62932">
        <w:rPr>
          <w:color w:val="000000"/>
          <w:szCs w:val="24"/>
        </w:rPr>
        <w:t xml:space="preserve"> a za necelé dva roky dvojčata </w:t>
      </w:r>
      <w:proofErr w:type="spellStart"/>
      <w:r w:rsidR="00966A95" w:rsidRPr="00B62932">
        <w:rPr>
          <w:color w:val="000000"/>
          <w:szCs w:val="24"/>
        </w:rPr>
        <w:t>Hamnet</w:t>
      </w:r>
      <w:proofErr w:type="spellEnd"/>
      <w:r w:rsidR="00966A95" w:rsidRPr="00B62932">
        <w:rPr>
          <w:color w:val="000000"/>
          <w:szCs w:val="24"/>
        </w:rPr>
        <w:t xml:space="preserve">  a </w:t>
      </w:r>
      <w:r w:rsidR="00966A95" w:rsidRPr="00B62932">
        <w:rPr>
          <w:color w:val="000000"/>
          <w:szCs w:val="24"/>
        </w:rPr>
        <w:br/>
        <w:t xml:space="preserve">  </w:t>
      </w:r>
      <w:proofErr w:type="spellStart"/>
      <w:r w:rsidR="00966A95" w:rsidRPr="00B62932">
        <w:rPr>
          <w:color w:val="000000"/>
          <w:szCs w:val="24"/>
        </w:rPr>
        <w:t>Judith</w:t>
      </w:r>
      <w:proofErr w:type="spellEnd"/>
      <w:r w:rsidR="00A60126">
        <w:rPr>
          <w:color w:val="000000"/>
          <w:szCs w:val="24"/>
        </w:rPr>
        <w:t xml:space="preserve"> (</w:t>
      </w:r>
      <w:proofErr w:type="spellStart"/>
      <w:r w:rsidR="00A60126">
        <w:rPr>
          <w:color w:val="000000"/>
          <w:szCs w:val="24"/>
        </w:rPr>
        <w:t>Hamnet</w:t>
      </w:r>
      <w:proofErr w:type="spellEnd"/>
      <w:r w:rsidR="00A60126">
        <w:rPr>
          <w:color w:val="000000"/>
          <w:szCs w:val="24"/>
        </w:rPr>
        <w:t xml:space="preserve"> v jedenácti letech zemřel)</w:t>
      </w:r>
      <w:r w:rsidR="0052005E" w:rsidRPr="00B62932">
        <w:rPr>
          <w:color w:val="000000"/>
          <w:szCs w:val="24"/>
        </w:rPr>
        <w:br/>
      </w:r>
      <w:r w:rsidR="00966A95" w:rsidRPr="00B62932">
        <w:rPr>
          <w:color w:val="000000"/>
          <w:szCs w:val="24"/>
        </w:rPr>
        <w:t>- Shakespeare záhy odešel do Londýna</w:t>
      </w:r>
      <w:r w:rsidR="00507CFD" w:rsidRPr="00B62932">
        <w:rPr>
          <w:color w:val="000000"/>
          <w:szCs w:val="24"/>
        </w:rPr>
        <w:t xml:space="preserve">  - hrál v různých divadelních </w:t>
      </w:r>
      <w:r w:rsidR="00507CFD" w:rsidRPr="00B62932">
        <w:rPr>
          <w:color w:val="000000"/>
          <w:szCs w:val="24"/>
        </w:rPr>
        <w:br/>
        <w:t xml:space="preserve">  společnostech, upravoval hry jiných autorů a poté se sám stal tvůrcem </w:t>
      </w:r>
      <w:r w:rsidR="0052005E" w:rsidRPr="00B62932">
        <w:rPr>
          <w:color w:val="000000"/>
          <w:szCs w:val="24"/>
        </w:rPr>
        <w:br/>
      </w:r>
      <w:r w:rsidR="00507CFD" w:rsidRPr="00B62932">
        <w:rPr>
          <w:color w:val="000000"/>
          <w:szCs w:val="24"/>
        </w:rPr>
        <w:t xml:space="preserve">- </w:t>
      </w:r>
      <w:proofErr w:type="spellStart"/>
      <w:r w:rsidR="00507CFD" w:rsidRPr="00B62932">
        <w:rPr>
          <w:color w:val="000000"/>
          <w:szCs w:val="24"/>
        </w:rPr>
        <w:t>Sh</w:t>
      </w:r>
      <w:proofErr w:type="spellEnd"/>
      <w:r w:rsidR="00507CFD" w:rsidRPr="00B62932">
        <w:rPr>
          <w:color w:val="000000"/>
          <w:szCs w:val="24"/>
        </w:rPr>
        <w:t xml:space="preserve"> .hry byly velmi úspěšné, takže se dokonce stal spolumajitelem  </w:t>
      </w:r>
      <w:r w:rsidR="00507CFD" w:rsidRPr="00B62932">
        <w:rPr>
          <w:color w:val="000000"/>
          <w:szCs w:val="24"/>
        </w:rPr>
        <w:br/>
        <w:t xml:space="preserve">  </w:t>
      </w:r>
      <w:proofErr w:type="gramStart"/>
      <w:r w:rsidR="00507CFD" w:rsidRPr="00B62932">
        <w:rPr>
          <w:color w:val="000000"/>
          <w:szCs w:val="24"/>
        </w:rPr>
        <w:t>divadla  Globe</w:t>
      </w:r>
      <w:proofErr w:type="gramEnd"/>
      <w:r w:rsidR="00507CFD" w:rsidRPr="00B62932">
        <w:rPr>
          <w:color w:val="000000"/>
          <w:szCs w:val="24"/>
        </w:rPr>
        <w:t xml:space="preserve"> </w:t>
      </w:r>
      <w:proofErr w:type="spellStart"/>
      <w:r w:rsidR="00507CFD" w:rsidRPr="00B62932">
        <w:rPr>
          <w:color w:val="000000"/>
          <w:szCs w:val="24"/>
        </w:rPr>
        <w:t>Theatre</w:t>
      </w:r>
      <w:proofErr w:type="spellEnd"/>
      <w:r w:rsidR="00507CFD" w:rsidRPr="00B62932">
        <w:rPr>
          <w:color w:val="000000"/>
          <w:szCs w:val="24"/>
        </w:rPr>
        <w:t xml:space="preserve"> (to si roku 1598 vybudoval s dalšími zámožnými </w:t>
      </w:r>
      <w:r w:rsidR="00507CFD" w:rsidRPr="00B62932">
        <w:rPr>
          <w:color w:val="000000"/>
          <w:szCs w:val="24"/>
        </w:rPr>
        <w:br/>
        <w:t xml:space="preserve">  herci</w:t>
      </w:r>
      <w:r w:rsidR="000D5509" w:rsidRPr="00B62932">
        <w:rPr>
          <w:color w:val="000000"/>
          <w:szCs w:val="24"/>
        </w:rPr>
        <w:t>)</w:t>
      </w:r>
      <w:r w:rsidR="0052005E" w:rsidRPr="00B62932">
        <w:rPr>
          <w:color w:val="000000"/>
          <w:szCs w:val="24"/>
        </w:rPr>
        <w:br/>
      </w:r>
      <w:r w:rsidR="000D5509" w:rsidRPr="00B62932">
        <w:rPr>
          <w:color w:val="000000"/>
          <w:szCs w:val="24"/>
        </w:rPr>
        <w:t xml:space="preserve">- kolem roku 1613 </w:t>
      </w:r>
      <w:r w:rsidR="0052005E" w:rsidRPr="00B62932">
        <w:rPr>
          <w:color w:val="000000"/>
          <w:szCs w:val="24"/>
        </w:rPr>
        <w:t xml:space="preserve"> </w:t>
      </w:r>
      <w:proofErr w:type="spellStart"/>
      <w:r w:rsidR="000D5509" w:rsidRPr="00B62932">
        <w:rPr>
          <w:color w:val="000000"/>
          <w:szCs w:val="24"/>
        </w:rPr>
        <w:t>S</w:t>
      </w:r>
      <w:r w:rsidR="0052005E" w:rsidRPr="00B62932">
        <w:rPr>
          <w:color w:val="000000"/>
          <w:szCs w:val="24"/>
        </w:rPr>
        <w:t>h</w:t>
      </w:r>
      <w:proofErr w:type="spellEnd"/>
      <w:r w:rsidR="0052005E" w:rsidRPr="00B62932">
        <w:rPr>
          <w:color w:val="000000"/>
          <w:szCs w:val="24"/>
        </w:rPr>
        <w:t xml:space="preserve">. tvorba končí a on se vrátil </w:t>
      </w:r>
      <w:r w:rsidR="000D5509" w:rsidRPr="00B62932">
        <w:rPr>
          <w:color w:val="000000"/>
          <w:szCs w:val="24"/>
        </w:rPr>
        <w:t xml:space="preserve">do </w:t>
      </w:r>
      <w:proofErr w:type="spellStart"/>
      <w:r w:rsidR="0052005E" w:rsidRPr="00B62932">
        <w:rPr>
          <w:color w:val="000000"/>
          <w:szCs w:val="24"/>
        </w:rPr>
        <w:t>Stradfordu</w:t>
      </w:r>
      <w:proofErr w:type="spellEnd"/>
      <w:r w:rsidR="0052005E" w:rsidRPr="00B62932">
        <w:rPr>
          <w:color w:val="000000"/>
          <w:szCs w:val="24"/>
        </w:rPr>
        <w:t xml:space="preserve">  ke své </w:t>
      </w:r>
      <w:r w:rsidR="00507CFD" w:rsidRPr="00B62932">
        <w:rPr>
          <w:color w:val="000000"/>
          <w:szCs w:val="24"/>
        </w:rPr>
        <w:br/>
        <w:t xml:space="preserve">  </w:t>
      </w:r>
      <w:r w:rsidR="0052005E" w:rsidRPr="00B62932">
        <w:rPr>
          <w:color w:val="000000"/>
          <w:szCs w:val="24"/>
        </w:rPr>
        <w:t>rodině</w:t>
      </w:r>
      <w:r w:rsidR="00507CFD" w:rsidRPr="00B62932">
        <w:rPr>
          <w:color w:val="000000"/>
          <w:szCs w:val="24"/>
        </w:rPr>
        <w:br/>
      </w:r>
      <w:r w:rsidR="00507CFD" w:rsidRPr="009C7528">
        <w:rPr>
          <w:rFonts w:ascii="Arial" w:hAnsi="Arial" w:cs="Arial"/>
          <w:color w:val="000000"/>
          <w:szCs w:val="24"/>
        </w:rPr>
        <w:br/>
      </w:r>
      <w:r w:rsidR="0052005E" w:rsidRPr="009C7528">
        <w:rPr>
          <w:rFonts w:ascii="Arial" w:hAnsi="Arial" w:cs="Arial"/>
          <w:color w:val="000000"/>
          <w:szCs w:val="24"/>
        </w:rPr>
        <w:lastRenderedPageBreak/>
        <w:br/>
      </w:r>
      <w:r w:rsidR="0052005E" w:rsidRPr="00B62932">
        <w:rPr>
          <w:b/>
          <w:sz w:val="36"/>
          <w:szCs w:val="36"/>
          <w:u w:val="single"/>
        </w:rPr>
        <w:t>LITERÁRNÍ DÍLO:</w:t>
      </w:r>
      <w:r w:rsidR="00D70850" w:rsidRPr="00B62932">
        <w:rPr>
          <w:b/>
          <w:szCs w:val="24"/>
        </w:rPr>
        <w:br/>
      </w:r>
      <w:r w:rsidR="00301B51" w:rsidRPr="00B62932">
        <w:rPr>
          <w:b/>
          <w:szCs w:val="24"/>
        </w:rPr>
        <w:br/>
      </w:r>
      <w:r w:rsidR="00301B51" w:rsidRPr="00B62932">
        <w:rPr>
          <w:szCs w:val="24"/>
        </w:rPr>
        <w:t>Shakespeare napsal 37 divadelních her a 154 sonetů</w:t>
      </w:r>
      <w:r w:rsidR="0052005E" w:rsidRPr="00B62932">
        <w:rPr>
          <w:b/>
          <w:szCs w:val="24"/>
        </w:rPr>
        <w:br/>
      </w:r>
      <w:r w:rsidR="00D70850" w:rsidRPr="00B62932">
        <w:rPr>
          <w:szCs w:val="24"/>
        </w:rPr>
        <w:t>Tvorba bývá dělena na tři období:</w:t>
      </w:r>
      <w:r w:rsidR="00D70850" w:rsidRPr="00B62932">
        <w:rPr>
          <w:szCs w:val="24"/>
        </w:rPr>
        <w:br/>
      </w:r>
      <w:r w:rsidR="0052005E" w:rsidRPr="00B62932">
        <w:rPr>
          <w:szCs w:val="24"/>
        </w:rPr>
        <w:br/>
      </w:r>
      <w:r w:rsidR="00301B51" w:rsidRPr="00B62932">
        <w:rPr>
          <w:b/>
          <w:szCs w:val="24"/>
          <w:u w:val="single"/>
        </w:rPr>
        <w:t>I. Období –</w:t>
      </w:r>
      <w:r w:rsidR="00C26525" w:rsidRPr="00B62932">
        <w:rPr>
          <w:b/>
          <w:szCs w:val="24"/>
          <w:u w:val="single"/>
        </w:rPr>
        <w:t xml:space="preserve"> do roku</w:t>
      </w:r>
      <w:r w:rsidR="00D70850" w:rsidRPr="00B62932">
        <w:rPr>
          <w:b/>
          <w:szCs w:val="24"/>
          <w:u w:val="single"/>
        </w:rPr>
        <w:t xml:space="preserve"> 1600</w:t>
      </w:r>
      <w:r w:rsidR="00D70850" w:rsidRPr="00B62932">
        <w:rPr>
          <w:szCs w:val="24"/>
        </w:rPr>
        <w:t xml:space="preserve"> – </w:t>
      </w:r>
      <w:r w:rsidR="00C26525" w:rsidRPr="00B62932">
        <w:rPr>
          <w:szCs w:val="24"/>
        </w:rPr>
        <w:t xml:space="preserve">renesanční duch, </w:t>
      </w:r>
      <w:r w:rsidR="00D70850" w:rsidRPr="00B62932">
        <w:rPr>
          <w:szCs w:val="24"/>
        </w:rPr>
        <w:t xml:space="preserve">psal především </w:t>
      </w:r>
      <w:r w:rsidR="00C26525" w:rsidRPr="00B62932">
        <w:rPr>
          <w:szCs w:val="24"/>
        </w:rPr>
        <w:br/>
        <w:t xml:space="preserve">   komedie a historická dramata, často zpracovával staré </w:t>
      </w:r>
      <w:r w:rsidR="00B55A8B" w:rsidRPr="00B62932">
        <w:rPr>
          <w:szCs w:val="24"/>
        </w:rPr>
        <w:br/>
        <w:t xml:space="preserve">   náměty z anglické </w:t>
      </w:r>
      <w:proofErr w:type="gramStart"/>
      <w:r w:rsidR="00B55A8B" w:rsidRPr="00B62932">
        <w:rPr>
          <w:szCs w:val="24"/>
        </w:rPr>
        <w:t>minulosti  a z antiky</w:t>
      </w:r>
      <w:proofErr w:type="gramEnd"/>
      <w:r w:rsidR="00B55A8B" w:rsidRPr="00B62932">
        <w:rPr>
          <w:color w:val="252525"/>
          <w:szCs w:val="24"/>
          <w:shd w:val="clear" w:color="auto" w:fill="FFFFFF"/>
        </w:rPr>
        <w:t xml:space="preserve"> </w:t>
      </w:r>
      <w:r w:rsidR="00B55A8B" w:rsidRPr="00B62932">
        <w:rPr>
          <w:rStyle w:val="apple-converted-space"/>
          <w:color w:val="252525"/>
          <w:szCs w:val="24"/>
          <w:shd w:val="clear" w:color="auto" w:fill="FFFFFF"/>
        </w:rPr>
        <w:t> </w:t>
      </w:r>
      <w:r w:rsidR="00B55A8B" w:rsidRPr="00B62932">
        <w:rPr>
          <w:szCs w:val="24"/>
        </w:rPr>
        <w:br/>
      </w:r>
      <w:r w:rsidR="00B55A8B" w:rsidRPr="00B62932">
        <w:rPr>
          <w:rStyle w:val="apple-converted-space"/>
          <w:color w:val="252525"/>
          <w:szCs w:val="24"/>
          <w:shd w:val="clear" w:color="auto" w:fill="FFFFFF"/>
        </w:rPr>
        <w:br/>
      </w:r>
    </w:p>
    <w:p w:rsidR="00B55A8B" w:rsidRPr="00B62932" w:rsidRDefault="00C26525" w:rsidP="00372BA0">
      <w:pPr>
        <w:tabs>
          <w:tab w:val="clear" w:pos="284"/>
        </w:tabs>
        <w:rPr>
          <w:szCs w:val="24"/>
        </w:rPr>
      </w:pPr>
      <w:r w:rsidRPr="00B62932">
        <w:rPr>
          <w:b/>
          <w:szCs w:val="24"/>
        </w:rPr>
        <w:t>Komedie</w:t>
      </w:r>
      <w:r w:rsidRPr="00B62932">
        <w:rPr>
          <w:szCs w:val="24"/>
        </w:rPr>
        <w:t>: Zkrocení zlé ženy (1539)</w:t>
      </w:r>
      <w:r w:rsidRPr="00B62932">
        <w:rPr>
          <w:szCs w:val="24"/>
        </w:rPr>
        <w:br/>
        <w:t xml:space="preserve">                  Sen noci svatojánské (1595)</w:t>
      </w:r>
      <w:r w:rsidRPr="00B62932">
        <w:rPr>
          <w:szCs w:val="24"/>
        </w:rPr>
        <w:br/>
        <w:t xml:space="preserve">                  Kupec benátský (1597)</w:t>
      </w:r>
      <w:r w:rsidRPr="00B62932">
        <w:rPr>
          <w:szCs w:val="24"/>
        </w:rPr>
        <w:br/>
        <w:t xml:space="preserve">                  Mnoho povyku pro nic (1598)</w:t>
      </w:r>
      <w:proofErr w:type="gramStart"/>
      <w:r w:rsidRPr="00B62932">
        <w:rPr>
          <w:szCs w:val="24"/>
        </w:rPr>
        <w:t>…..</w:t>
      </w:r>
      <w:proofErr w:type="gramEnd"/>
    </w:p>
    <w:p w:rsidR="00B55A8B" w:rsidRPr="00B62932" w:rsidRDefault="00B55A8B" w:rsidP="00372BA0">
      <w:pPr>
        <w:tabs>
          <w:tab w:val="clear" w:pos="284"/>
        </w:tabs>
        <w:rPr>
          <w:szCs w:val="24"/>
        </w:rPr>
      </w:pPr>
    </w:p>
    <w:p w:rsidR="00B62932" w:rsidRDefault="00C26525" w:rsidP="00372BA0">
      <w:pPr>
        <w:tabs>
          <w:tab w:val="clear" w:pos="284"/>
        </w:tabs>
        <w:rPr>
          <w:szCs w:val="24"/>
        </w:rPr>
      </w:pPr>
      <w:r w:rsidRPr="00B62932">
        <w:rPr>
          <w:szCs w:val="24"/>
        </w:rPr>
        <w:br/>
        <w:t xml:space="preserve">ve většině Shakespearových </w:t>
      </w:r>
      <w:r w:rsidR="00B55A8B" w:rsidRPr="00B62932">
        <w:rPr>
          <w:szCs w:val="24"/>
        </w:rPr>
        <w:t>komedií</w:t>
      </w:r>
      <w:r w:rsidRPr="00B62932">
        <w:rPr>
          <w:szCs w:val="24"/>
        </w:rPr>
        <w:t xml:space="preserve"> vystupují do popředí ženy,</w:t>
      </w:r>
      <w:r w:rsidR="00B55A8B" w:rsidRPr="00B62932">
        <w:rPr>
          <w:szCs w:val="24"/>
        </w:rPr>
        <w:t xml:space="preserve"> které jsou energické, zdravě dravé a optimistické a vytvářejí tak protiklad k ženám ze středověké literatury – ženám světicím</w:t>
      </w:r>
    </w:p>
    <w:p w:rsidR="00B33587" w:rsidRPr="00B62932" w:rsidRDefault="00B55A8B" w:rsidP="00372BA0">
      <w:pPr>
        <w:tabs>
          <w:tab w:val="clear" w:pos="284"/>
        </w:tabs>
        <w:rPr>
          <w:szCs w:val="24"/>
        </w:rPr>
      </w:pPr>
      <w:r w:rsidRPr="00B62932">
        <w:rPr>
          <w:szCs w:val="24"/>
        </w:rPr>
        <w:t xml:space="preserve">Historické hry: </w:t>
      </w:r>
      <w:r w:rsidR="00A60126">
        <w:rPr>
          <w:szCs w:val="24"/>
        </w:rPr>
        <w:t xml:space="preserve">         </w:t>
      </w:r>
      <w:r w:rsidRPr="00B62932">
        <w:rPr>
          <w:szCs w:val="24"/>
        </w:rPr>
        <w:t>Jindřich IV. (1596-1597)</w:t>
      </w:r>
      <w:r w:rsidRPr="00B62932">
        <w:rPr>
          <w:szCs w:val="24"/>
        </w:rPr>
        <w:br/>
        <w:t xml:space="preserve">  </w:t>
      </w:r>
      <w:r w:rsidR="00E8328B" w:rsidRPr="00B62932">
        <w:rPr>
          <w:szCs w:val="24"/>
        </w:rPr>
        <w:t xml:space="preserve">                                </w:t>
      </w:r>
      <w:r w:rsidRPr="00B62932">
        <w:rPr>
          <w:szCs w:val="24"/>
        </w:rPr>
        <w:t>Jindřich V. (1599)</w:t>
      </w:r>
      <w:r w:rsidRPr="00B62932">
        <w:rPr>
          <w:szCs w:val="24"/>
        </w:rPr>
        <w:br/>
      </w:r>
      <w:r w:rsidR="00C26525" w:rsidRPr="00B62932">
        <w:rPr>
          <w:szCs w:val="24"/>
        </w:rPr>
        <w:t xml:space="preserve">        </w:t>
      </w:r>
      <w:r w:rsidRPr="00B62932">
        <w:rPr>
          <w:szCs w:val="24"/>
        </w:rPr>
        <w:t xml:space="preserve"> </w:t>
      </w:r>
      <w:r w:rsidR="00E8328B" w:rsidRPr="00B62932">
        <w:rPr>
          <w:szCs w:val="24"/>
        </w:rPr>
        <w:t xml:space="preserve">                        </w:t>
      </w:r>
      <w:r w:rsidRPr="00B62932">
        <w:rPr>
          <w:szCs w:val="24"/>
        </w:rPr>
        <w:t xml:space="preserve"> Richard III. (1593)</w:t>
      </w:r>
      <w:r w:rsidRPr="00B62932">
        <w:rPr>
          <w:szCs w:val="24"/>
        </w:rPr>
        <w:br/>
        <w:t xml:space="preserve">                          </w:t>
      </w:r>
      <w:r w:rsidR="00E8328B" w:rsidRPr="00B62932">
        <w:rPr>
          <w:szCs w:val="24"/>
        </w:rPr>
        <w:t xml:space="preserve">       </w:t>
      </w:r>
      <w:r w:rsidR="00A60126">
        <w:rPr>
          <w:szCs w:val="24"/>
        </w:rPr>
        <w:t xml:space="preserve"> Julius </w:t>
      </w:r>
      <w:proofErr w:type="spellStart"/>
      <w:r w:rsidR="00A60126">
        <w:rPr>
          <w:szCs w:val="24"/>
        </w:rPr>
        <w:t>Caesar</w:t>
      </w:r>
      <w:proofErr w:type="spellEnd"/>
      <w:r w:rsidR="00A60126">
        <w:rPr>
          <w:szCs w:val="24"/>
        </w:rPr>
        <w:t xml:space="preserve"> (1599)</w:t>
      </w:r>
      <w:r w:rsidR="00F909B0">
        <w:rPr>
          <w:szCs w:val="24"/>
        </w:rPr>
        <w:br/>
      </w:r>
      <w:r w:rsidR="00F909B0">
        <w:rPr>
          <w:szCs w:val="24"/>
        </w:rPr>
        <w:br/>
      </w:r>
      <w:r w:rsidR="00F909B0">
        <w:rPr>
          <w:szCs w:val="24"/>
        </w:rPr>
        <w:br/>
      </w:r>
      <w:r w:rsidR="00F909B0">
        <w:rPr>
          <w:szCs w:val="24"/>
        </w:rPr>
        <w:br/>
      </w:r>
      <w:r w:rsidR="00F909B0">
        <w:rPr>
          <w:szCs w:val="24"/>
        </w:rPr>
        <w:br/>
      </w:r>
      <w:r w:rsidR="00C26525" w:rsidRPr="00B62932">
        <w:rPr>
          <w:szCs w:val="24"/>
        </w:rPr>
        <w:br/>
        <w:t xml:space="preserve">            </w:t>
      </w:r>
      <w:r w:rsidR="00D70850" w:rsidRPr="00B62932">
        <w:rPr>
          <w:szCs w:val="24"/>
        </w:rPr>
        <w:br/>
      </w:r>
      <w:r w:rsidR="00D70850" w:rsidRPr="00B62932">
        <w:rPr>
          <w:b/>
          <w:szCs w:val="24"/>
        </w:rPr>
        <w:br/>
      </w:r>
      <w:r w:rsidR="00E8328B" w:rsidRPr="00F909B0">
        <w:rPr>
          <w:b/>
          <w:sz w:val="28"/>
          <w:szCs w:val="28"/>
          <w:u w:val="single"/>
        </w:rPr>
        <w:lastRenderedPageBreak/>
        <w:t>na sklonku tohoto období vznikla také romantická tragédie Romeo a Julie (1595)</w:t>
      </w:r>
      <w:r w:rsidR="00E8328B" w:rsidRPr="00F909B0">
        <w:rPr>
          <w:b/>
          <w:sz w:val="28"/>
          <w:szCs w:val="28"/>
          <w:u w:val="single"/>
        </w:rPr>
        <w:br/>
      </w:r>
      <w:r w:rsidR="006F064A">
        <w:rPr>
          <w:szCs w:val="24"/>
        </w:rPr>
        <w:t xml:space="preserve">- příběh milenců z Verony. Znepřátelené rody </w:t>
      </w:r>
      <w:proofErr w:type="spellStart"/>
      <w:r w:rsidR="006F064A">
        <w:rPr>
          <w:szCs w:val="24"/>
        </w:rPr>
        <w:t>Monteků</w:t>
      </w:r>
      <w:proofErr w:type="spellEnd"/>
      <w:r w:rsidR="006F064A">
        <w:rPr>
          <w:szCs w:val="24"/>
        </w:rPr>
        <w:t xml:space="preserve"> (Romeo) a </w:t>
      </w:r>
      <w:proofErr w:type="spellStart"/>
      <w:proofErr w:type="gramStart"/>
      <w:r w:rsidR="006F064A">
        <w:rPr>
          <w:szCs w:val="24"/>
        </w:rPr>
        <w:t>Kapuletů</w:t>
      </w:r>
      <w:proofErr w:type="spellEnd"/>
      <w:r w:rsidR="006F064A">
        <w:rPr>
          <w:szCs w:val="24"/>
        </w:rPr>
        <w:t xml:space="preserve">  (Julie</w:t>
      </w:r>
      <w:proofErr w:type="gramEnd"/>
      <w:r w:rsidR="006F064A">
        <w:rPr>
          <w:szCs w:val="24"/>
        </w:rPr>
        <w:t>) brání mladým lidem v lásce. Příběh končí tragicky  - Romeo i Julie umírají. Teprve nad jejich mrtvými těly se znepřátelené rody smíří.</w:t>
      </w:r>
      <w:r w:rsidR="00E8328B" w:rsidRPr="00B62932">
        <w:rPr>
          <w:szCs w:val="24"/>
        </w:rPr>
        <w:br/>
      </w:r>
      <w:r w:rsidR="00F909B0">
        <w:rPr>
          <w:noProof/>
          <w:lang w:eastAsia="cs-CZ"/>
        </w:rPr>
        <w:drawing>
          <wp:inline distT="0" distB="0" distL="0" distR="0">
            <wp:extent cx="2641600" cy="2098040"/>
            <wp:effectExtent l="19050" t="0" r="6350" b="0"/>
            <wp:docPr id="2" name="obrázek 1" descr="http://www.romeo-julie.cz/media/rome-jul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meo-julie.cz/media/rome-juli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209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09B0" w:rsidRPr="00F909B0">
        <w:t xml:space="preserve"> </w:t>
      </w:r>
      <w:r w:rsidR="00F909B0">
        <w:rPr>
          <w:noProof/>
          <w:lang w:eastAsia="cs-CZ"/>
        </w:rPr>
        <w:drawing>
          <wp:inline distT="0" distB="0" distL="0" distR="0">
            <wp:extent cx="2474366" cy="1669694"/>
            <wp:effectExtent l="19050" t="0" r="2134" b="0"/>
            <wp:docPr id="7" name="obrázek 4" descr="http://www.televize.cz/files/film/c3en5hnc3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televize.cz/files/film/c3en5hnc36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366" cy="1669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328B" w:rsidRPr="00B62932">
        <w:rPr>
          <w:szCs w:val="24"/>
        </w:rPr>
        <w:br/>
      </w:r>
      <w:r w:rsidR="00B62932">
        <w:rPr>
          <w:szCs w:val="24"/>
        </w:rPr>
        <w:br/>
      </w:r>
      <w:r w:rsidR="00F909B0">
        <w:rPr>
          <w:noProof/>
          <w:lang w:eastAsia="cs-CZ"/>
        </w:rPr>
        <w:drawing>
          <wp:inline distT="0" distB="0" distL="0" distR="0">
            <wp:extent cx="5334000" cy="4073842"/>
            <wp:effectExtent l="19050" t="0" r="0" b="0"/>
            <wp:docPr id="8" name="obrázek 7" descr="http://img.fdb.cz/galerie/7/7e3aaee0ba4a20ad5bdfa1dc868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g.fdb.cz/galerie/7/7e3aaee0ba4a20ad5bdfa1dc8687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073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09B0">
        <w:rPr>
          <w:szCs w:val="24"/>
        </w:rPr>
        <w:br/>
      </w:r>
      <w:r w:rsidR="00F909B0">
        <w:rPr>
          <w:szCs w:val="24"/>
        </w:rPr>
        <w:lastRenderedPageBreak/>
        <w:br/>
      </w:r>
      <w:r w:rsidR="00F909B0">
        <w:rPr>
          <w:szCs w:val="24"/>
        </w:rPr>
        <w:br/>
      </w:r>
      <w:r w:rsidR="00F909B0">
        <w:rPr>
          <w:szCs w:val="24"/>
        </w:rPr>
        <w:br/>
      </w:r>
      <w:r w:rsidR="00F909B0">
        <w:rPr>
          <w:szCs w:val="24"/>
        </w:rPr>
        <w:br/>
      </w:r>
      <w:r w:rsidR="00F909B0">
        <w:rPr>
          <w:szCs w:val="24"/>
        </w:rPr>
        <w:br/>
      </w:r>
      <w:r w:rsidR="00F909B0">
        <w:rPr>
          <w:szCs w:val="24"/>
        </w:rPr>
        <w:br/>
      </w:r>
      <w:r w:rsidR="006F064A">
        <w:rPr>
          <w:b/>
          <w:sz w:val="32"/>
          <w:szCs w:val="32"/>
          <w:u w:val="single"/>
        </w:rPr>
        <w:t>II. o</w:t>
      </w:r>
      <w:r w:rsidR="00E8328B" w:rsidRPr="006F064A">
        <w:rPr>
          <w:b/>
          <w:sz w:val="32"/>
          <w:szCs w:val="32"/>
          <w:u w:val="single"/>
        </w:rPr>
        <w:t>bdobí</w:t>
      </w:r>
      <w:r w:rsidR="00E8328B" w:rsidRPr="00B62932">
        <w:rPr>
          <w:szCs w:val="24"/>
        </w:rPr>
        <w:t xml:space="preserve"> – po roce 1600 dochází ke zřetelnému obratu</w:t>
      </w:r>
      <w:r w:rsidR="0023102C" w:rsidRPr="00B62932">
        <w:rPr>
          <w:szCs w:val="24"/>
        </w:rPr>
        <w:br/>
        <w:t xml:space="preserve">   - renesanční optimismus se vytrácí a do her proniká životní </w:t>
      </w:r>
      <w:r w:rsidR="0023102C" w:rsidRPr="00B62932">
        <w:rPr>
          <w:szCs w:val="24"/>
        </w:rPr>
        <w:br/>
        <w:t xml:space="preserve">     zklamání a pesimismus</w:t>
      </w:r>
      <w:r w:rsidR="0023102C" w:rsidRPr="00B62932">
        <w:rPr>
          <w:szCs w:val="24"/>
        </w:rPr>
        <w:br/>
        <w:t xml:space="preserve">  -  z tohoto období pocházejí nej</w:t>
      </w:r>
      <w:r w:rsidR="00B33587" w:rsidRPr="00B62932">
        <w:rPr>
          <w:szCs w:val="24"/>
        </w:rPr>
        <w:t>slavnější tragédie</w:t>
      </w:r>
      <w:r w:rsidR="00B33587" w:rsidRPr="00B62932">
        <w:rPr>
          <w:szCs w:val="24"/>
        </w:rPr>
        <w:br/>
      </w:r>
    </w:p>
    <w:p w:rsidR="00067F1A" w:rsidRPr="00067F1A" w:rsidRDefault="00B33587" w:rsidP="00301FBF">
      <w:pPr>
        <w:tabs>
          <w:tab w:val="clear" w:pos="284"/>
        </w:tabs>
        <w:rPr>
          <w:b/>
          <w:sz w:val="22"/>
        </w:rPr>
      </w:pPr>
      <w:r w:rsidRPr="00B62932">
        <w:rPr>
          <w:b/>
          <w:szCs w:val="24"/>
          <w:u w:val="single"/>
        </w:rPr>
        <w:t>Tragédie:</w:t>
      </w:r>
      <w:r w:rsidRPr="00B62932">
        <w:rPr>
          <w:szCs w:val="24"/>
        </w:rPr>
        <w:t xml:space="preserve"> </w:t>
      </w:r>
      <w:r w:rsidR="00A26074" w:rsidRPr="00B62932">
        <w:rPr>
          <w:szCs w:val="24"/>
        </w:rPr>
        <w:t xml:space="preserve">    </w:t>
      </w:r>
      <w:r w:rsidRPr="00B62932">
        <w:rPr>
          <w:szCs w:val="24"/>
        </w:rPr>
        <w:t>Hamlet (1601)</w:t>
      </w:r>
      <w:r w:rsidRPr="00B62932">
        <w:rPr>
          <w:szCs w:val="24"/>
        </w:rPr>
        <w:br/>
      </w:r>
      <w:r w:rsidRPr="00B62932">
        <w:rPr>
          <w:b/>
          <w:szCs w:val="24"/>
        </w:rPr>
        <w:t xml:space="preserve">                      </w:t>
      </w:r>
      <w:r w:rsidRPr="00B62932">
        <w:rPr>
          <w:szCs w:val="24"/>
        </w:rPr>
        <w:t>Othello (1604)</w:t>
      </w:r>
      <w:r w:rsidRPr="00B62932">
        <w:rPr>
          <w:szCs w:val="24"/>
        </w:rPr>
        <w:br/>
      </w:r>
      <w:r w:rsidR="00B62932">
        <w:rPr>
          <w:szCs w:val="24"/>
        </w:rPr>
        <w:t xml:space="preserve">                      </w:t>
      </w:r>
      <w:r w:rsidRPr="00B62932">
        <w:rPr>
          <w:szCs w:val="24"/>
        </w:rPr>
        <w:t xml:space="preserve"> </w:t>
      </w:r>
      <w:proofErr w:type="spellStart"/>
      <w:r w:rsidRPr="00B62932">
        <w:rPr>
          <w:szCs w:val="24"/>
        </w:rPr>
        <w:t>Makbeth</w:t>
      </w:r>
      <w:proofErr w:type="spellEnd"/>
      <w:r w:rsidRPr="00B62932">
        <w:rPr>
          <w:szCs w:val="24"/>
        </w:rPr>
        <w:t xml:space="preserve"> (1606)</w:t>
      </w:r>
      <w:r w:rsidRPr="00B62932">
        <w:rPr>
          <w:szCs w:val="24"/>
        </w:rPr>
        <w:br/>
      </w:r>
      <w:r w:rsidR="00B62932">
        <w:rPr>
          <w:szCs w:val="24"/>
        </w:rPr>
        <w:t xml:space="preserve">                      </w:t>
      </w:r>
      <w:r w:rsidRPr="00B62932">
        <w:rPr>
          <w:szCs w:val="24"/>
        </w:rPr>
        <w:t xml:space="preserve"> Král </w:t>
      </w:r>
      <w:proofErr w:type="spellStart"/>
      <w:r w:rsidRPr="00B62932">
        <w:rPr>
          <w:szCs w:val="24"/>
        </w:rPr>
        <w:t>Lear</w:t>
      </w:r>
      <w:proofErr w:type="spellEnd"/>
      <w:r w:rsidRPr="00B62932">
        <w:rPr>
          <w:szCs w:val="24"/>
        </w:rPr>
        <w:t xml:space="preserve"> (1606)</w:t>
      </w:r>
      <w:r w:rsidRPr="00B62932">
        <w:rPr>
          <w:szCs w:val="24"/>
        </w:rPr>
        <w:br/>
        <w:t xml:space="preserve"> </w:t>
      </w:r>
      <w:r w:rsidR="00B62932">
        <w:rPr>
          <w:szCs w:val="24"/>
        </w:rPr>
        <w:t xml:space="preserve">                      </w:t>
      </w:r>
      <w:proofErr w:type="spellStart"/>
      <w:r w:rsidRPr="00B62932">
        <w:rPr>
          <w:szCs w:val="24"/>
        </w:rPr>
        <w:t>Antonius</w:t>
      </w:r>
      <w:proofErr w:type="spellEnd"/>
      <w:r w:rsidRPr="00B62932">
        <w:rPr>
          <w:szCs w:val="24"/>
        </w:rPr>
        <w:t xml:space="preserve"> a Kleopatra (1607)</w:t>
      </w:r>
      <w:r w:rsidR="006F064A">
        <w:rPr>
          <w:szCs w:val="24"/>
        </w:rPr>
        <w:br/>
      </w:r>
      <w:r w:rsidR="006F064A">
        <w:rPr>
          <w:szCs w:val="24"/>
        </w:rPr>
        <w:br/>
      </w:r>
      <w:r w:rsidR="00AB4E5E" w:rsidRPr="00B62932">
        <w:rPr>
          <w:szCs w:val="24"/>
        </w:rPr>
        <w:br/>
      </w:r>
      <w:r w:rsidR="00AB4E5E" w:rsidRPr="00B62932">
        <w:rPr>
          <w:szCs w:val="24"/>
        </w:rPr>
        <w:br/>
      </w:r>
      <w:r w:rsidR="00AB4E5E" w:rsidRPr="00B62932">
        <w:rPr>
          <w:b/>
          <w:szCs w:val="24"/>
          <w:u w:val="single"/>
        </w:rPr>
        <w:t>Sonety</w:t>
      </w:r>
      <w:r w:rsidR="00AB4E5E" w:rsidRPr="00B62932">
        <w:rPr>
          <w:szCs w:val="24"/>
        </w:rPr>
        <w:t xml:space="preserve"> - (vydané 1609, vznikaly ale postupně) – zachovala se sbírka 154 sonetů (znělek), část znělek je oslavou přítele, krásného mladíka, v dalších sonetech se objevuje tajemná „černá dáma“, jejíž identita je dodnes zcela neznámá</w:t>
      </w:r>
      <w:r w:rsidR="00B8260B" w:rsidRPr="00B62932">
        <w:rPr>
          <w:szCs w:val="24"/>
        </w:rPr>
        <w:br/>
      </w:r>
      <w:r w:rsidR="00A60126" w:rsidRPr="00A60126">
        <w:rPr>
          <w:b/>
          <w:szCs w:val="24"/>
          <w:shd w:val="clear" w:color="auto" w:fill="FFFFFF"/>
        </w:rPr>
        <w:t>shakespearovský</w:t>
      </w:r>
      <w:r w:rsidR="00A60126" w:rsidRPr="00A60126">
        <w:rPr>
          <w:rStyle w:val="apple-converted-space"/>
          <w:b/>
          <w:szCs w:val="24"/>
          <w:shd w:val="clear" w:color="auto" w:fill="FFFFFF"/>
        </w:rPr>
        <w:t> </w:t>
      </w:r>
      <w:r w:rsidR="00A60126" w:rsidRPr="00A60126">
        <w:rPr>
          <w:b/>
          <w:szCs w:val="24"/>
          <w:shd w:val="clear" w:color="auto" w:fill="FFFFFF"/>
        </w:rPr>
        <w:t>sonet</w:t>
      </w:r>
      <w:r w:rsidR="00A60126">
        <w:rPr>
          <w:szCs w:val="24"/>
          <w:shd w:val="clear" w:color="auto" w:fill="FFFFFF"/>
        </w:rPr>
        <w:t xml:space="preserve"> </w:t>
      </w:r>
      <w:r w:rsidR="00A60126" w:rsidRPr="00A60126">
        <w:rPr>
          <w:szCs w:val="24"/>
          <w:shd w:val="clear" w:color="auto" w:fill="FFFFFF"/>
        </w:rPr>
        <w:t xml:space="preserve"> -  skládá se ze tří</w:t>
      </w:r>
      <w:r w:rsidR="00A60126" w:rsidRPr="00A60126">
        <w:rPr>
          <w:rStyle w:val="apple-converted-space"/>
          <w:szCs w:val="24"/>
          <w:shd w:val="clear" w:color="auto" w:fill="FFFFFF"/>
        </w:rPr>
        <w:t> </w:t>
      </w:r>
      <w:hyperlink r:id="rId14" w:tooltip="Sloka" w:history="1">
        <w:r w:rsidR="00A60126" w:rsidRPr="00A60126">
          <w:rPr>
            <w:rStyle w:val="Hypertextovodkaz"/>
            <w:color w:val="auto"/>
            <w:szCs w:val="24"/>
            <w:u w:val="none"/>
            <w:shd w:val="clear" w:color="auto" w:fill="FFFFFF"/>
          </w:rPr>
          <w:t>slok</w:t>
        </w:r>
      </w:hyperlink>
      <w:r w:rsidR="00A60126" w:rsidRPr="00A60126">
        <w:rPr>
          <w:rStyle w:val="apple-converted-space"/>
          <w:szCs w:val="24"/>
          <w:shd w:val="clear" w:color="auto" w:fill="FFFFFF"/>
        </w:rPr>
        <w:t xml:space="preserve">, které mají čtyři </w:t>
      </w:r>
      <w:proofErr w:type="gramStart"/>
      <w:r w:rsidR="00A60126" w:rsidRPr="00A60126">
        <w:rPr>
          <w:rStyle w:val="apple-converted-space"/>
          <w:szCs w:val="24"/>
          <w:shd w:val="clear" w:color="auto" w:fill="FFFFFF"/>
        </w:rPr>
        <w:t xml:space="preserve">verše a </w:t>
      </w:r>
      <w:r w:rsidR="00A60126" w:rsidRPr="00A60126">
        <w:rPr>
          <w:szCs w:val="24"/>
          <w:shd w:val="clear" w:color="auto" w:fill="FFFFFF"/>
        </w:rPr>
        <w:t xml:space="preserve"> jedné</w:t>
      </w:r>
      <w:proofErr w:type="gramEnd"/>
      <w:r w:rsidR="00A60126" w:rsidRPr="00A60126">
        <w:rPr>
          <w:szCs w:val="24"/>
          <w:shd w:val="clear" w:color="auto" w:fill="FFFFFF"/>
        </w:rPr>
        <w:t>, závěrečné sloky, která má dva verše</w:t>
      </w:r>
      <w:r w:rsidR="00B8260B" w:rsidRPr="00A60126">
        <w:rPr>
          <w:szCs w:val="24"/>
        </w:rPr>
        <w:br/>
      </w:r>
      <w:r w:rsidR="00B8260B" w:rsidRPr="00B62932">
        <w:rPr>
          <w:szCs w:val="24"/>
        </w:rPr>
        <w:br/>
      </w:r>
      <w:r w:rsidR="00B8260B" w:rsidRPr="00B62932">
        <w:rPr>
          <w:szCs w:val="24"/>
        </w:rPr>
        <w:br/>
      </w:r>
      <w:r w:rsidR="00B8260B">
        <w:rPr>
          <w:rFonts w:ascii="Arial" w:hAnsi="Arial" w:cs="Arial"/>
          <w:szCs w:val="24"/>
        </w:rPr>
        <w:br/>
      </w:r>
      <w:r w:rsidR="00B8260B">
        <w:rPr>
          <w:rFonts w:ascii="Arial" w:hAnsi="Arial" w:cs="Arial"/>
          <w:szCs w:val="24"/>
        </w:rPr>
        <w:br/>
      </w:r>
      <w:r w:rsidR="00B8260B">
        <w:rPr>
          <w:rFonts w:ascii="Arial" w:hAnsi="Arial" w:cs="Arial"/>
          <w:szCs w:val="24"/>
        </w:rPr>
        <w:br/>
      </w:r>
      <w:r w:rsidR="00B8260B">
        <w:rPr>
          <w:rFonts w:ascii="Arial" w:hAnsi="Arial" w:cs="Arial"/>
          <w:szCs w:val="24"/>
        </w:rPr>
        <w:br/>
      </w:r>
      <w:r w:rsidR="00B62932">
        <w:rPr>
          <w:rFonts w:ascii="Arial" w:hAnsi="Arial" w:cs="Arial"/>
          <w:szCs w:val="24"/>
        </w:rPr>
        <w:br/>
      </w:r>
      <w:r w:rsidR="00B62932">
        <w:rPr>
          <w:rFonts w:ascii="Arial" w:hAnsi="Arial" w:cs="Arial"/>
          <w:szCs w:val="24"/>
        </w:rPr>
        <w:lastRenderedPageBreak/>
        <w:br/>
      </w:r>
      <w:r w:rsidR="00B62932">
        <w:rPr>
          <w:rFonts w:ascii="Arial" w:hAnsi="Arial" w:cs="Arial"/>
          <w:szCs w:val="24"/>
        </w:rPr>
        <w:br/>
      </w:r>
      <w:r w:rsidR="00B62932">
        <w:rPr>
          <w:rFonts w:ascii="Arial" w:hAnsi="Arial" w:cs="Arial"/>
          <w:szCs w:val="24"/>
        </w:rPr>
        <w:br/>
      </w:r>
      <w:r w:rsidR="00B62932">
        <w:rPr>
          <w:rFonts w:ascii="Arial" w:hAnsi="Arial" w:cs="Arial"/>
          <w:szCs w:val="24"/>
        </w:rPr>
        <w:br/>
      </w:r>
      <w:r w:rsidR="00B62932">
        <w:rPr>
          <w:rFonts w:ascii="Arial" w:hAnsi="Arial" w:cs="Arial"/>
          <w:szCs w:val="24"/>
        </w:rPr>
        <w:br/>
      </w:r>
      <w:r w:rsidR="00B8260B">
        <w:rPr>
          <w:rFonts w:ascii="Arial" w:hAnsi="Arial" w:cs="Arial"/>
          <w:szCs w:val="24"/>
        </w:rPr>
        <w:br/>
      </w:r>
      <w:r w:rsidR="00553B9F" w:rsidRPr="00124436">
        <w:rPr>
          <w:b/>
          <w:sz w:val="32"/>
          <w:szCs w:val="32"/>
          <w:u w:val="single"/>
        </w:rPr>
        <w:t>Ukázka tvorby + úkol:</w:t>
      </w:r>
      <w:r w:rsidR="00553B9F" w:rsidRPr="00124436">
        <w:rPr>
          <w:szCs w:val="24"/>
        </w:rPr>
        <w:br/>
        <w:t>přečti si následující sonet – ovšem v překladech z různých dob a různými překladateli, poté vyber podle svého mínění nejlepší překlad a v diskusi s učitelem a dalšími spolužáky svůj názor vysvětli</w:t>
      </w:r>
      <w:r w:rsidR="00553B9F" w:rsidRPr="00124436">
        <w:rPr>
          <w:szCs w:val="24"/>
        </w:rPr>
        <w:br/>
      </w:r>
      <w:r w:rsidR="00553B9F" w:rsidRPr="00124436">
        <w:rPr>
          <w:sz w:val="32"/>
          <w:szCs w:val="32"/>
        </w:rPr>
        <w:br/>
      </w:r>
      <w:r w:rsidR="00553B9F">
        <w:rPr>
          <w:rStyle w:val="Siln"/>
          <w:rFonts w:ascii="Georgia" w:hAnsi="Georgia"/>
          <w:color w:val="000000"/>
          <w:sz w:val="21"/>
          <w:szCs w:val="21"/>
          <w:bdr w:val="none" w:sz="0" w:space="0" w:color="auto" w:frame="1"/>
          <w:shd w:val="clear" w:color="auto" w:fill="FFFFFF"/>
        </w:rPr>
        <w:t>E. A. Saudek, 1975</w:t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  <w:shd w:val="clear" w:color="auto" w:fill="FFFFFF"/>
        </w:rPr>
        <w:t>Jsem unaven a za smrt prosím Boha -</w:t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  <w:shd w:val="clear" w:color="auto" w:fill="FFFFFF"/>
        </w:rPr>
        <w:t>jen nevidět už, jak je bita ctnost,</w:t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  <w:shd w:val="clear" w:color="auto" w:fill="FFFFFF"/>
        </w:rPr>
        <w:t>a vynášena nicka přeubohá,</w:t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  <w:shd w:val="clear" w:color="auto" w:fill="FFFFFF"/>
        </w:rPr>
        <w:t>a křivdou rozšlapána nevinnost,</w:t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  <w:shd w:val="clear" w:color="auto" w:fill="FFFFFF"/>
        </w:rPr>
        <w:t>a odívána zlatem nemohoucnost,</w:t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  <w:shd w:val="clear" w:color="auto" w:fill="FFFFFF"/>
        </w:rPr>
        <w:t>a v trhu prodávána dívčí čest,</w:t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  <w:shd w:val="clear" w:color="auto" w:fill="FFFFFF"/>
        </w:rPr>
        <w:t>a pokálena bezúhonná vroucnost,</w:t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  <w:shd w:val="clear" w:color="auto" w:fill="FFFFFF"/>
        </w:rPr>
        <w:t>a utloukáno to, co silné jest,</w:t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  <w:shd w:val="clear" w:color="auto" w:fill="FFFFFF"/>
        </w:rPr>
        <w:t>a umění jak panáčkuje vládě,</w:t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  <w:shd w:val="clear" w:color="auto" w:fill="FFFFFF"/>
        </w:rPr>
        <w:t>a doktor Blbec káže geniům,</w:t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  <w:shd w:val="clear" w:color="auto" w:fill="FFFFFF"/>
        </w:rPr>
        <w:t>a lumpové se posmívají pravdě,</w:t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  <w:shd w:val="clear" w:color="auto" w:fill="FFFFFF"/>
        </w:rPr>
        <w:t>a Dobro babě Zlu jak smejčí dům -</w:t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  <w:shd w:val="clear" w:color="auto" w:fill="FFFFFF"/>
        </w:rPr>
        <w:t>tím světem unaven, tak rád bych zhas!</w:t>
      </w:r>
      <w:r w:rsidR="00553B9F">
        <w:rPr>
          <w:rFonts w:ascii="Georgia" w:hAnsi="Georgia"/>
          <w:color w:val="000000"/>
          <w:sz w:val="21"/>
          <w:szCs w:val="21"/>
        </w:rPr>
        <w:br/>
      </w:r>
      <w:r w:rsidR="00553B9F">
        <w:rPr>
          <w:rFonts w:ascii="Georgia" w:hAnsi="Georgia"/>
          <w:color w:val="000000"/>
          <w:sz w:val="21"/>
          <w:szCs w:val="21"/>
          <w:shd w:val="clear" w:color="auto" w:fill="FFFFFF"/>
        </w:rPr>
        <w:t>Leč tebe zůstavit mu napospas?</w:t>
      </w:r>
      <w:r w:rsidR="00553B9F">
        <w:rPr>
          <w:rFonts w:ascii="Arial" w:hAnsi="Arial" w:cs="Arial"/>
          <w:sz w:val="32"/>
          <w:szCs w:val="32"/>
        </w:rPr>
        <w:br/>
      </w:r>
      <w:r w:rsidR="00124436">
        <w:rPr>
          <w:b/>
        </w:rPr>
        <w:br/>
      </w:r>
      <w:r w:rsidR="00124436">
        <w:rPr>
          <w:b/>
        </w:rPr>
        <w:br/>
      </w:r>
      <w:r w:rsidR="00124436">
        <w:rPr>
          <w:b/>
        </w:rPr>
        <w:br/>
      </w:r>
      <w:r w:rsidR="00124436">
        <w:rPr>
          <w:b/>
        </w:rPr>
        <w:lastRenderedPageBreak/>
        <w:br/>
      </w:r>
      <w:r w:rsidR="00124436">
        <w:rPr>
          <w:b/>
        </w:rPr>
        <w:br/>
      </w:r>
      <w:r w:rsidR="00124436">
        <w:rPr>
          <w:b/>
        </w:rPr>
        <w:br/>
      </w:r>
      <w:r w:rsidR="00124436">
        <w:rPr>
          <w:b/>
        </w:rPr>
        <w:br/>
      </w:r>
      <w:r w:rsidR="00124436">
        <w:rPr>
          <w:b/>
        </w:rPr>
        <w:br/>
      </w:r>
      <w:r w:rsidR="00E8328B">
        <w:rPr>
          <w:b/>
        </w:rPr>
        <w:br/>
      </w:r>
      <w:r w:rsidR="0020479A">
        <w:rPr>
          <w:rStyle w:val="Siln"/>
          <w:rFonts w:ascii="Georgia" w:hAnsi="Georgia"/>
          <w:color w:val="000000"/>
          <w:sz w:val="21"/>
          <w:szCs w:val="21"/>
          <w:bdr w:val="none" w:sz="0" w:space="0" w:color="auto" w:frame="1"/>
          <w:shd w:val="clear" w:color="auto" w:fill="FFFFFF"/>
        </w:rPr>
        <w:t>Josef Václav Sládek, 1883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Znaven vším tím po smrti volám tiché -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než zírat, jak se žebrák rodí v svět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a nuzné nic se v cetky šatí liché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a čistá věrnost nevěře jde v sled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a zlatá hodnost bídáka jak zdobí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a dívčí čest šlapána v prach a v nic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a dokonalost ve spárech je zloby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a síla od zbabělství bita v líc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a uměnu jak úřad umlčuje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a umem (jako lékař) vládne bloud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a prostá opravdovost hlupstvím sluje;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 xml:space="preserve">jak do ďáblových Bůh je </w:t>
      </w:r>
      <w:proofErr w:type="spellStart"/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zjímán</w:t>
      </w:r>
      <w:proofErr w:type="spellEnd"/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 xml:space="preserve"> pout: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znaven vším tím bych odešel už rád -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jen s láskou mou mi žel se rozžehnat.</w:t>
      </w:r>
      <w:r w:rsidR="007E7772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124436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124436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124436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124436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124436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124436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124436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124436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124436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124436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124436">
        <w:rPr>
          <w:rFonts w:ascii="Georgia" w:hAnsi="Georgia"/>
          <w:color w:val="000000"/>
          <w:sz w:val="21"/>
          <w:szCs w:val="21"/>
          <w:shd w:val="clear" w:color="auto" w:fill="FFFFFF"/>
        </w:rPr>
        <w:lastRenderedPageBreak/>
        <w:br/>
      </w:r>
      <w:r w:rsidR="00124436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124436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124436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124436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7E7772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20479A">
        <w:rPr>
          <w:rStyle w:val="Siln"/>
          <w:rFonts w:ascii="Georgia" w:hAnsi="Georgia"/>
          <w:color w:val="000000"/>
          <w:sz w:val="21"/>
          <w:szCs w:val="21"/>
          <w:bdr w:val="none" w:sz="0" w:space="0" w:color="auto" w:frame="1"/>
          <w:shd w:val="clear" w:color="auto" w:fill="FFFFFF"/>
        </w:rPr>
        <w:t>Martin Hilský, 1992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Znaven tím vším, já chci jen smrt a klid,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jen nevidět, jak žebrá poctivec,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jak pýchou dme se pouhý parazit,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jak pokřiví se každá čistá věc,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jak trapně září pozlátko všech poct,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jak dívčí cudnost brutálně rve chtíč,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jak sprostota se sápe na slušnost,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jak blbost na schopné si bere bič,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jak umění je pořád služkou mocných,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jak hloupost zpupně chytrým poroučí,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jak prostá pravda je všem prostě pro smích,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jak zlo se dobru chechtá do očí.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Znaven tím vším, já umřel bych tak rád,</w:t>
      </w:r>
      <w:r w:rsidR="0020479A">
        <w:rPr>
          <w:rFonts w:ascii="Georgia" w:hAnsi="Georgia"/>
          <w:color w:val="000000"/>
          <w:sz w:val="21"/>
          <w:szCs w:val="21"/>
        </w:rPr>
        <w:br/>
      </w:r>
      <w:r w:rsidR="0020479A">
        <w:rPr>
          <w:rFonts w:ascii="Georgia" w:hAnsi="Georgia"/>
          <w:color w:val="000000"/>
          <w:sz w:val="21"/>
          <w:szCs w:val="21"/>
          <w:shd w:val="clear" w:color="auto" w:fill="FFFFFF"/>
        </w:rPr>
        <w:t>jen nemuset tu tebe zanechat.</w:t>
      </w:r>
      <w:r w:rsidR="00B62932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B62932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B62932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6F064A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6F064A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6F064A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6F064A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6F064A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B62932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B62932">
        <w:rPr>
          <w:rFonts w:ascii="Georgia" w:hAnsi="Georgia"/>
          <w:color w:val="000000"/>
          <w:sz w:val="21"/>
          <w:szCs w:val="21"/>
          <w:shd w:val="clear" w:color="auto" w:fill="FFFFFF"/>
        </w:rPr>
        <w:br/>
      </w:r>
      <w:r w:rsidR="00B62932">
        <w:rPr>
          <w:rFonts w:ascii="Georgia" w:hAnsi="Georgia"/>
          <w:color w:val="000000"/>
          <w:sz w:val="21"/>
          <w:szCs w:val="21"/>
          <w:shd w:val="clear" w:color="auto" w:fill="FFFFFF"/>
        </w:rPr>
        <w:lastRenderedPageBreak/>
        <w:t>Zdroje:</w:t>
      </w:r>
      <w:r w:rsidR="00E8328B">
        <w:rPr>
          <w:b/>
        </w:rPr>
        <w:br/>
      </w:r>
      <w:r w:rsidR="00E8328B">
        <w:rPr>
          <w:b/>
        </w:rPr>
        <w:br/>
      </w:r>
      <w:hyperlink r:id="rId15" w:history="1">
        <w:r w:rsidR="00B8260B">
          <w:rPr>
            <w:rStyle w:val="Hypertextovodkaz"/>
          </w:rPr>
          <w:t>http://en.wikipedia.org/wiki/Droeshout_portrait</w:t>
        </w:r>
      </w:hyperlink>
      <w:r w:rsidR="00B8260B">
        <w:br/>
      </w:r>
      <w:hyperlink r:id="rId16" w:history="1">
        <w:r w:rsidR="00B8260B">
          <w:rPr>
            <w:rStyle w:val="Hypertextovodkaz"/>
          </w:rPr>
          <w:t>http://cs.wikipedia.org/wiki/William_Shakespeare</w:t>
        </w:r>
      </w:hyperlink>
      <w:r w:rsidR="00B8260B">
        <w:br/>
      </w:r>
      <w:hyperlink r:id="rId17" w:history="1">
        <w:r w:rsidR="00B8260B">
          <w:rPr>
            <w:rStyle w:val="Hypertextovodkaz"/>
          </w:rPr>
          <w:t>http://www.czech-language.cz/translations/shakespeare.html</w:t>
        </w:r>
      </w:hyperlink>
      <w:r w:rsidR="00F909B0">
        <w:br/>
      </w:r>
      <w:hyperlink r:id="rId18" w:history="1">
        <w:r w:rsidR="00F909B0" w:rsidRPr="004D2548">
          <w:rPr>
            <w:rStyle w:val="Hypertextovodkaz"/>
            <w:b/>
            <w:sz w:val="22"/>
          </w:rPr>
          <w:t>http://www.romeo-julie.cz/media/rome-julie.jpg</w:t>
        </w:r>
      </w:hyperlink>
      <w:r w:rsidR="00F909B0">
        <w:rPr>
          <w:b/>
          <w:sz w:val="22"/>
        </w:rPr>
        <w:br/>
      </w:r>
      <w:hyperlink r:id="rId19" w:history="1">
        <w:r w:rsidR="00F909B0" w:rsidRPr="004D2548">
          <w:rPr>
            <w:rStyle w:val="Hypertextovodkaz"/>
            <w:b/>
            <w:sz w:val="22"/>
          </w:rPr>
          <w:t>http://www.televize.cz/files/film/c3en5hnc3616.jpg</w:t>
        </w:r>
      </w:hyperlink>
      <w:r w:rsidR="00F909B0">
        <w:rPr>
          <w:b/>
          <w:sz w:val="22"/>
        </w:rPr>
        <w:br/>
      </w:r>
      <w:r w:rsidR="00F909B0" w:rsidRPr="00F909B0">
        <w:rPr>
          <w:b/>
          <w:sz w:val="22"/>
        </w:rPr>
        <w:t>http://img.fdb.cz/galerie/7/7e3aaee0ba4a20ad5bdfa1dc868740.jpg</w:t>
      </w:r>
    </w:p>
    <w:sectPr w:rsidR="00067F1A" w:rsidRPr="00067F1A" w:rsidSect="00DD4E73">
      <w:head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DCE" w:rsidRDefault="005C5DCE" w:rsidP="0044010A">
      <w:pPr>
        <w:spacing w:line="240" w:lineRule="auto"/>
      </w:pPr>
      <w:r>
        <w:separator/>
      </w:r>
    </w:p>
  </w:endnote>
  <w:endnote w:type="continuationSeparator" w:id="0">
    <w:p w:rsidR="005C5DCE" w:rsidRDefault="005C5DCE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10A" w:rsidRPr="00EA6277" w:rsidRDefault="0044010A" w:rsidP="00301FBF">
    <w:pPr>
      <w:pStyle w:val="Zpat"/>
      <w:jc w:val="center"/>
      <w:rPr>
        <w:sz w:val="20"/>
      </w:rPr>
    </w:pPr>
    <w:r w:rsidRPr="00EA6277">
      <w:rPr>
        <w:sz w:val="20"/>
      </w:rPr>
      <w:t>Vytvořeno v rámci projektu OP VK zavedení nové oblasti podpory 1.5 s názvem Zlepšení podmínek pro vzdělávání na středních školách.</w:t>
    </w:r>
  </w:p>
  <w:p w:rsidR="0044010A" w:rsidRPr="00EA6277" w:rsidRDefault="0044010A" w:rsidP="0044010A">
    <w:pPr>
      <w:pStyle w:val="Zpat"/>
      <w:rPr>
        <w:sz w:val="20"/>
      </w:rPr>
    </w:pPr>
  </w:p>
  <w:p w:rsidR="0044010A" w:rsidRPr="00EA6277" w:rsidRDefault="0044010A">
    <w:pPr>
      <w:pStyle w:val="Zpat"/>
      <w:jc w:val="center"/>
      <w:rPr>
        <w:sz w:val="20"/>
      </w:rPr>
    </w:pPr>
    <w:r w:rsidRPr="00EA6277">
      <w:rPr>
        <w:sz w:val="20"/>
      </w:rPr>
      <w:t xml:space="preserve">Stránka </w:t>
    </w:r>
    <w:r w:rsidR="00D02524" w:rsidRPr="00EA6277">
      <w:rPr>
        <w:b/>
        <w:sz w:val="20"/>
      </w:rPr>
      <w:fldChar w:fldCharType="begin"/>
    </w:r>
    <w:r w:rsidRPr="00EA6277">
      <w:rPr>
        <w:b/>
        <w:sz w:val="20"/>
      </w:rPr>
      <w:instrText>PAGE</w:instrText>
    </w:r>
    <w:r w:rsidR="00D02524" w:rsidRPr="00EA6277">
      <w:rPr>
        <w:b/>
        <w:sz w:val="20"/>
      </w:rPr>
      <w:fldChar w:fldCharType="separate"/>
    </w:r>
    <w:r w:rsidR="009720FB">
      <w:rPr>
        <w:b/>
        <w:noProof/>
        <w:sz w:val="20"/>
      </w:rPr>
      <w:t>5</w:t>
    </w:r>
    <w:r w:rsidR="00D02524" w:rsidRPr="00EA6277">
      <w:rPr>
        <w:b/>
        <w:sz w:val="20"/>
      </w:rPr>
      <w:fldChar w:fldCharType="end"/>
    </w:r>
    <w:r w:rsidRPr="00EA6277">
      <w:rPr>
        <w:sz w:val="20"/>
      </w:rPr>
      <w:t xml:space="preserve"> z </w:t>
    </w:r>
    <w:r w:rsidR="00D02524" w:rsidRPr="00EA6277">
      <w:rPr>
        <w:b/>
        <w:sz w:val="20"/>
      </w:rPr>
      <w:fldChar w:fldCharType="begin"/>
    </w:r>
    <w:r w:rsidRPr="00EA6277">
      <w:rPr>
        <w:b/>
        <w:sz w:val="20"/>
      </w:rPr>
      <w:instrText>NUMPAGES</w:instrText>
    </w:r>
    <w:r w:rsidR="00D02524" w:rsidRPr="00EA6277">
      <w:rPr>
        <w:b/>
        <w:sz w:val="20"/>
      </w:rPr>
      <w:fldChar w:fldCharType="separate"/>
    </w:r>
    <w:r w:rsidR="009720FB">
      <w:rPr>
        <w:b/>
        <w:noProof/>
        <w:sz w:val="20"/>
      </w:rPr>
      <w:t>9</w:t>
    </w:r>
    <w:r w:rsidR="00D02524" w:rsidRPr="00EA6277">
      <w:rPr>
        <w:b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DCE" w:rsidRDefault="005C5DCE" w:rsidP="0044010A">
      <w:pPr>
        <w:spacing w:line="240" w:lineRule="auto"/>
      </w:pPr>
      <w:r>
        <w:separator/>
      </w:r>
    </w:p>
  </w:footnote>
  <w:footnote w:type="continuationSeparator" w:id="0">
    <w:p w:rsidR="005C5DCE" w:rsidRDefault="005C5DCE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10A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inline distT="0" distB="0" distL="0" distR="0">
          <wp:extent cx="5754370" cy="1254125"/>
          <wp:effectExtent l="19050" t="0" r="0" b="0"/>
          <wp:docPr id="1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254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F7DEA"/>
    <w:multiLevelType w:val="multilevel"/>
    <w:tmpl w:val="AF364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44010A"/>
    <w:rsid w:val="0001060C"/>
    <w:rsid w:val="00020F64"/>
    <w:rsid w:val="00030ECD"/>
    <w:rsid w:val="000426EA"/>
    <w:rsid w:val="00047864"/>
    <w:rsid w:val="00067F1A"/>
    <w:rsid w:val="000B2A93"/>
    <w:rsid w:val="000D5509"/>
    <w:rsid w:val="000F15DD"/>
    <w:rsid w:val="001014B0"/>
    <w:rsid w:val="00107106"/>
    <w:rsid w:val="00124436"/>
    <w:rsid w:val="00137FF3"/>
    <w:rsid w:val="00190762"/>
    <w:rsid w:val="001A021F"/>
    <w:rsid w:val="001B442A"/>
    <w:rsid w:val="001F2C9D"/>
    <w:rsid w:val="001F4BF0"/>
    <w:rsid w:val="001F60C7"/>
    <w:rsid w:val="0020479A"/>
    <w:rsid w:val="0023102C"/>
    <w:rsid w:val="00236FC9"/>
    <w:rsid w:val="0024039C"/>
    <w:rsid w:val="00290C27"/>
    <w:rsid w:val="002940AD"/>
    <w:rsid w:val="002C0D4C"/>
    <w:rsid w:val="002E1AD8"/>
    <w:rsid w:val="002F35A7"/>
    <w:rsid w:val="00301B51"/>
    <w:rsid w:val="00301FBF"/>
    <w:rsid w:val="003628C7"/>
    <w:rsid w:val="00372BA0"/>
    <w:rsid w:val="00390987"/>
    <w:rsid w:val="003C5A6A"/>
    <w:rsid w:val="0040014C"/>
    <w:rsid w:val="00415AB1"/>
    <w:rsid w:val="00433144"/>
    <w:rsid w:val="004368D2"/>
    <w:rsid w:val="0044010A"/>
    <w:rsid w:val="00444214"/>
    <w:rsid w:val="0046308E"/>
    <w:rsid w:val="004838DF"/>
    <w:rsid w:val="004A0CDE"/>
    <w:rsid w:val="004B50C1"/>
    <w:rsid w:val="004C1772"/>
    <w:rsid w:val="004D7FE9"/>
    <w:rsid w:val="00507CFD"/>
    <w:rsid w:val="0052005E"/>
    <w:rsid w:val="0053655F"/>
    <w:rsid w:val="0054651B"/>
    <w:rsid w:val="00553B9F"/>
    <w:rsid w:val="00572E7F"/>
    <w:rsid w:val="0057335F"/>
    <w:rsid w:val="005C5DCE"/>
    <w:rsid w:val="0060117E"/>
    <w:rsid w:val="00603FD9"/>
    <w:rsid w:val="006B6303"/>
    <w:rsid w:val="006B7A5B"/>
    <w:rsid w:val="006E5169"/>
    <w:rsid w:val="006E5AB7"/>
    <w:rsid w:val="006E5C02"/>
    <w:rsid w:val="006F064A"/>
    <w:rsid w:val="00701BDD"/>
    <w:rsid w:val="0072284B"/>
    <w:rsid w:val="0073582F"/>
    <w:rsid w:val="00761BC2"/>
    <w:rsid w:val="00791F4A"/>
    <w:rsid w:val="007973C0"/>
    <w:rsid w:val="007D0A9D"/>
    <w:rsid w:val="007D64F4"/>
    <w:rsid w:val="007E5CAA"/>
    <w:rsid w:val="007E7772"/>
    <w:rsid w:val="007F3AF2"/>
    <w:rsid w:val="0083120E"/>
    <w:rsid w:val="00840092"/>
    <w:rsid w:val="00841248"/>
    <w:rsid w:val="008510AD"/>
    <w:rsid w:val="008B095D"/>
    <w:rsid w:val="008D543A"/>
    <w:rsid w:val="008E0868"/>
    <w:rsid w:val="00921761"/>
    <w:rsid w:val="00921848"/>
    <w:rsid w:val="00964819"/>
    <w:rsid w:val="00965C25"/>
    <w:rsid w:val="00966A95"/>
    <w:rsid w:val="009720FB"/>
    <w:rsid w:val="009876A2"/>
    <w:rsid w:val="0099217E"/>
    <w:rsid w:val="00994870"/>
    <w:rsid w:val="009972CD"/>
    <w:rsid w:val="009C18AF"/>
    <w:rsid w:val="009C7528"/>
    <w:rsid w:val="00A04358"/>
    <w:rsid w:val="00A26074"/>
    <w:rsid w:val="00A46989"/>
    <w:rsid w:val="00A56E02"/>
    <w:rsid w:val="00A60126"/>
    <w:rsid w:val="00A65F11"/>
    <w:rsid w:val="00A7522F"/>
    <w:rsid w:val="00A80377"/>
    <w:rsid w:val="00AA01AB"/>
    <w:rsid w:val="00AB2793"/>
    <w:rsid w:val="00AB4E5E"/>
    <w:rsid w:val="00AD5A5F"/>
    <w:rsid w:val="00B107D6"/>
    <w:rsid w:val="00B12F46"/>
    <w:rsid w:val="00B20982"/>
    <w:rsid w:val="00B33587"/>
    <w:rsid w:val="00B55A8B"/>
    <w:rsid w:val="00B56D0F"/>
    <w:rsid w:val="00B62932"/>
    <w:rsid w:val="00B8260B"/>
    <w:rsid w:val="00BB3BBB"/>
    <w:rsid w:val="00C15242"/>
    <w:rsid w:val="00C26525"/>
    <w:rsid w:val="00C4673A"/>
    <w:rsid w:val="00CC407C"/>
    <w:rsid w:val="00CD465B"/>
    <w:rsid w:val="00CE7AB7"/>
    <w:rsid w:val="00D02524"/>
    <w:rsid w:val="00D155E1"/>
    <w:rsid w:val="00D36E51"/>
    <w:rsid w:val="00D441C4"/>
    <w:rsid w:val="00D64591"/>
    <w:rsid w:val="00D70850"/>
    <w:rsid w:val="00D74695"/>
    <w:rsid w:val="00DB1AA9"/>
    <w:rsid w:val="00DD283A"/>
    <w:rsid w:val="00DD42DB"/>
    <w:rsid w:val="00DD4E73"/>
    <w:rsid w:val="00DF40D1"/>
    <w:rsid w:val="00DF5A1F"/>
    <w:rsid w:val="00E7688B"/>
    <w:rsid w:val="00E8328B"/>
    <w:rsid w:val="00E85B6E"/>
    <w:rsid w:val="00EA6277"/>
    <w:rsid w:val="00F909B0"/>
    <w:rsid w:val="00FB6655"/>
    <w:rsid w:val="00FE6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semiHidden/>
    <w:unhideWhenUsed/>
    <w:rsid w:val="00372BA0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B1AA9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AB2793"/>
  </w:style>
  <w:style w:type="character" w:styleId="Siln">
    <w:name w:val="Strong"/>
    <w:basedOn w:val="Standardnpsmoodstavce"/>
    <w:uiPriority w:val="22"/>
    <w:qFormat/>
    <w:rsid w:val="00AB2793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AB2793"/>
    <w:rPr>
      <w:color w:val="800080" w:themeColor="followedHyperlink"/>
      <w:u w:val="single"/>
    </w:rPr>
  </w:style>
  <w:style w:type="paragraph" w:styleId="Textpoznpodarou">
    <w:name w:val="footnote text"/>
    <w:basedOn w:val="Normln"/>
    <w:link w:val="TextpoznpodarouChar"/>
    <w:semiHidden/>
    <w:rsid w:val="00CE7AB7"/>
    <w:pPr>
      <w:tabs>
        <w:tab w:val="clear" w:pos="284"/>
      </w:tabs>
      <w:spacing w:line="240" w:lineRule="auto"/>
    </w:pPr>
    <w:rPr>
      <w:rFonts w:eastAsia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E7AB7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semiHidden/>
    <w:rsid w:val="00CE7AB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semiHidden/>
    <w:unhideWhenUsed/>
    <w:rsid w:val="00372BA0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B1AA9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AB2793"/>
  </w:style>
  <w:style w:type="character" w:styleId="Siln">
    <w:name w:val="Strong"/>
    <w:basedOn w:val="Standardnpsmoodstavce"/>
    <w:uiPriority w:val="22"/>
    <w:qFormat/>
    <w:rsid w:val="00AB2793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AB2793"/>
    <w:rPr>
      <w:color w:val="800080" w:themeColor="followedHyperlink"/>
      <w:u w:val="single"/>
    </w:rPr>
  </w:style>
  <w:style w:type="paragraph" w:styleId="Textpoznpodarou">
    <w:name w:val="footnote text"/>
    <w:basedOn w:val="Normln"/>
    <w:link w:val="TextpoznpodarouChar"/>
    <w:semiHidden/>
    <w:rsid w:val="00CE7AB7"/>
    <w:pPr>
      <w:tabs>
        <w:tab w:val="clear" w:pos="284"/>
      </w:tabs>
      <w:spacing w:line="240" w:lineRule="auto"/>
    </w:pPr>
    <w:rPr>
      <w:rFonts w:eastAsia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E7AB7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semiHidden/>
    <w:rsid w:val="00CE7AB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jpeg"/><Relationship Id="rId18" Type="http://schemas.openxmlformats.org/officeDocument/2006/relationships/hyperlink" Target="http://www.romeo-julie.cz/media/rome-julie.jp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hyperlink" Target="http://www.czech-language.cz/translations/shakespeare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William_Shakespeare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://en.wikipedia.org/wiki/Droeshout_portrait" TargetMode="External"/><Relationship Id="rId23" Type="http://schemas.microsoft.com/office/2007/relationships/stylesWithEffects" Target="stylesWithEffects.xml"/><Relationship Id="rId10" Type="http://schemas.openxmlformats.org/officeDocument/2006/relationships/image" Target="media/image3.jpeg"/><Relationship Id="rId19" Type="http://schemas.openxmlformats.org/officeDocument/2006/relationships/hyperlink" Target="http://www.televize.cz/files/film/c3en5hnc3616.jpg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cs.wikipedia.org/wiki/Sloka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9</Pages>
  <Words>880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6066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Fiala</cp:lastModifiedBy>
  <cp:revision>9</cp:revision>
  <dcterms:created xsi:type="dcterms:W3CDTF">2013-11-02T12:24:00Z</dcterms:created>
  <dcterms:modified xsi:type="dcterms:W3CDTF">2013-11-10T23:25:00Z</dcterms:modified>
</cp:coreProperties>
</file>