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3C2BB5" w:rsidRDefault="0083120E" w:rsidP="0046308E">
      <w:pPr>
        <w:rPr>
          <w:b/>
        </w:rPr>
      </w:pPr>
      <w:r>
        <w:t>Číslo DUM:</w:t>
      </w:r>
      <w:r>
        <w:tab/>
      </w:r>
      <w:r w:rsidR="00694267">
        <w:t xml:space="preserve">            VY_32_INOVACE_01_B_04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694267">
        <w:rPr>
          <w:b/>
        </w:rPr>
        <w:t>Humanitní předměty 3</w:t>
      </w:r>
      <w:r w:rsidR="001F60C7">
        <w:rPr>
          <w:b/>
        </w:rPr>
        <w:t>.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694267">
        <w:rPr>
          <w:b/>
        </w:rPr>
        <w:t>Vladislav Vančura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697E26">
        <w:rPr>
          <w:b/>
        </w:rPr>
        <w:t>13.</w:t>
      </w:r>
      <w:r w:rsidR="00293DE9">
        <w:rPr>
          <w:b/>
        </w:rPr>
        <w:t xml:space="preserve"> </w:t>
      </w:r>
      <w:r w:rsidR="00697E26">
        <w:rPr>
          <w:b/>
        </w:rPr>
        <w:t>3.</w:t>
      </w:r>
      <w:r w:rsidR="00293DE9">
        <w:rPr>
          <w:b/>
        </w:rPr>
        <w:t xml:space="preserve"> </w:t>
      </w:r>
      <w:r w:rsidR="00994870">
        <w:rPr>
          <w:b/>
        </w:rPr>
        <w:t>2012</w:t>
      </w:r>
    </w:p>
    <w:p w:rsidR="0083120E" w:rsidRDefault="0083120E"/>
    <w:p w:rsidR="006661E9" w:rsidRPr="006661E9" w:rsidRDefault="006661E9" w:rsidP="006661E9">
      <w:pPr>
        <w:rPr>
          <w:b/>
          <w:sz w:val="28"/>
          <w:szCs w:val="28"/>
          <w:u w:val="single"/>
        </w:rPr>
      </w:pPr>
    </w:p>
    <w:p w:rsidR="006661E9" w:rsidRPr="006661E9" w:rsidRDefault="006661E9" w:rsidP="006661E9">
      <w:pPr>
        <w:rPr>
          <w:sz w:val="28"/>
          <w:szCs w:val="28"/>
        </w:rPr>
      </w:pPr>
      <w:r w:rsidRPr="006661E9">
        <w:rPr>
          <w:b/>
          <w:sz w:val="28"/>
          <w:szCs w:val="28"/>
        </w:rPr>
        <w:t xml:space="preserve">Anotace:  </w:t>
      </w:r>
      <w:r w:rsidRPr="006661E9">
        <w:rPr>
          <w:sz w:val="28"/>
          <w:szCs w:val="28"/>
        </w:rPr>
        <w:t>Materiál je určen pro 3</w:t>
      </w:r>
      <w:r w:rsidRPr="006661E9">
        <w:rPr>
          <w:sz w:val="28"/>
          <w:szCs w:val="28"/>
        </w:rPr>
        <w:t xml:space="preserve">. ročník SOŠ, inovuje výuku využitím multimediálních pomůcek. Slouží k výkladu nové látky nebo k opakování učiva. Je možné ho použít ke společné práci na interaktivní tabuli, kde si žáci mohou látku zopakovat a pak společně o autorech i přečtených dílech diskutovat. Může také sloužit k individuální přípravě ve formě vytištěného pracovního listu. </w:t>
      </w:r>
    </w:p>
    <w:p w:rsidR="006661E9" w:rsidRPr="006661E9" w:rsidRDefault="006661E9" w:rsidP="006661E9">
      <w:pPr>
        <w:rPr>
          <w:b/>
          <w:sz w:val="28"/>
          <w:szCs w:val="28"/>
          <w:u w:val="single"/>
        </w:rPr>
      </w:pPr>
    </w:p>
    <w:p w:rsidR="0083120E" w:rsidRDefault="0083120E"/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076B42" w:rsidRDefault="001005E7" w:rsidP="001005E7">
      <w:pPr>
        <w:rPr>
          <w:szCs w:val="24"/>
        </w:rPr>
      </w:pPr>
      <w:bookmarkStart w:id="0" w:name="_GoBack"/>
      <w:bookmarkEnd w:id="0"/>
      <w:r w:rsidRPr="00F9401F">
        <w:rPr>
          <w:b/>
          <w:sz w:val="36"/>
          <w:szCs w:val="36"/>
          <w:u w:val="single"/>
        </w:rPr>
        <w:lastRenderedPageBreak/>
        <w:t>Vladislav Vančura (1891-1942)</w:t>
      </w:r>
      <w:r w:rsidR="00037F3A">
        <w:rPr>
          <w:sz w:val="28"/>
          <w:szCs w:val="28"/>
        </w:rPr>
        <w:br/>
      </w:r>
      <w:r w:rsidR="00037F3A">
        <w:rPr>
          <w:sz w:val="28"/>
          <w:szCs w:val="28"/>
        </w:rPr>
        <w:br/>
      </w:r>
      <w:r w:rsidR="00037F3A">
        <w:rPr>
          <w:noProof/>
          <w:lang w:eastAsia="cs-CZ"/>
        </w:rPr>
        <w:drawing>
          <wp:inline distT="0" distB="0" distL="0" distR="0">
            <wp:extent cx="1925320" cy="2382520"/>
            <wp:effectExtent l="19050" t="0" r="0" b="0"/>
            <wp:docPr id="40" name="obrázek 40" descr="https://encrypted-tbn3.gstatic.com/images?q=tbn:ANd9GcTxIkcybOCfACYG3SPGtdDZCEvBeghoWCBMWiEVvE5_RpJ2RxNn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encrypted-tbn3.gstatic.com/images?q=tbn:ANd9GcTxIkcybOCfACYG3SPGtdDZCEvBeghoWCBMWiEVvE5_RpJ2RxNnPw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238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7F3A" w:rsidRPr="00037F3A">
        <w:t xml:space="preserve"> </w:t>
      </w:r>
      <w:r w:rsidR="00037F3A">
        <w:rPr>
          <w:noProof/>
          <w:lang w:eastAsia="cs-CZ"/>
        </w:rPr>
        <w:drawing>
          <wp:inline distT="0" distB="0" distL="0" distR="0">
            <wp:extent cx="1483995" cy="1901190"/>
            <wp:effectExtent l="19050" t="0" r="1905" b="0"/>
            <wp:docPr id="43" name="obrázek 43" descr="Vladislav Vanc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ladislav Vancur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90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7F3A">
        <w:rPr>
          <w:sz w:val="28"/>
          <w:szCs w:val="28"/>
        </w:rPr>
        <w:br/>
      </w:r>
      <w:r w:rsidRPr="001005E7">
        <w:rPr>
          <w:szCs w:val="24"/>
        </w:rPr>
        <w:t>- český spisovatel, prozaik, publicista, režisér, dramatik- je řazen do kategorie imaginativní prózy – básnické prózy</w:t>
      </w:r>
      <w:r>
        <w:rPr>
          <w:szCs w:val="24"/>
        </w:rPr>
        <w:br/>
        <w:t>- vystudoval gymnázium, poté Lékařskou fakultu University Karlovy</w:t>
      </w:r>
      <w:r>
        <w:rPr>
          <w:szCs w:val="24"/>
        </w:rPr>
        <w:br/>
        <w:t>- jako lékař pracoval jen několik let, pak se věnoval pouze literatuře</w:t>
      </w:r>
      <w:r>
        <w:rPr>
          <w:szCs w:val="24"/>
        </w:rPr>
        <w:br/>
        <w:t>- stal se prvním předsedou uměleckého spolku Devětsil</w:t>
      </w:r>
      <w:r>
        <w:rPr>
          <w:szCs w:val="24"/>
        </w:rPr>
        <w:br/>
        <w:t>- roku 1929 po roztržce opustil komunistickou stranu</w:t>
      </w:r>
      <w:r>
        <w:rPr>
          <w:szCs w:val="24"/>
        </w:rPr>
        <w:br/>
        <w:t>- za okupace →předseda spisovatelské sekce Výboru inteligence</w:t>
      </w:r>
      <w:r>
        <w:rPr>
          <w:szCs w:val="24"/>
        </w:rPr>
        <w:br/>
        <w:t xml:space="preserve">- za stanného práva </w:t>
      </w:r>
      <w:proofErr w:type="gramStart"/>
      <w:r>
        <w:rPr>
          <w:szCs w:val="24"/>
        </w:rPr>
        <w:t>12.5.1942</w:t>
      </w:r>
      <w:proofErr w:type="gramEnd"/>
      <w:r>
        <w:rPr>
          <w:szCs w:val="24"/>
        </w:rPr>
        <w:t xml:space="preserve"> zatčen gestapem</w:t>
      </w:r>
      <w:r>
        <w:rPr>
          <w:szCs w:val="24"/>
        </w:rPr>
        <w:br/>
        <w:t>- 1.6.1942 zastřelen v</w:t>
      </w:r>
      <w:r w:rsidR="00076B42">
        <w:rPr>
          <w:szCs w:val="24"/>
        </w:rPr>
        <w:t> </w:t>
      </w:r>
      <w:r>
        <w:rPr>
          <w:szCs w:val="24"/>
        </w:rPr>
        <w:t>Kobylisích</w:t>
      </w:r>
      <w:r w:rsidR="00076B42">
        <w:rPr>
          <w:szCs w:val="24"/>
        </w:rPr>
        <w:br/>
      </w:r>
      <w:r w:rsidR="00076B42">
        <w:rPr>
          <w:szCs w:val="24"/>
        </w:rPr>
        <w:br/>
      </w:r>
      <w:r w:rsidR="00076B42" w:rsidRPr="006661E9">
        <w:rPr>
          <w:b/>
          <w:szCs w:val="24"/>
        </w:rPr>
        <w:t>Základní rysy Vančurova díla:</w:t>
      </w:r>
      <w:r w:rsidR="00076B42">
        <w:rPr>
          <w:szCs w:val="24"/>
        </w:rPr>
        <w:br/>
        <w:t xml:space="preserve">1. Jazykové experimenty, vynikající metafory, </w:t>
      </w:r>
    </w:p>
    <w:p w:rsidR="00076B42" w:rsidRDefault="00076B42" w:rsidP="001005E7">
      <w:pPr>
        <w:rPr>
          <w:szCs w:val="24"/>
        </w:rPr>
      </w:pPr>
      <w:r>
        <w:rPr>
          <w:szCs w:val="24"/>
        </w:rPr>
        <w:t>záliba v minulosti -  slova z </w:t>
      </w:r>
      <w:proofErr w:type="gramStart"/>
      <w:r>
        <w:rPr>
          <w:szCs w:val="24"/>
        </w:rPr>
        <w:t>19.století</w:t>
      </w:r>
      <w:proofErr w:type="gramEnd"/>
      <w:r>
        <w:rPr>
          <w:szCs w:val="24"/>
        </w:rPr>
        <w:t>, ale i z doby humanistické, kombinace archaismů a knižních výrazů s výrazy a obraty lidového jazyka →překvapivý účinek</w:t>
      </w:r>
      <w:r>
        <w:rPr>
          <w:szCs w:val="24"/>
        </w:rPr>
        <w:br/>
        <w:t>2. Archaická větná stavba – z humanistické češtiny přejímá složité, často až šroubovité větné konstrukce</w:t>
      </w:r>
      <w:r>
        <w:rPr>
          <w:szCs w:val="24"/>
        </w:rPr>
        <w:br/>
        <w:t xml:space="preserve">3. </w:t>
      </w:r>
      <w:r w:rsidR="00BA1AE6">
        <w:rPr>
          <w:szCs w:val="24"/>
        </w:rPr>
        <w:t>Postavy – dokážou vychutnávat život, jsou přímočaré, nekomplikované, slapské, není v nich nic problematického  → loupežníci, vrazi, milenky, dobráci</w:t>
      </w:r>
      <w:r w:rsidR="00BA1AE6">
        <w:rPr>
          <w:szCs w:val="24"/>
        </w:rPr>
        <w:br/>
      </w:r>
    </w:p>
    <w:p w:rsidR="008B4F59" w:rsidRDefault="00BA1AE6" w:rsidP="001005E7">
      <w:pPr>
        <w:rPr>
          <w:szCs w:val="24"/>
        </w:rPr>
      </w:pPr>
      <w:r w:rsidRPr="00F9401F">
        <w:rPr>
          <w:b/>
          <w:sz w:val="32"/>
          <w:szCs w:val="32"/>
          <w:u w:val="single"/>
        </w:rPr>
        <w:lastRenderedPageBreak/>
        <w:t>Literární dílo – výběr:</w:t>
      </w:r>
      <w:r>
        <w:rPr>
          <w:szCs w:val="24"/>
        </w:rPr>
        <w:br/>
        <w:t>1923,1924 – povídkové soubory Amazonský proud, Dlouhý, Široký a Bystrozraký</w:t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="008B4F59">
        <w:rPr>
          <w:szCs w:val="24"/>
        </w:rPr>
        <w:br/>
      </w:r>
      <w:r>
        <w:rPr>
          <w:szCs w:val="24"/>
        </w:rPr>
        <w:br/>
      </w:r>
      <w:r w:rsidRPr="00F9401F">
        <w:rPr>
          <w:b/>
          <w:sz w:val="28"/>
          <w:szCs w:val="28"/>
          <w:u w:val="single"/>
        </w:rPr>
        <w:t xml:space="preserve">Pekař Jan </w:t>
      </w:r>
      <w:proofErr w:type="spellStart"/>
      <w:r w:rsidRPr="00F9401F">
        <w:rPr>
          <w:b/>
          <w:sz w:val="28"/>
          <w:szCs w:val="28"/>
          <w:u w:val="single"/>
        </w:rPr>
        <w:t>Marhoul</w:t>
      </w:r>
      <w:proofErr w:type="spellEnd"/>
      <w:r>
        <w:rPr>
          <w:szCs w:val="24"/>
        </w:rPr>
        <w:t xml:space="preserve"> (1924) – románová </w:t>
      </w:r>
      <w:r w:rsidR="00A54DA0">
        <w:rPr>
          <w:szCs w:val="24"/>
        </w:rPr>
        <w:t>prvotina</w:t>
      </w:r>
      <w:r w:rsidR="00A54DA0">
        <w:rPr>
          <w:szCs w:val="24"/>
        </w:rPr>
        <w:br/>
        <w:t>O</w:t>
      </w:r>
      <w:r w:rsidR="0037686B">
        <w:rPr>
          <w:szCs w:val="24"/>
        </w:rPr>
        <w:t xml:space="preserve">sudy radostného, bezelstného a prostého člověka, </w:t>
      </w:r>
    </w:p>
    <w:p w:rsidR="008B4F59" w:rsidRDefault="0037686B" w:rsidP="001005E7">
      <w:pPr>
        <w:rPr>
          <w:szCs w:val="24"/>
        </w:rPr>
      </w:pPr>
      <w:r>
        <w:rPr>
          <w:szCs w:val="24"/>
        </w:rPr>
        <w:t xml:space="preserve">který je pracovitý, ale neumí obchodovat, dává zboží na dluh, </w:t>
      </w:r>
    </w:p>
    <w:p w:rsidR="008B4F59" w:rsidRDefault="0037686B" w:rsidP="001005E7">
      <w:pPr>
        <w:rPr>
          <w:szCs w:val="24"/>
        </w:rPr>
      </w:pPr>
      <w:r>
        <w:rPr>
          <w:szCs w:val="24"/>
        </w:rPr>
        <w:t xml:space="preserve">půjčuje peníze, čehož ostatní </w:t>
      </w:r>
      <w:proofErr w:type="gramStart"/>
      <w:r>
        <w:rPr>
          <w:szCs w:val="24"/>
        </w:rPr>
        <w:t>zneužívají  →zadluží</w:t>
      </w:r>
      <w:proofErr w:type="gramEnd"/>
      <w:r>
        <w:rPr>
          <w:szCs w:val="24"/>
        </w:rPr>
        <w:t xml:space="preserve"> se,</w:t>
      </w:r>
      <w:r w:rsidR="008B4F59">
        <w:rPr>
          <w:szCs w:val="24"/>
        </w:rPr>
        <w:br/>
      </w:r>
    </w:p>
    <w:p w:rsidR="008B4F59" w:rsidRDefault="0037686B" w:rsidP="001005E7">
      <w:pPr>
        <w:rPr>
          <w:szCs w:val="24"/>
        </w:rPr>
      </w:pPr>
      <w:r>
        <w:rPr>
          <w:szCs w:val="24"/>
        </w:rPr>
        <w:t xml:space="preserve"> </w:t>
      </w:r>
      <w:r w:rsidR="008B4F59">
        <w:rPr>
          <w:noProof/>
          <w:szCs w:val="24"/>
          <w:lang w:eastAsia="cs-CZ"/>
        </w:rPr>
        <w:drawing>
          <wp:inline distT="0" distB="0" distL="0" distR="0" wp14:anchorId="340DF318" wp14:editId="16339CF0">
            <wp:extent cx="2055600" cy="2876400"/>
            <wp:effectExtent l="0" t="0" r="1905" b="63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600" cy="28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B4F59">
        <w:rPr>
          <w:szCs w:val="24"/>
        </w:rPr>
        <w:br/>
      </w:r>
    </w:p>
    <w:p w:rsidR="008B4F59" w:rsidRDefault="0037686B" w:rsidP="001005E7">
      <w:pPr>
        <w:rPr>
          <w:szCs w:val="24"/>
        </w:rPr>
      </w:pPr>
      <w:r>
        <w:rPr>
          <w:szCs w:val="24"/>
        </w:rPr>
        <w:t>je vyhnán z vlastního domu, nakonec pracuje jak</w:t>
      </w:r>
      <w:r w:rsidR="008B4F59">
        <w:rPr>
          <w:szCs w:val="24"/>
        </w:rPr>
        <w:t>o</w:t>
      </w:r>
    </w:p>
    <w:p w:rsidR="008B4F59" w:rsidRDefault="0037686B" w:rsidP="001005E7">
      <w:pPr>
        <w:rPr>
          <w:szCs w:val="24"/>
        </w:rPr>
      </w:pPr>
      <w:r>
        <w:rPr>
          <w:szCs w:val="24"/>
        </w:rPr>
        <w:t xml:space="preserve">dělník v pekárně, která mu kdysi </w:t>
      </w:r>
      <w:proofErr w:type="gramStart"/>
      <w:r>
        <w:rPr>
          <w:szCs w:val="24"/>
        </w:rPr>
        <w:t>patřil</w:t>
      </w:r>
      <w:proofErr w:type="gramEnd"/>
      <w:r>
        <w:rPr>
          <w:szCs w:val="24"/>
        </w:rPr>
        <w:t>, vše končí tragicky</w:t>
      </w:r>
    </w:p>
    <w:p w:rsidR="008B4F59" w:rsidRDefault="0037686B" w:rsidP="001005E7">
      <w:pPr>
        <w:rPr>
          <w:noProof/>
          <w:szCs w:val="24"/>
          <w:lang w:eastAsia="cs-CZ"/>
        </w:rPr>
      </w:pPr>
      <w:r>
        <w:rPr>
          <w:szCs w:val="24"/>
        </w:rPr>
        <w:t xml:space="preserve">- </w:t>
      </w:r>
      <w:proofErr w:type="spellStart"/>
      <w:r>
        <w:rPr>
          <w:szCs w:val="24"/>
        </w:rPr>
        <w:t>Marhoul</w:t>
      </w:r>
      <w:proofErr w:type="spellEnd"/>
      <w:r>
        <w:rPr>
          <w:szCs w:val="24"/>
        </w:rPr>
        <w:t xml:space="preserve"> ve strašných bolestech umírá</w:t>
      </w:r>
    </w:p>
    <w:p w:rsidR="00D5755D" w:rsidRDefault="0037686B" w:rsidP="001005E7">
      <w:pPr>
        <w:rPr>
          <w:color w:val="000000"/>
        </w:rPr>
      </w:pPr>
      <w:r>
        <w:rPr>
          <w:szCs w:val="24"/>
        </w:rPr>
        <w:t xml:space="preserve">→ </w:t>
      </w:r>
      <w:proofErr w:type="spellStart"/>
      <w:r>
        <w:rPr>
          <w:szCs w:val="24"/>
        </w:rPr>
        <w:t>Marhoulova</w:t>
      </w:r>
      <w:proofErr w:type="spellEnd"/>
      <w:r>
        <w:rPr>
          <w:szCs w:val="24"/>
        </w:rPr>
        <w:t xml:space="preserve"> lidskost je pro ostatní bláznovstvím</w:t>
      </w:r>
      <w:r>
        <w:rPr>
          <w:szCs w:val="24"/>
        </w:rPr>
        <w:br/>
        <w:t xml:space="preserve">jazykové prostředky </w:t>
      </w:r>
      <w:r w:rsidR="00247C59">
        <w:rPr>
          <w:szCs w:val="24"/>
        </w:rPr>
        <w:t>–</w:t>
      </w:r>
      <w:r>
        <w:rPr>
          <w:szCs w:val="24"/>
        </w:rPr>
        <w:t xml:space="preserve"> </w:t>
      </w:r>
      <w:r w:rsidR="00247C59">
        <w:rPr>
          <w:szCs w:val="24"/>
        </w:rPr>
        <w:t>přímá řeč, přechodníky, dlouhá souvětí</w:t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="008B4F59">
        <w:rPr>
          <w:szCs w:val="24"/>
        </w:rPr>
        <w:lastRenderedPageBreak/>
        <w:br/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="008B4F59">
        <w:rPr>
          <w:szCs w:val="24"/>
        </w:rPr>
        <w:br/>
      </w:r>
      <w:r w:rsidRPr="00F9401F">
        <w:rPr>
          <w:b/>
          <w:szCs w:val="24"/>
          <w:u w:val="single"/>
        </w:rPr>
        <w:t>Ukázka:</w:t>
      </w:r>
      <w:r w:rsidR="00942F1C">
        <w:rPr>
          <w:szCs w:val="24"/>
        </w:rPr>
        <w:t xml:space="preserve"> </w:t>
      </w:r>
      <w:r w:rsidR="00942F1C">
        <w:rPr>
          <w:szCs w:val="24"/>
        </w:rPr>
        <w:br/>
        <w:t xml:space="preserve">přečti si ukázku </w:t>
      </w:r>
      <w:r w:rsidR="00454998">
        <w:rPr>
          <w:szCs w:val="24"/>
        </w:rPr>
        <w:t>a najdi typické rysy Vančurových děl, diskutuj o tom se spolužáky a učitelem</w:t>
      </w:r>
      <w:r>
        <w:rPr>
          <w:szCs w:val="24"/>
        </w:rPr>
        <w:br/>
      </w:r>
      <w:r w:rsidR="00585625">
        <w:rPr>
          <w:szCs w:val="24"/>
        </w:rPr>
        <w:br/>
      </w:r>
      <w:r>
        <w:rPr>
          <w:szCs w:val="24"/>
        </w:rPr>
        <w:br/>
      </w:r>
      <w:proofErr w:type="spellStart"/>
      <w:r w:rsidRPr="0037686B">
        <w:rPr>
          <w:color w:val="000000"/>
          <w:shd w:val="clear" w:color="auto" w:fill="FFFFFF"/>
        </w:rPr>
        <w:t>Marhoul</w:t>
      </w:r>
      <w:proofErr w:type="spellEnd"/>
      <w:r w:rsidRPr="0037686B">
        <w:rPr>
          <w:color w:val="000000"/>
          <w:shd w:val="clear" w:color="auto" w:fill="FFFFFF"/>
        </w:rPr>
        <w:t xml:space="preserve"> prošel branou označenou znameními válečných vítězství a podél soch devíti Múz. Bohatství zjevovalo se Janovi jako blesk bez hromobití.</w:t>
      </w:r>
      <w:r w:rsidRPr="0037686B">
        <w:rPr>
          <w:color w:val="000000"/>
        </w:rPr>
        <w:br/>
      </w:r>
      <w:r w:rsidRPr="0037686B">
        <w:rPr>
          <w:color w:val="000000"/>
          <w:shd w:val="clear" w:color="auto" w:fill="FFFFFF"/>
        </w:rPr>
        <w:t xml:space="preserve">Konečně stanul před starcem, jenž byl pánem tohoto kraje. Ředitelova tvář pod chuchvalci vousů, vymáchaná v jakési důstojnosti, byla hluboko </w:t>
      </w:r>
      <w:proofErr w:type="spellStart"/>
      <w:r w:rsidRPr="0037686B">
        <w:rPr>
          <w:color w:val="000000"/>
          <w:shd w:val="clear" w:color="auto" w:fill="FFFFFF"/>
        </w:rPr>
        <w:t>probodena</w:t>
      </w:r>
      <w:proofErr w:type="spellEnd"/>
      <w:r w:rsidRPr="0037686B">
        <w:rPr>
          <w:color w:val="000000"/>
          <w:shd w:val="clear" w:color="auto" w:fill="FFFFFF"/>
        </w:rPr>
        <w:t xml:space="preserve"> dvěma očima.</w:t>
      </w:r>
      <w:r w:rsidRPr="0037686B">
        <w:rPr>
          <w:color w:val="000000"/>
        </w:rPr>
        <w:br/>
      </w:r>
      <w:r w:rsidRPr="0037686B">
        <w:rPr>
          <w:color w:val="000000"/>
          <w:shd w:val="clear" w:color="auto" w:fill="FFFFFF"/>
        </w:rPr>
        <w:t xml:space="preserve">"Pane," řekl Jan, "jsem pekař </w:t>
      </w:r>
      <w:proofErr w:type="spellStart"/>
      <w:r w:rsidRPr="0037686B">
        <w:rPr>
          <w:color w:val="000000"/>
          <w:shd w:val="clear" w:color="auto" w:fill="FFFFFF"/>
        </w:rPr>
        <w:t>Marhoul</w:t>
      </w:r>
      <w:proofErr w:type="spellEnd"/>
      <w:r w:rsidRPr="0037686B">
        <w:rPr>
          <w:color w:val="000000"/>
          <w:shd w:val="clear" w:color="auto" w:fill="FFFFFF"/>
        </w:rPr>
        <w:t xml:space="preserve"> a býval jsem v Benešově, avšak prodali mi dům a tak mi nezbývá než prositi vás, abyste mi pronajal </w:t>
      </w:r>
      <w:proofErr w:type="spellStart"/>
      <w:r w:rsidRPr="0037686B">
        <w:rPr>
          <w:color w:val="000000"/>
          <w:shd w:val="clear" w:color="auto" w:fill="FFFFFF"/>
        </w:rPr>
        <w:t>nadelhotský</w:t>
      </w:r>
      <w:proofErr w:type="spellEnd"/>
      <w:r w:rsidRPr="0037686B">
        <w:rPr>
          <w:color w:val="000000"/>
          <w:shd w:val="clear" w:color="auto" w:fill="FFFFFF"/>
        </w:rPr>
        <w:t xml:space="preserve"> mlýn, avšak za poněkud neobvyklých podmínek."</w:t>
      </w:r>
      <w:r w:rsidRPr="0037686B">
        <w:rPr>
          <w:color w:val="000000"/>
        </w:rPr>
        <w:br/>
      </w:r>
      <w:r w:rsidRPr="0037686B">
        <w:rPr>
          <w:color w:val="000000"/>
          <w:shd w:val="clear" w:color="auto" w:fill="FFFFFF"/>
        </w:rPr>
        <w:t xml:space="preserve">Vévodův správce zevnitř hlavy se podíval na </w:t>
      </w:r>
      <w:proofErr w:type="spellStart"/>
      <w:r w:rsidRPr="0037686B">
        <w:rPr>
          <w:color w:val="000000"/>
          <w:shd w:val="clear" w:color="auto" w:fill="FFFFFF"/>
        </w:rPr>
        <w:t>Marhoula</w:t>
      </w:r>
      <w:proofErr w:type="spellEnd"/>
      <w:r w:rsidRPr="0037686B">
        <w:rPr>
          <w:color w:val="000000"/>
          <w:shd w:val="clear" w:color="auto" w:fill="FFFFFF"/>
        </w:rPr>
        <w:t>.</w:t>
      </w:r>
      <w:r w:rsidRPr="0037686B">
        <w:rPr>
          <w:color w:val="000000"/>
        </w:rPr>
        <w:br/>
      </w:r>
      <w:r w:rsidRPr="0037686B">
        <w:rPr>
          <w:color w:val="000000"/>
          <w:shd w:val="clear" w:color="auto" w:fill="FFFFFF"/>
        </w:rPr>
        <w:t>"Nemám dostatek peněz, avšak jestliže mi poshovíte s nájmem, dozajista se vzmohu a zaplatím."</w:t>
      </w:r>
      <w:r w:rsidRPr="0037686B">
        <w:rPr>
          <w:color w:val="000000"/>
        </w:rPr>
        <w:br/>
      </w:r>
      <w:r w:rsidRPr="0037686B">
        <w:rPr>
          <w:color w:val="000000"/>
          <w:shd w:val="clear" w:color="auto" w:fill="FFFFFF"/>
        </w:rPr>
        <w:t xml:space="preserve">"Přišel jste mi říci jen to?" zeptal se ředitel a Jan patře do jeho hltavých očí odpověděl: "Nikolu, pane, přišel jsem si pro </w:t>
      </w:r>
      <w:proofErr w:type="spellStart"/>
      <w:r w:rsidRPr="0037686B">
        <w:rPr>
          <w:color w:val="000000"/>
          <w:shd w:val="clear" w:color="auto" w:fill="FFFFFF"/>
        </w:rPr>
        <w:t>nadelhotský</w:t>
      </w:r>
      <w:proofErr w:type="spellEnd"/>
      <w:r w:rsidRPr="0037686B">
        <w:rPr>
          <w:color w:val="000000"/>
          <w:shd w:val="clear" w:color="auto" w:fill="FFFFFF"/>
        </w:rPr>
        <w:t xml:space="preserve"> mlýn. Vím, že je zpustlý, avšak bude obnoven, upravím vodu, uvedu v běh jeho kolo, kladnici a žernov."</w:t>
      </w:r>
      <w:r w:rsidRPr="0037686B">
        <w:rPr>
          <w:color w:val="000000"/>
        </w:rPr>
        <w:br/>
      </w:r>
      <w:r w:rsidR="00F9401F">
        <w:rPr>
          <w:color w:val="000000"/>
        </w:rPr>
        <w:br/>
      </w:r>
      <w:r w:rsidR="00F9401F">
        <w:rPr>
          <w:color w:val="000000"/>
        </w:rPr>
        <w:br/>
      </w:r>
      <w:r w:rsidR="00585625">
        <w:rPr>
          <w:color w:val="000000"/>
        </w:rPr>
        <w:br/>
      </w:r>
      <w:r w:rsidR="00585625">
        <w:rPr>
          <w:color w:val="000000"/>
        </w:rPr>
        <w:br/>
      </w:r>
      <w:r w:rsidR="00585625">
        <w:rPr>
          <w:color w:val="000000"/>
        </w:rPr>
        <w:br/>
      </w:r>
      <w:r w:rsidR="00585625">
        <w:rPr>
          <w:color w:val="000000"/>
        </w:rPr>
        <w:br/>
      </w:r>
      <w:r w:rsidR="00585625">
        <w:rPr>
          <w:color w:val="000000"/>
        </w:rPr>
        <w:br/>
      </w:r>
      <w:r w:rsidR="00F9401F">
        <w:rPr>
          <w:color w:val="000000"/>
        </w:rPr>
        <w:br/>
      </w:r>
    </w:p>
    <w:p w:rsidR="00454998" w:rsidRDefault="00D5755D" w:rsidP="00D5755D">
      <w:pPr>
        <w:pStyle w:val="Normlnweb"/>
        <w:shd w:val="clear" w:color="auto" w:fill="FFFFFF"/>
        <w:spacing w:before="96" w:beforeAutospacing="0" w:after="120" w:afterAutospacing="0" w:line="360" w:lineRule="auto"/>
      </w:pPr>
      <w:r w:rsidRPr="00F9401F">
        <w:rPr>
          <w:b/>
          <w:color w:val="000000"/>
          <w:sz w:val="32"/>
          <w:szCs w:val="32"/>
        </w:rPr>
        <w:lastRenderedPageBreak/>
        <w:t>Rozmarné léto (1926)</w:t>
      </w:r>
      <w:r>
        <w:rPr>
          <w:color w:val="000000"/>
        </w:rPr>
        <w:t xml:space="preserve"> – humoristická novela</w:t>
      </w:r>
      <w:r w:rsidR="00F358BC">
        <w:rPr>
          <w:color w:val="000000"/>
        </w:rPr>
        <w:br/>
      </w:r>
      <w:r w:rsidR="00F358BC" w:rsidRPr="00F358BC">
        <w:rPr>
          <w:color w:val="000000"/>
        </w:rPr>
        <w:br/>
      </w:r>
      <w:r w:rsidR="00F358BC" w:rsidRPr="00F358BC">
        <w:rPr>
          <w:color w:val="000000"/>
          <w:shd w:val="clear" w:color="auto" w:fill="FFFFFF"/>
        </w:rPr>
        <w:t>„Tento způsob léta zdá se mi poněkud nešťastným,“ stěžuje si Antonín Důra, hrdina Rozmarného léta, románu Vladislava Vančury. Je červen a prší. Na jeho plovárně sedí jen jeho dva kamarádi, se kterými vede prázdné dialogy na malicherná témata. Nudí se. Stereotyp v městečku přeruší až příjezd kouzelníka Arnoštka a jeho pomocnice Anny.</w:t>
      </w:r>
      <w:r w:rsidR="00F358BC" w:rsidRPr="00F358BC">
        <w:rPr>
          <w:color w:val="000000"/>
        </w:rPr>
        <w:br/>
      </w:r>
      <w:r w:rsidR="00F358BC" w:rsidRPr="00F358BC">
        <w:rPr>
          <w:color w:val="000000"/>
        </w:rPr>
        <w:br/>
      </w:r>
      <w:r>
        <w:rPr>
          <w:color w:val="000000"/>
        </w:rPr>
        <w:t xml:space="preserve">Poetistická nálada lázeňského městečka Krokovy Vary je </w:t>
      </w:r>
      <w:r w:rsidR="008F1E37">
        <w:rPr>
          <w:color w:val="000000"/>
        </w:rPr>
        <w:t xml:space="preserve">na tři dny </w:t>
      </w:r>
      <w:r>
        <w:rPr>
          <w:color w:val="000000"/>
        </w:rPr>
        <w:t xml:space="preserve">narušena příjezdem potulného kouzelníka Arnoštka a jeho </w:t>
      </w:r>
      <w:proofErr w:type="gramStart"/>
      <w:r>
        <w:rPr>
          <w:color w:val="000000"/>
        </w:rPr>
        <w:t>pomocnice ,</w:t>
      </w:r>
      <w:r w:rsidR="00F358BC">
        <w:rPr>
          <w:color w:val="000000"/>
        </w:rPr>
        <w:t xml:space="preserve"> </w:t>
      </w:r>
      <w:r>
        <w:rPr>
          <w:color w:val="000000"/>
        </w:rPr>
        <w:t>krásné</w:t>
      </w:r>
      <w:proofErr w:type="gramEnd"/>
      <w:r>
        <w:rPr>
          <w:color w:val="000000"/>
        </w:rPr>
        <w:t xml:space="preserve"> dívky Anny. Majitel říčních lázní Antonín Důra, kanovník </w:t>
      </w:r>
      <w:proofErr w:type="spellStart"/>
      <w:r>
        <w:rPr>
          <w:color w:val="000000"/>
        </w:rPr>
        <w:t>Roch</w:t>
      </w:r>
      <w:proofErr w:type="spellEnd"/>
      <w:r>
        <w:rPr>
          <w:color w:val="000000"/>
        </w:rPr>
        <w:t xml:space="preserve"> a major Hugo jsou Annou naprosto </w:t>
      </w:r>
      <w:proofErr w:type="spellStart"/>
      <w:r>
        <w:rPr>
          <w:color w:val="000000"/>
        </w:rPr>
        <w:t>unešeni</w:t>
      </w:r>
      <w:proofErr w:type="spellEnd"/>
      <w:r>
        <w:rPr>
          <w:color w:val="000000"/>
        </w:rPr>
        <w:t xml:space="preserve">. </w:t>
      </w:r>
      <w:r w:rsidR="008F1E37">
        <w:rPr>
          <w:color w:val="000000"/>
        </w:rPr>
        <w:t>Dochází k mnoha událostem – Antonínova manželka je unešená z </w:t>
      </w:r>
      <w:proofErr w:type="gramStart"/>
      <w:r w:rsidR="008F1E37">
        <w:rPr>
          <w:color w:val="000000"/>
        </w:rPr>
        <w:t>Arnoštka</w:t>
      </w:r>
      <w:proofErr w:type="gramEnd"/>
      <w:r w:rsidR="008F1E37">
        <w:rPr>
          <w:color w:val="000000"/>
        </w:rPr>
        <w:t>, dokonce se k němu nastěhuje do maringotky, kanovník při bitce s pijáky vracejícími se z hostince málem přijde o uch – to mu přišije Antonín, major láká Annu ven- přistihne je však Arnoštek a zmlátí ho holí…</w:t>
      </w:r>
      <w:r w:rsidR="00C12C31">
        <w:rPr>
          <w:color w:val="000000"/>
        </w:rPr>
        <w:t xml:space="preserve">- další </w:t>
      </w:r>
      <w:r w:rsidR="008F1E37">
        <w:rPr>
          <w:color w:val="000000"/>
        </w:rPr>
        <w:t xml:space="preserve">den </w:t>
      </w:r>
      <w:r w:rsidR="00C12C31">
        <w:rPr>
          <w:color w:val="000000"/>
        </w:rPr>
        <w:t xml:space="preserve">Arnoštek s Annou odjíždějí  </w:t>
      </w:r>
      <w:r w:rsidR="008F1E37">
        <w:rPr>
          <w:color w:val="000000"/>
        </w:rPr>
        <w:t>a životy se vracejí do normálu</w:t>
      </w:r>
      <w:r w:rsidR="00C12C31">
        <w:rPr>
          <w:color w:val="000000"/>
        </w:rPr>
        <w:br/>
        <w:t>- do jejich stereotypního života však alespoň na chvilku pronikl zlomek kouzla</w:t>
      </w:r>
      <w:r w:rsidR="00D45C9F">
        <w:rPr>
          <w:color w:val="000000"/>
        </w:rPr>
        <w:br/>
      </w:r>
      <w:r w:rsidR="00D45C9F">
        <w:rPr>
          <w:color w:val="000000"/>
        </w:rPr>
        <w:br/>
      </w:r>
      <w:r w:rsidR="00D45C9F">
        <w:rPr>
          <w:color w:val="000000"/>
        </w:rPr>
        <w:br/>
      </w:r>
      <w:r w:rsidR="00D45C9F">
        <w:rPr>
          <w:color w:val="000000"/>
        </w:rPr>
        <w:br/>
      </w:r>
      <w:r w:rsidR="00D45C9F">
        <w:rPr>
          <w:noProof/>
        </w:rPr>
        <w:drawing>
          <wp:inline distT="0" distB="0" distL="0" distR="0">
            <wp:extent cx="1941195" cy="2286000"/>
            <wp:effectExtent l="19050" t="0" r="1905" b="0"/>
            <wp:docPr id="13" name="obrázek 13" descr="https://encrypted-tbn3.gstatic.com/images?q=tbn:ANd9GcQJ-iyRd-p0rvUdHb1lMuJVJC4dUxYCgdYvikxgIHtcHK6enXW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ncrypted-tbn3.gstatic.com/images?q=tbn:ANd9GcQJ-iyRd-p0rvUdHb1lMuJVJC4dUxYCgdYvikxgIHtcHK6enXW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C9F" w:rsidRPr="00D45C9F">
        <w:t xml:space="preserve"> </w:t>
      </w:r>
      <w:r w:rsidR="00D45C9F">
        <w:rPr>
          <w:noProof/>
        </w:rPr>
        <w:drawing>
          <wp:inline distT="0" distB="0" distL="0" distR="0">
            <wp:extent cx="1772920" cy="2582545"/>
            <wp:effectExtent l="19050" t="0" r="0" b="0"/>
            <wp:docPr id="16" name="obrázek 16" descr="https://encrypted-tbn0.gstatic.com/images?q=tbn:ANd9GcSZJCLLWyrgIhw4H78FxTo22C1L-Wp4y6HGTzW-L6Cz_sYUuEj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0.gstatic.com/images?q=tbn:ANd9GcSZJCLLWyrgIhw4H78FxTo22C1L-Wp4y6HGTzW-L6Cz_sYUuEjU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258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C9F" w:rsidRPr="00D45C9F">
        <w:t xml:space="preserve"> </w:t>
      </w:r>
      <w:r w:rsidR="00D45C9F">
        <w:rPr>
          <w:noProof/>
        </w:rPr>
        <w:drawing>
          <wp:inline distT="0" distB="0" distL="0" distR="0">
            <wp:extent cx="1291590" cy="1901190"/>
            <wp:effectExtent l="19050" t="0" r="3810" b="0"/>
            <wp:docPr id="19" name="obrázek 19" descr="https://encrypted-tbn1.gstatic.com/images?q=tbn:ANd9GcRb6-k01CsSROR3fADEOuQoORip0E5f9g2sN4DybmDgsRh44q6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encrypted-tbn1.gstatic.com/images?q=tbn:ANd9GcRb6-k01CsSROR3fADEOuQoORip0E5f9g2sN4DybmDgsRh44q6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190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5AF2">
        <w:br/>
      </w:r>
      <w:r w:rsidR="00A55AF2">
        <w:br/>
      </w:r>
      <w:r w:rsidR="00A55AF2">
        <w:br/>
      </w:r>
      <w:r w:rsidR="00A55AF2">
        <w:rPr>
          <w:noProof/>
        </w:rPr>
        <w:lastRenderedPageBreak/>
        <w:drawing>
          <wp:inline distT="0" distB="0" distL="0" distR="0">
            <wp:extent cx="2494280" cy="1828800"/>
            <wp:effectExtent l="19050" t="0" r="1270" b="0"/>
            <wp:docPr id="22" name="obrázek 22" descr="https://encrypted-tbn0.gstatic.com/images?q=tbn:ANd9GcRAlrwtyrJvPBtuqCmJuhbLjIJ_5Ohr2I9k3HnSwLYJ3eQ3kpoy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encrypted-tbn0.gstatic.com/images?q=tbn:ANd9GcRAlrwtyrJvPBtuqCmJuhbLjIJ_5Ohr2I9k3HnSwLYJ3eQ3kpoyL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5AF2" w:rsidRPr="00A55AF2">
        <w:t xml:space="preserve"> </w:t>
      </w:r>
      <w:r w:rsidR="00A55AF2">
        <w:rPr>
          <w:noProof/>
        </w:rPr>
        <w:drawing>
          <wp:inline distT="0" distB="0" distL="0" distR="0">
            <wp:extent cx="3048000" cy="1468120"/>
            <wp:effectExtent l="19050" t="0" r="0" b="0"/>
            <wp:docPr id="25" name="obrázek 25" descr="http://www.tyden.cz/obrazek/201301/50e5d11935713/crop-313704-rozmarne-le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tyden.cz/obrazek/201301/50e5d11935713/crop-313704-rozmarne-let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401F">
        <w:br/>
      </w:r>
      <w:r w:rsidR="00F9401F">
        <w:br/>
      </w:r>
      <w:r w:rsidR="00F9401F">
        <w:br/>
      </w:r>
      <w:r w:rsidR="00C12C31" w:rsidRPr="00F9401F">
        <w:rPr>
          <w:b/>
          <w:color w:val="000000"/>
          <w:sz w:val="32"/>
          <w:szCs w:val="32"/>
          <w:u w:val="single"/>
        </w:rPr>
        <w:t xml:space="preserve">Markéta Lazarová </w:t>
      </w:r>
      <w:r w:rsidR="00454998" w:rsidRPr="00F9401F">
        <w:rPr>
          <w:b/>
          <w:color w:val="000000"/>
          <w:sz w:val="32"/>
          <w:szCs w:val="32"/>
          <w:u w:val="single"/>
        </w:rPr>
        <w:t xml:space="preserve"> (1931) </w:t>
      </w:r>
      <w:r w:rsidR="00F358BC" w:rsidRPr="00F9401F">
        <w:rPr>
          <w:b/>
          <w:color w:val="000000"/>
          <w:sz w:val="32"/>
          <w:szCs w:val="32"/>
          <w:u w:val="single"/>
        </w:rPr>
        <w:t>–</w:t>
      </w:r>
      <w:r w:rsidR="00C12C31">
        <w:rPr>
          <w:color w:val="000000"/>
        </w:rPr>
        <w:t xml:space="preserve"> </w:t>
      </w:r>
      <w:r w:rsidR="00F358BC">
        <w:rPr>
          <w:color w:val="000000"/>
        </w:rPr>
        <w:t xml:space="preserve">historický román </w:t>
      </w:r>
      <w:r w:rsidR="00454998">
        <w:rPr>
          <w:color w:val="000000"/>
        </w:rPr>
        <w:br/>
        <w:t xml:space="preserve">Odehrává se v ne blíže určeném </w:t>
      </w:r>
      <w:r w:rsidR="00F358BC">
        <w:rPr>
          <w:color w:val="000000"/>
        </w:rPr>
        <w:t>období středověku, kdy lapkové přepadali pocestné</w:t>
      </w:r>
      <w:r w:rsidR="005C4E21">
        <w:rPr>
          <w:color w:val="000000"/>
        </w:rPr>
        <w:t xml:space="preserve">. </w:t>
      </w:r>
      <w:r w:rsidR="003F7091">
        <w:rPr>
          <w:color w:val="000000"/>
        </w:rPr>
        <w:br/>
        <w:t>Hlavním motivem je baladický příběh lásky. Markéta, dcera šlechtického lupiče lazara z Obořiště je unesena nepřátelskou rodinou Kozlíků z tvrze Roháčku. S Kozlíkovým synem Mikulášem se do sebe zamilují. Markéta s rodem Kozlíků prožívá boje, šarvátky, nenávisti i lásky (další nešťastně zamilovaný pár je Alexandra a Kristián). Příběh končí Mikulášovou smrtí na popravišti a narozením jeho syna.</w:t>
      </w:r>
      <w:r>
        <w:rPr>
          <w:color w:val="000000"/>
        </w:rPr>
        <w:br/>
      </w:r>
      <w:r w:rsidR="003F7091">
        <w:rPr>
          <w:color w:val="000000"/>
        </w:rPr>
        <w:t xml:space="preserve">jazykové prostředky </w:t>
      </w:r>
      <w:r w:rsidR="00454998">
        <w:rPr>
          <w:color w:val="000000"/>
        </w:rPr>
        <w:t>–</w:t>
      </w:r>
      <w:r w:rsidR="003F7091">
        <w:rPr>
          <w:color w:val="000000"/>
        </w:rPr>
        <w:t xml:space="preserve"> </w:t>
      </w:r>
      <w:r w:rsidR="00454998">
        <w:rPr>
          <w:color w:val="000000"/>
        </w:rPr>
        <w:t>promyšlená kompozice, metafory, dlouhá a složitá souvětí, prolínání jazykových rovin</w:t>
      </w:r>
      <w:r w:rsidR="003D4240">
        <w:rPr>
          <w:color w:val="000000"/>
        </w:rPr>
        <w:br/>
      </w:r>
      <w:r w:rsidR="003D4240">
        <w:rPr>
          <w:color w:val="000000"/>
        </w:rPr>
        <w:br/>
      </w:r>
      <w:r w:rsidR="003D4240">
        <w:rPr>
          <w:noProof/>
        </w:rPr>
        <w:drawing>
          <wp:inline distT="0" distB="0" distL="0" distR="0">
            <wp:extent cx="1799539" cy="2593238"/>
            <wp:effectExtent l="19050" t="0" r="0" b="0"/>
            <wp:docPr id="28" name="obrázek 28" descr="http://www.terryhoponozky.cz/images/product/image/18136/3893-o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terryhoponozky.cz/images/product/image/18136/3893-oww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39" cy="2593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240" w:rsidRPr="003D4240">
        <w:t xml:space="preserve"> </w:t>
      </w:r>
      <w:r w:rsidR="00E97AAB">
        <w:rPr>
          <w:noProof/>
        </w:rPr>
        <w:drawing>
          <wp:inline distT="0" distB="0" distL="0" distR="0">
            <wp:extent cx="2093595" cy="1660525"/>
            <wp:effectExtent l="19050" t="0" r="1905" b="0"/>
            <wp:docPr id="37" name="obrázek 37" descr="https://encrypted-tbn2.gstatic.com/images?q=tbn:ANd9GcTmBnAGhiUSgq2vxJlk1F5hK8YoBTE-1RqOm6hxYKm6DvG52psj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encrypted-tbn2.gstatic.com/images?q=tbn:ANd9GcTmBnAGhiUSgq2vxJlk1F5hK8YoBTE-1RqOm6hxYKm6DvG52psj3A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595" cy="166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br/>
      </w:r>
      <w:r w:rsidR="00E97AAB">
        <w:rPr>
          <w:color w:val="000000"/>
        </w:rPr>
        <w:t>Kozlík</w:t>
      </w:r>
      <w:r w:rsidR="003D4240">
        <w:rPr>
          <w:color w:val="000000"/>
        </w:rPr>
        <w:br/>
      </w:r>
      <w:r w:rsidR="003D4240">
        <w:rPr>
          <w:color w:val="000000"/>
        </w:rPr>
        <w:br/>
      </w:r>
      <w:r w:rsidR="003D4240">
        <w:rPr>
          <w:color w:val="000000"/>
        </w:rPr>
        <w:lastRenderedPageBreak/>
        <w:br/>
      </w:r>
      <w:r w:rsidR="003D4240">
        <w:rPr>
          <w:color w:val="000000"/>
        </w:rPr>
        <w:br/>
      </w:r>
      <w:r w:rsidR="003D4240">
        <w:rPr>
          <w:color w:val="000000"/>
        </w:rPr>
        <w:br/>
      </w:r>
      <w:r w:rsidR="00E97AAB">
        <w:rPr>
          <w:noProof/>
        </w:rPr>
        <w:drawing>
          <wp:inline distT="0" distB="0" distL="0" distR="0">
            <wp:extent cx="2694940" cy="1692275"/>
            <wp:effectExtent l="19050" t="0" r="0" b="0"/>
            <wp:docPr id="34" name="obrázek 34" descr="https://encrypted-tbn0.gstatic.com/images?q=tbn:ANd9GcToYqV6QAIO5LNsnkpb4d8nQCL4_tuh5brhuDgmBk-SvaDnJDx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encrypted-tbn0.gstatic.com/images?q=tbn:ANd9GcToYqV6QAIO5LNsnkpb4d8nQCL4_tuh5brhuDgmBk-SvaDnJDxp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169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7AAB">
        <w:rPr>
          <w:noProof/>
        </w:rPr>
        <w:drawing>
          <wp:inline distT="0" distB="0" distL="0" distR="0">
            <wp:extent cx="2857500" cy="1238250"/>
            <wp:effectExtent l="19050" t="0" r="0" b="0"/>
            <wp:docPr id="9" name="obrázek 31" descr="http://i2.listal.com/image/1940214/600full-marketa-lazarova-screensh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2.listal.com/image/1940214/600full-marketa-lazarova-screenshot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240">
        <w:rPr>
          <w:color w:val="000000"/>
        </w:rPr>
        <w:br/>
      </w:r>
      <w:proofErr w:type="gramStart"/>
      <w:r w:rsidR="00E97AAB">
        <w:rPr>
          <w:color w:val="000000"/>
        </w:rPr>
        <w:t>Markéta                                                              Mikuláš</w:t>
      </w:r>
      <w:proofErr w:type="gramEnd"/>
      <w:r w:rsidR="003D4240">
        <w:rPr>
          <w:color w:val="000000"/>
        </w:rPr>
        <w:br/>
      </w:r>
      <w:r w:rsidR="003D4240">
        <w:rPr>
          <w:color w:val="000000"/>
        </w:rPr>
        <w:br/>
      </w:r>
      <w:r w:rsidR="005C4E21" w:rsidRPr="00F9401F">
        <w:rPr>
          <w:b/>
          <w:sz w:val="28"/>
          <w:szCs w:val="28"/>
          <w:u w:val="single"/>
        </w:rPr>
        <w:t>Ukázka:</w:t>
      </w:r>
    </w:p>
    <w:p w:rsidR="00694267" w:rsidRDefault="00454998" w:rsidP="00F9401F">
      <w:pPr>
        <w:pStyle w:val="Normlnweb"/>
        <w:shd w:val="clear" w:color="auto" w:fill="FFFFFF"/>
        <w:spacing w:before="96" w:beforeAutospacing="0" w:after="120" w:afterAutospacing="0" w:line="360" w:lineRule="auto"/>
        <w:rPr>
          <w:noProof/>
        </w:rPr>
      </w:pPr>
      <w:r>
        <w:t xml:space="preserve">přečti si </w:t>
      </w:r>
      <w:proofErr w:type="gramStart"/>
      <w:r>
        <w:t>ukázku  a najdi</w:t>
      </w:r>
      <w:proofErr w:type="gramEnd"/>
      <w:r>
        <w:t xml:space="preserve"> typické rysy Vančurových děl, diskutuj o tom se spolužáky a učitelem</w:t>
      </w:r>
      <w:r>
        <w:br/>
      </w:r>
      <w:r w:rsidR="00D5755D" w:rsidRPr="005C4E21">
        <w:br/>
      </w:r>
      <w:r w:rsidR="005C4E21" w:rsidRPr="005C4E21">
        <w:rPr>
          <w:shd w:val="clear" w:color="auto" w:fill="FFFFFF"/>
        </w:rPr>
        <w:t xml:space="preserve">Markéta naslouchá a ve vedlejší světnici naslouchají její přátelé. Maličká děťátka nakukují do komnaty hněvu a výmluvy, zvedajíce stanové plátno, jež </w:t>
      </w:r>
      <w:proofErr w:type="gramStart"/>
      <w:r w:rsidR="005C4E21" w:rsidRPr="005C4E21">
        <w:rPr>
          <w:shd w:val="clear" w:color="auto" w:fill="FFFFFF"/>
        </w:rPr>
        <w:t>visí</w:t>
      </w:r>
      <w:proofErr w:type="gramEnd"/>
      <w:r w:rsidR="005C4E21" w:rsidRPr="005C4E21">
        <w:rPr>
          <w:shd w:val="clear" w:color="auto" w:fill="FFFFFF"/>
        </w:rPr>
        <w:t xml:space="preserve"> mezi pažením dveří.</w:t>
      </w:r>
      <w:r w:rsidR="005C4E21" w:rsidRPr="005C4E21">
        <w:br/>
      </w:r>
      <w:proofErr w:type="gramStart"/>
      <w:r w:rsidR="005C4E21" w:rsidRPr="005C4E21">
        <w:rPr>
          <w:shd w:val="clear" w:color="auto" w:fill="FFFFFF"/>
        </w:rPr>
        <w:t>Hrome</w:t>
      </w:r>
      <w:proofErr w:type="gramEnd"/>
      <w:r w:rsidR="005C4E21" w:rsidRPr="005C4E21">
        <w:rPr>
          <w:shd w:val="clear" w:color="auto" w:fill="FFFFFF"/>
        </w:rPr>
        <w:t>, vše, co je uděláno ze dřeva, shořelo na prach. Všechno je vymláceno, prší do světnice, a my máme přechovávati milostnici žhá</w:t>
      </w:r>
      <w:r>
        <w:rPr>
          <w:shd w:val="clear" w:color="auto" w:fill="FFFFFF"/>
        </w:rPr>
        <w:t>řovu? Milostnici zbojníka, který</w:t>
      </w:r>
      <w:r w:rsidR="005C4E21" w:rsidRPr="005C4E21">
        <w:rPr>
          <w:shd w:val="clear" w:color="auto" w:fill="FFFFFF"/>
        </w:rPr>
        <w:t xml:space="preserve"> obrátil Obořiště v </w:t>
      </w:r>
      <w:proofErr w:type="spellStart"/>
      <w:r w:rsidR="005C4E21" w:rsidRPr="005C4E21">
        <w:rPr>
          <w:shd w:val="clear" w:color="auto" w:fill="FFFFFF"/>
        </w:rPr>
        <w:t>poustku</w:t>
      </w:r>
      <w:proofErr w:type="spellEnd"/>
      <w:r w:rsidR="005C4E21" w:rsidRPr="005C4E21">
        <w:rPr>
          <w:shd w:val="clear" w:color="auto" w:fill="FFFFFF"/>
        </w:rPr>
        <w:t xml:space="preserve"> a který zabil pět našich lidí? Dobře jí tak! Ať si jde, ať jde pod šibenici svých miláčků!</w:t>
      </w:r>
      <w:r w:rsidR="005C4E21" w:rsidRPr="005C4E21">
        <w:br/>
      </w:r>
      <w:r w:rsidR="005C4E21" w:rsidRPr="005C4E21">
        <w:rPr>
          <w:shd w:val="clear" w:color="auto" w:fill="FFFFFF"/>
        </w:rPr>
        <w:t>Je to sestra vašich manželů, paní. Je to Markéta, nejmladší z Lazarových dětí, táž, kterou jste volávali, aby čtla a zpívala písně!</w:t>
      </w:r>
      <w:r w:rsidR="005C4E21" w:rsidRPr="005C4E21">
        <w:br/>
      </w:r>
      <w:r w:rsidR="005C4E21" w:rsidRPr="005C4E21">
        <w:rPr>
          <w:shd w:val="clear" w:color="auto" w:fill="FFFFFF"/>
        </w:rPr>
        <w:t xml:space="preserve">Vy </w:t>
      </w:r>
      <w:proofErr w:type="spellStart"/>
      <w:r w:rsidR="005C4E21" w:rsidRPr="005C4E21">
        <w:rPr>
          <w:shd w:val="clear" w:color="auto" w:fill="FFFFFF"/>
        </w:rPr>
        <w:t>prachaso</w:t>
      </w:r>
      <w:proofErr w:type="spellEnd"/>
      <w:r w:rsidR="005C4E21" w:rsidRPr="005C4E21">
        <w:rPr>
          <w:shd w:val="clear" w:color="auto" w:fill="FFFFFF"/>
        </w:rPr>
        <w:t xml:space="preserve"> zlodějská, vy se věru nemáte proč vynášeti nad tuto hříšnici. Vy posměváčci, vy početní kapsáři, vy jalůvky zločinu, vy šejdíři, vy směšní herci, kteří strašíte mečem a bojíte se rány, vy duchové z kozy, kteří se ženete na poutníčka a před vojskem popotahujete ze slzavého nosu, vy chcete souditi zbojníky a milenky zbojníků? Nic dál, nic dále! Vyjdi, Markéto! Výš hlavu, výše! Jdi, jako chodívá ta, jež zná</w:t>
      </w:r>
      <w:r w:rsidR="005C4E21" w:rsidRPr="005C4E21">
        <w:rPr>
          <w:rStyle w:val="apple-converted-space"/>
          <w:shd w:val="clear" w:color="auto" w:fill="FFFFFF"/>
        </w:rPr>
        <w:t> </w:t>
      </w:r>
      <w:hyperlink r:id="rId22" w:history="1">
        <w:r w:rsidR="005C4E21" w:rsidRPr="005C4E21">
          <w:rPr>
            <w:rStyle w:val="Hypertextovodkaz"/>
            <w:color w:val="auto"/>
            <w:u w:val="none"/>
          </w:rPr>
          <w:t>cenu</w:t>
        </w:r>
      </w:hyperlink>
      <w:r w:rsidR="005C4E21" w:rsidRPr="005C4E21">
        <w:rPr>
          <w:rStyle w:val="apple-converted-space"/>
          <w:shd w:val="clear" w:color="auto" w:fill="FFFFFF"/>
        </w:rPr>
        <w:t> </w:t>
      </w:r>
      <w:r w:rsidR="005C4E21" w:rsidRPr="005C4E21">
        <w:rPr>
          <w:shd w:val="clear" w:color="auto" w:fill="FFFFFF"/>
        </w:rPr>
        <w:t>svého přítele</w:t>
      </w:r>
      <w:r w:rsidR="005C4E21" w:rsidRPr="005C4E21">
        <w:br/>
      </w:r>
      <w:r w:rsidR="008B4F59">
        <w:rPr>
          <w:rFonts w:ascii="Tahoma" w:hAnsi="Tahoma" w:cs="Tahoma"/>
          <w:color w:val="000000"/>
        </w:rPr>
        <w:br/>
      </w:r>
      <w:r w:rsidR="005C4E21">
        <w:rPr>
          <w:rFonts w:ascii="Tahoma" w:hAnsi="Tahoma" w:cs="Tahoma"/>
          <w:color w:val="000000"/>
        </w:rPr>
        <w:br/>
      </w:r>
      <w:r w:rsidRPr="00F9401F">
        <w:rPr>
          <w:b/>
          <w:color w:val="000000"/>
          <w:sz w:val="28"/>
          <w:szCs w:val="28"/>
          <w:u w:val="single"/>
        </w:rPr>
        <w:lastRenderedPageBreak/>
        <w:t xml:space="preserve">Konec starých </w:t>
      </w:r>
      <w:proofErr w:type="gramStart"/>
      <w:r w:rsidRPr="00F9401F">
        <w:rPr>
          <w:b/>
          <w:color w:val="000000"/>
          <w:sz w:val="28"/>
          <w:szCs w:val="28"/>
          <w:u w:val="single"/>
        </w:rPr>
        <w:t>časů</w:t>
      </w:r>
      <w:r>
        <w:rPr>
          <w:color w:val="000000"/>
        </w:rPr>
        <w:t xml:space="preserve">   (1934</w:t>
      </w:r>
      <w:proofErr w:type="gramEnd"/>
      <w:r>
        <w:rPr>
          <w:color w:val="000000"/>
        </w:rPr>
        <w:t>)</w:t>
      </w:r>
      <w:r w:rsidR="00A54DA0">
        <w:rPr>
          <w:color w:val="000000"/>
        </w:rPr>
        <w:t xml:space="preserve"> –román </w:t>
      </w:r>
      <w:r>
        <w:rPr>
          <w:color w:val="000000"/>
        </w:rPr>
        <w:br/>
      </w:r>
      <w:r w:rsidR="00A54DA0">
        <w:rPr>
          <w:color w:val="000000"/>
        </w:rPr>
        <w:t xml:space="preserve">Děj se odehrává na jihočeském statku na počátku 20.let. mezi místními se objeví zcela neznámý ruský emigrant, kníže </w:t>
      </w:r>
      <w:proofErr w:type="spellStart"/>
      <w:r w:rsidR="00A54DA0">
        <w:rPr>
          <w:color w:val="000000"/>
        </w:rPr>
        <w:t>Melgarogov</w:t>
      </w:r>
      <w:proofErr w:type="spellEnd"/>
      <w:r w:rsidR="00A54DA0">
        <w:rPr>
          <w:color w:val="000000"/>
        </w:rPr>
        <w:t xml:space="preserve">. Tento romantický hrdina, renesanční člověk, se chová částečně jako baron Prášil i don </w:t>
      </w:r>
      <w:proofErr w:type="spellStart"/>
      <w:r w:rsidR="00A54DA0">
        <w:rPr>
          <w:color w:val="000000"/>
        </w:rPr>
        <w:t>Quijot</w:t>
      </w:r>
      <w:proofErr w:type="spellEnd"/>
      <w:r w:rsidR="00A54DA0">
        <w:rPr>
          <w:color w:val="000000"/>
        </w:rPr>
        <w:t xml:space="preserve"> v jedné osobě. Autor satiricky popisuje jeho střetávání s místním maloměstským prostředím.</w:t>
      </w:r>
      <w:r w:rsidR="00F9401F">
        <w:rPr>
          <w:color w:val="000000"/>
        </w:rPr>
        <w:br/>
      </w:r>
      <w:r w:rsidR="00A54DA0">
        <w:rPr>
          <w:color w:val="000000"/>
        </w:rPr>
        <w:br/>
      </w:r>
      <w:r w:rsidR="00F9401F">
        <w:rPr>
          <w:color w:val="000000"/>
        </w:rPr>
        <w:br/>
      </w:r>
      <w:r w:rsidR="00F9401F" w:rsidRPr="00F9401F">
        <w:rPr>
          <w:b/>
          <w:color w:val="000000"/>
          <w:sz w:val="28"/>
          <w:szCs w:val="28"/>
          <w:u w:val="single"/>
        </w:rPr>
        <w:br/>
      </w:r>
      <w:r w:rsidR="00A54DA0" w:rsidRPr="00F9401F">
        <w:rPr>
          <w:b/>
          <w:color w:val="000000"/>
          <w:sz w:val="28"/>
          <w:szCs w:val="28"/>
          <w:u w:val="single"/>
        </w:rPr>
        <w:t xml:space="preserve">Obrazy z dějin národa českého </w:t>
      </w:r>
      <w:r w:rsidR="00F9401F">
        <w:rPr>
          <w:b/>
          <w:color w:val="000000"/>
          <w:sz w:val="28"/>
          <w:szCs w:val="28"/>
        </w:rPr>
        <w:t xml:space="preserve"> </w:t>
      </w:r>
      <w:r w:rsidR="00F9401F">
        <w:rPr>
          <w:color w:val="000000"/>
          <w:sz w:val="28"/>
          <w:szCs w:val="28"/>
        </w:rPr>
        <w:t xml:space="preserve"> (</w:t>
      </w:r>
      <w:r w:rsidR="00A54DA0">
        <w:rPr>
          <w:color w:val="000000"/>
        </w:rPr>
        <w:t xml:space="preserve">1939, 1940, </w:t>
      </w:r>
      <w:proofErr w:type="gramStart"/>
      <w:r w:rsidR="00A54DA0">
        <w:rPr>
          <w:color w:val="000000"/>
        </w:rPr>
        <w:t>torzo 3.dílu</w:t>
      </w:r>
      <w:proofErr w:type="gramEnd"/>
      <w:r w:rsidR="00A54DA0">
        <w:rPr>
          <w:color w:val="000000"/>
        </w:rPr>
        <w:t xml:space="preserve"> 1948)</w:t>
      </w:r>
      <w:r w:rsidR="00A54DA0">
        <w:rPr>
          <w:color w:val="000000"/>
        </w:rPr>
        <w:br/>
        <w:t xml:space="preserve">Původně kolektivní dílo, Vančura ho nakonec psal sám. </w:t>
      </w:r>
      <w:r w:rsidR="00677B3F">
        <w:rPr>
          <w:color w:val="000000"/>
        </w:rPr>
        <w:t xml:space="preserve">Beletristický pohled na počátky národní historie. V době po Mnichovu </w:t>
      </w:r>
      <w:proofErr w:type="gramStart"/>
      <w:r w:rsidR="00677B3F">
        <w:rPr>
          <w:color w:val="000000"/>
        </w:rPr>
        <w:t>mělo</w:t>
      </w:r>
      <w:proofErr w:type="gramEnd"/>
      <w:r w:rsidR="00677B3F">
        <w:rPr>
          <w:color w:val="000000"/>
        </w:rPr>
        <w:t xml:space="preserve"> dílo posilovat národní sebevědomí.</w:t>
      </w:r>
      <w:r w:rsidR="00677B3F">
        <w:rPr>
          <w:color w:val="000000"/>
        </w:rPr>
        <w:br/>
        <w:t xml:space="preserve">Autor zde </w:t>
      </w:r>
      <w:proofErr w:type="gramStart"/>
      <w:r w:rsidR="00677B3F">
        <w:rPr>
          <w:color w:val="000000"/>
        </w:rPr>
        <w:t>líčí</w:t>
      </w:r>
      <w:proofErr w:type="gramEnd"/>
      <w:r w:rsidR="00677B3F">
        <w:rPr>
          <w:color w:val="000000"/>
        </w:rPr>
        <w:t xml:space="preserve"> osudy nejen významných, ale i obyčejných lidí, ukazuje, jak žili naši předkové, co dělali, jak se chovali, jaké hodnoty zastávali a jaké byli ochotni bránit</w:t>
      </w:r>
      <w:r w:rsidR="00F9401F">
        <w:rPr>
          <w:color w:val="000000"/>
        </w:rPr>
        <w:t xml:space="preserve"> </w:t>
      </w:r>
      <w:r w:rsidR="00D5755D">
        <w:rPr>
          <w:color w:val="000000"/>
        </w:rPr>
        <w:br/>
      </w:r>
      <w:r w:rsidR="00D5755D">
        <w:rPr>
          <w:color w:val="000000"/>
        </w:rPr>
        <w:br/>
      </w:r>
      <w:r w:rsidR="00D5755D">
        <w:rPr>
          <w:color w:val="000000"/>
        </w:rPr>
        <w:br/>
      </w:r>
      <w:r w:rsidR="00D45C9F">
        <w:rPr>
          <w:noProof/>
        </w:rPr>
        <w:drawing>
          <wp:inline distT="0" distB="0" distL="0" distR="0">
            <wp:extent cx="1780540" cy="2574925"/>
            <wp:effectExtent l="19050" t="0" r="0" b="0"/>
            <wp:docPr id="2" name="obrázek 4" descr="https://encrypted-tbn1.gstatic.com/images?q=tbn:ANd9GcTjdhGR_j64lDzEX_y9rAoeeRjRnSr1GG4ig30dpfbW1dMTFB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1.gstatic.com/images?q=tbn:ANd9GcTjdhGR_j64lDzEX_y9rAoeeRjRnSr1GG4ig30dpfbW1dMTFBSS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57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C9F" w:rsidRPr="00D45C9F">
        <w:t xml:space="preserve"> </w:t>
      </w:r>
      <w:r w:rsidR="00D45C9F">
        <w:rPr>
          <w:noProof/>
        </w:rPr>
        <w:drawing>
          <wp:inline distT="0" distB="0" distL="0" distR="0">
            <wp:extent cx="1772920" cy="2574925"/>
            <wp:effectExtent l="19050" t="0" r="0" b="0"/>
            <wp:docPr id="7" name="obrázek 7" descr="https://encrypted-tbn3.gstatic.com/images?q=tbn:ANd9GcTkWgiE-UUPdP4aFHM486s5UIMsLgvW6CB2w8GwdQaNxbWkIW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3.gstatic.com/images?q=tbn:ANd9GcTkWgiE-UUPdP4aFHM486s5UIMsLgvW6CB2w8GwdQaNxbWkIWl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257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002B">
        <w:br/>
      </w:r>
      <w:r w:rsidR="00D9002B">
        <w:br/>
      </w:r>
      <w:r w:rsidR="00D9002B">
        <w:br/>
      </w:r>
      <w:r w:rsidR="00D9002B">
        <w:br/>
      </w:r>
      <w:r w:rsidR="00D9002B">
        <w:br/>
      </w:r>
      <w:r w:rsidR="00942F1C">
        <w:br/>
      </w:r>
      <w:r w:rsidR="007A2BA7">
        <w:br/>
      </w:r>
      <w:r w:rsidR="00D9002B">
        <w:lastRenderedPageBreak/>
        <w:br/>
        <w:t>Zdroje:</w:t>
      </w:r>
      <w:r w:rsidR="00D45C9F">
        <w:br/>
      </w:r>
      <w:r w:rsidR="00D9002B">
        <w:t xml:space="preserve">Vladimír Prokop: Přehled české literatury </w:t>
      </w:r>
      <w:proofErr w:type="gramStart"/>
      <w:r w:rsidR="00D9002B">
        <w:t>20.století</w:t>
      </w:r>
      <w:proofErr w:type="gramEnd"/>
      <w:r w:rsidR="00D9002B">
        <w:t>, vydal O.K.-Soft, 2006</w:t>
      </w:r>
      <w:r w:rsidR="00D45C9F">
        <w:br/>
      </w:r>
      <w:r w:rsidR="00D45C9F" w:rsidRPr="00D45C9F">
        <w:rPr>
          <w:b/>
          <w:sz w:val="22"/>
        </w:rPr>
        <w:t>https://www.google.cz/search?q=jan+marhoul+obrázky&amp;tbm=isch&amp;tbo=u&amp;source=univ&amp;sa=X&amp;ei=Ygt5UsP6Go3T7AaD1oGoDg&amp;ved=0CCsQsAQ&amp;biw=1680&amp;bih=937#q=peka%C5%99+jan+ma</w:t>
      </w:r>
      <w:r w:rsidR="00D45C9F" w:rsidRPr="00D45C9F">
        <w:t xml:space="preserve"> </w:t>
      </w:r>
    </w:p>
    <w:p w:rsidR="00067F1A" w:rsidRPr="00F9401F" w:rsidRDefault="006661E9" w:rsidP="00F9401F">
      <w:pPr>
        <w:pStyle w:val="Normlnweb"/>
        <w:shd w:val="clear" w:color="auto" w:fill="FFFFFF"/>
        <w:spacing w:before="96" w:beforeAutospacing="0" w:after="120" w:afterAutospacing="0" w:line="360" w:lineRule="auto"/>
        <w:rPr>
          <w:b/>
          <w:sz w:val="28"/>
          <w:szCs w:val="28"/>
          <w:u w:val="single"/>
        </w:rPr>
      </w:pPr>
      <w:hyperlink r:id="rId25" w:history="1">
        <w:r w:rsidR="00D45C9F">
          <w:rPr>
            <w:rStyle w:val="Hypertextovodkaz"/>
          </w:rPr>
          <w:t>http://antikvariat-fryc.cz/kategorie/toyen?mn_offs=81</w:t>
        </w:r>
      </w:hyperlink>
      <w:r w:rsidR="00694267">
        <w:rPr>
          <w:noProof/>
        </w:rPr>
        <w:br/>
      </w:r>
      <w:hyperlink r:id="rId26" w:history="1">
        <w:r w:rsidR="00A55AF2">
          <w:rPr>
            <w:rStyle w:val="Hypertextovodkaz"/>
          </w:rPr>
          <w:t>http://www.tyden.cz/rubriky/kultura/na-jezkovu-hudbu-ci-vancurovy-knihy-vyprsel-copyright_257139.html</w:t>
        </w:r>
      </w:hyperlink>
      <w:r w:rsidR="00A55AF2">
        <w:br/>
      </w:r>
      <w:hyperlink r:id="rId27" w:history="1">
        <w:r w:rsidR="00A55AF2">
          <w:rPr>
            <w:rStyle w:val="Hypertextovodkaz"/>
          </w:rPr>
          <w:t>http://datakal.filmfestfinale.cz/webaccess/films/cz/film.aspx?ID=4080</w:t>
        </w:r>
      </w:hyperlink>
      <w:r w:rsidR="00694267">
        <w:rPr>
          <w:noProof/>
        </w:rPr>
        <w:br/>
      </w:r>
      <w:r w:rsidR="00A55AF2" w:rsidRPr="00A55AF2">
        <w:rPr>
          <w:noProof/>
        </w:rPr>
        <w:t>https://www.google.cz/search?q=jan+marhoul+obrázky&amp;tbm=isch&amp;tbo=u&amp;source=univ&amp;sa=X&amp;ei=Ygt5UsP6Go3T7AaD1oGoDg&amp;ved=0CCsQsAQ&amp;biw=1680&amp;bih=937#q=rozmarn%C3%A9+l%C</w:t>
      </w:r>
      <w:r w:rsidR="00694267">
        <w:rPr>
          <w:noProof/>
        </w:rPr>
        <w:br/>
      </w:r>
      <w:hyperlink r:id="rId28" w:history="1">
        <w:r w:rsidR="003D4240">
          <w:rPr>
            <w:rStyle w:val="Hypertextovodkaz"/>
          </w:rPr>
          <w:t>http://way2enjoy.com/jquery/threadpreview/503062</w:t>
        </w:r>
      </w:hyperlink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  <w:r w:rsidR="00D45C9F">
        <w:rPr>
          <w:noProof/>
        </w:rPr>
        <w:br/>
      </w:r>
    </w:p>
    <w:sectPr w:rsidR="00067F1A" w:rsidRPr="00F9401F" w:rsidSect="00DD4E73">
      <w:head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103" w:rsidRDefault="009A5103" w:rsidP="0044010A">
      <w:pPr>
        <w:spacing w:line="240" w:lineRule="auto"/>
      </w:pPr>
      <w:r>
        <w:separator/>
      </w:r>
    </w:p>
  </w:endnote>
  <w:endnote w:type="continuationSeparator" w:id="0">
    <w:p w:rsidR="009A5103" w:rsidRDefault="009A5103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103" w:rsidRDefault="009A5103" w:rsidP="0044010A">
      <w:pPr>
        <w:spacing w:line="240" w:lineRule="auto"/>
      </w:pPr>
      <w:r>
        <w:separator/>
      </w:r>
    </w:p>
  </w:footnote>
  <w:footnote w:type="continuationSeparator" w:id="0">
    <w:p w:rsidR="009A5103" w:rsidRDefault="009A5103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96015"/>
    <w:multiLevelType w:val="hybridMultilevel"/>
    <w:tmpl w:val="A33A9150"/>
    <w:lvl w:ilvl="0" w:tplc="DFEC1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10A"/>
    <w:rsid w:val="0000621D"/>
    <w:rsid w:val="0001060C"/>
    <w:rsid w:val="00037F3A"/>
    <w:rsid w:val="000426EA"/>
    <w:rsid w:val="00067F1A"/>
    <w:rsid w:val="00076B42"/>
    <w:rsid w:val="000B2A93"/>
    <w:rsid w:val="000F15DD"/>
    <w:rsid w:val="001005E7"/>
    <w:rsid w:val="001014B0"/>
    <w:rsid w:val="00107106"/>
    <w:rsid w:val="00137FF3"/>
    <w:rsid w:val="00190762"/>
    <w:rsid w:val="00196131"/>
    <w:rsid w:val="001A021F"/>
    <w:rsid w:val="001B442A"/>
    <w:rsid w:val="001D3B1F"/>
    <w:rsid w:val="001F2C9D"/>
    <w:rsid w:val="001F4BF0"/>
    <w:rsid w:val="001F60C7"/>
    <w:rsid w:val="00236FC9"/>
    <w:rsid w:val="00247C59"/>
    <w:rsid w:val="00293DE9"/>
    <w:rsid w:val="002940AD"/>
    <w:rsid w:val="002F35A7"/>
    <w:rsid w:val="00301FBF"/>
    <w:rsid w:val="00313537"/>
    <w:rsid w:val="003465D2"/>
    <w:rsid w:val="003628C7"/>
    <w:rsid w:val="0037686B"/>
    <w:rsid w:val="00390987"/>
    <w:rsid w:val="003C0284"/>
    <w:rsid w:val="003C5A6A"/>
    <w:rsid w:val="003D4240"/>
    <w:rsid w:val="003D7217"/>
    <w:rsid w:val="003F7091"/>
    <w:rsid w:val="00415AB1"/>
    <w:rsid w:val="004368D2"/>
    <w:rsid w:val="0044010A"/>
    <w:rsid w:val="00454998"/>
    <w:rsid w:val="0046308E"/>
    <w:rsid w:val="004A0CDE"/>
    <w:rsid w:val="004B50C1"/>
    <w:rsid w:val="0053655F"/>
    <w:rsid w:val="00572E7F"/>
    <w:rsid w:val="0057335F"/>
    <w:rsid w:val="00585625"/>
    <w:rsid w:val="005C4E21"/>
    <w:rsid w:val="0060117E"/>
    <w:rsid w:val="006468CF"/>
    <w:rsid w:val="006661E9"/>
    <w:rsid w:val="00677B3F"/>
    <w:rsid w:val="00694267"/>
    <w:rsid w:val="00697E26"/>
    <w:rsid w:val="006B6303"/>
    <w:rsid w:val="006B7A5B"/>
    <w:rsid w:val="006E5AB7"/>
    <w:rsid w:val="006E5C02"/>
    <w:rsid w:val="006F1BF1"/>
    <w:rsid w:val="00701BDD"/>
    <w:rsid w:val="00705B49"/>
    <w:rsid w:val="0072284B"/>
    <w:rsid w:val="00761BC2"/>
    <w:rsid w:val="00770AC1"/>
    <w:rsid w:val="00791F4A"/>
    <w:rsid w:val="007A2BA7"/>
    <w:rsid w:val="007D0A9D"/>
    <w:rsid w:val="007D64F4"/>
    <w:rsid w:val="007E5CAA"/>
    <w:rsid w:val="007F3AF2"/>
    <w:rsid w:val="0083120E"/>
    <w:rsid w:val="00840092"/>
    <w:rsid w:val="008510AD"/>
    <w:rsid w:val="008B2CA1"/>
    <w:rsid w:val="008B4F59"/>
    <w:rsid w:val="008D543A"/>
    <w:rsid w:val="008F1E37"/>
    <w:rsid w:val="00921761"/>
    <w:rsid w:val="00921848"/>
    <w:rsid w:val="00942F1C"/>
    <w:rsid w:val="00994870"/>
    <w:rsid w:val="009A5103"/>
    <w:rsid w:val="009D32F3"/>
    <w:rsid w:val="00A04358"/>
    <w:rsid w:val="00A54DA0"/>
    <w:rsid w:val="00A55AF2"/>
    <w:rsid w:val="00A7522F"/>
    <w:rsid w:val="00AD5A5F"/>
    <w:rsid w:val="00B107D6"/>
    <w:rsid w:val="00BA1AE6"/>
    <w:rsid w:val="00BB3BBB"/>
    <w:rsid w:val="00BC6979"/>
    <w:rsid w:val="00C11581"/>
    <w:rsid w:val="00C12C31"/>
    <w:rsid w:val="00C15242"/>
    <w:rsid w:val="00C4673A"/>
    <w:rsid w:val="00C9382D"/>
    <w:rsid w:val="00D155E1"/>
    <w:rsid w:val="00D36E51"/>
    <w:rsid w:val="00D441C4"/>
    <w:rsid w:val="00D45C9F"/>
    <w:rsid w:val="00D5755D"/>
    <w:rsid w:val="00D64591"/>
    <w:rsid w:val="00D9002B"/>
    <w:rsid w:val="00DD4E73"/>
    <w:rsid w:val="00DF40D1"/>
    <w:rsid w:val="00E97AAB"/>
    <w:rsid w:val="00EA6277"/>
    <w:rsid w:val="00F358BC"/>
    <w:rsid w:val="00F9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tyden.cz/rubriky/kultura/na-jezkovu-hudbu-ci-vancurovy-knihy-vyprsel-copyright_257139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://antikvariat-fryc.cz/kategorie/toyen?mn_offs=8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hyperlink" Target="http://way2enjoy.com/jquery/threadpreview/503062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javascript:void(0)" TargetMode="External"/><Relationship Id="rId27" Type="http://schemas.openxmlformats.org/officeDocument/2006/relationships/hyperlink" Target="http://datakal.filmfestfinale.cz/webaccess/films/cz/film.aspx?ID=4080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2B7D2-9F95-4EB6-9A73-66C27B60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1176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8101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zsmitka00</dc:creator>
  <cp:lastModifiedBy>zfialova00</cp:lastModifiedBy>
  <cp:revision>4</cp:revision>
  <dcterms:created xsi:type="dcterms:W3CDTF">2013-11-11T09:50:00Z</dcterms:created>
  <dcterms:modified xsi:type="dcterms:W3CDTF">2013-11-11T13:55:00Z</dcterms:modified>
</cp:coreProperties>
</file>