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3B8" w:rsidRDefault="00A143B8">
      <w:r>
        <w:rPr>
          <w:noProof/>
        </w:rPr>
        <w:drawing>
          <wp:inline distT="0" distB="0" distL="0" distR="0" wp14:anchorId="2F96AD3C" wp14:editId="42809FC7">
            <wp:extent cx="5715000" cy="1247775"/>
            <wp:effectExtent l="0" t="0" r="0" b="95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6" cstate="print"/>
                    <a:srcRect/>
                    <a:stretch>
                      <a:fillRect/>
                    </a:stretch>
                  </pic:blipFill>
                  <pic:spPr bwMode="auto">
                    <a:xfrm>
                      <a:off x="0" y="0"/>
                      <a:ext cx="5715000" cy="1247775"/>
                    </a:xfrm>
                    <a:prstGeom prst="rect">
                      <a:avLst/>
                    </a:prstGeom>
                    <a:noFill/>
                    <a:ln w="9525">
                      <a:noFill/>
                      <a:miter lim="800000"/>
                      <a:headEnd/>
                      <a:tailEnd/>
                    </a:ln>
                  </pic:spPr>
                </pic:pic>
              </a:graphicData>
            </a:graphic>
          </wp:inline>
        </w:drawing>
      </w:r>
    </w:p>
    <w:p w:rsidR="00A143B8" w:rsidRDefault="00A143B8">
      <w:pPr>
        <w:rPr>
          <w:sz w:val="44"/>
          <w:szCs w:val="44"/>
        </w:rPr>
      </w:pPr>
      <w:r w:rsidRPr="00A143B8">
        <w:rPr>
          <w:sz w:val="44"/>
          <w:szCs w:val="44"/>
        </w:rPr>
        <w:t>Název školy: ZŠ Průhonice</w:t>
      </w:r>
    </w:p>
    <w:p w:rsidR="006204E1" w:rsidRDefault="006204E1">
      <w:pPr>
        <w:rPr>
          <w:sz w:val="44"/>
          <w:szCs w:val="44"/>
        </w:rPr>
      </w:pPr>
    </w:p>
    <w:p w:rsidR="006204E1" w:rsidRDefault="006204E1">
      <w:pPr>
        <w:rPr>
          <w:sz w:val="36"/>
          <w:szCs w:val="36"/>
        </w:rPr>
      </w:pPr>
      <w:r>
        <w:rPr>
          <w:sz w:val="36"/>
          <w:szCs w:val="36"/>
        </w:rPr>
        <w:t>Název a číslo materiálu: VY_32_INOVACE_D8_16</w:t>
      </w:r>
    </w:p>
    <w:p w:rsidR="006204E1" w:rsidRPr="006204E1" w:rsidRDefault="006204E1">
      <w:pPr>
        <w:rPr>
          <w:sz w:val="36"/>
          <w:szCs w:val="36"/>
        </w:rPr>
      </w:pPr>
    </w:p>
    <w:p w:rsidR="007E22D3" w:rsidRDefault="007E22D3">
      <w:pPr>
        <w:rPr>
          <w:sz w:val="32"/>
          <w:szCs w:val="32"/>
        </w:rPr>
      </w:pPr>
      <w:r w:rsidRPr="007E22D3">
        <w:rPr>
          <w:sz w:val="32"/>
          <w:szCs w:val="32"/>
        </w:rPr>
        <w:t>A</w:t>
      </w:r>
      <w:r>
        <w:rPr>
          <w:sz w:val="32"/>
          <w:szCs w:val="32"/>
        </w:rPr>
        <w:t>utor: Zdeňka Matoušová</w:t>
      </w:r>
    </w:p>
    <w:p w:rsidR="006204E1" w:rsidRDefault="006204E1">
      <w:pPr>
        <w:rPr>
          <w:sz w:val="32"/>
          <w:szCs w:val="32"/>
        </w:rPr>
      </w:pPr>
    </w:p>
    <w:p w:rsidR="006204E1" w:rsidRDefault="007E22D3">
      <w:pPr>
        <w:rPr>
          <w:sz w:val="32"/>
          <w:szCs w:val="32"/>
        </w:rPr>
      </w:pPr>
      <w:r>
        <w:rPr>
          <w:sz w:val="32"/>
          <w:szCs w:val="32"/>
        </w:rPr>
        <w:t xml:space="preserve">Téma: </w:t>
      </w:r>
      <w:r w:rsidR="006204E1">
        <w:rPr>
          <w:sz w:val="32"/>
          <w:szCs w:val="32"/>
        </w:rPr>
        <w:t>Vzdělanost v 18. století</w:t>
      </w:r>
    </w:p>
    <w:p w:rsidR="006204E1" w:rsidRDefault="006204E1">
      <w:pPr>
        <w:rPr>
          <w:sz w:val="32"/>
          <w:szCs w:val="32"/>
        </w:rPr>
      </w:pPr>
    </w:p>
    <w:p w:rsidR="007E22D3" w:rsidRDefault="007E22D3">
      <w:pPr>
        <w:rPr>
          <w:sz w:val="32"/>
          <w:szCs w:val="32"/>
        </w:rPr>
      </w:pPr>
      <w:r>
        <w:rPr>
          <w:sz w:val="32"/>
          <w:szCs w:val="32"/>
        </w:rPr>
        <w:t>Anotace: Křížovka –</w:t>
      </w:r>
      <w:r w:rsidR="00027849">
        <w:rPr>
          <w:sz w:val="32"/>
          <w:szCs w:val="32"/>
        </w:rPr>
        <w:t xml:space="preserve"> </w:t>
      </w:r>
      <w:r w:rsidR="006204E1">
        <w:rPr>
          <w:sz w:val="32"/>
          <w:szCs w:val="32"/>
        </w:rPr>
        <w:t>opakování minulých hodin – kultura v </w:t>
      </w:r>
      <w:proofErr w:type="gramStart"/>
      <w:r w:rsidR="006204E1">
        <w:rPr>
          <w:sz w:val="32"/>
          <w:szCs w:val="32"/>
        </w:rPr>
        <w:t>17.st.</w:t>
      </w:r>
      <w:proofErr w:type="gramEnd"/>
    </w:p>
    <w:p w:rsidR="006204E1" w:rsidRDefault="006204E1">
      <w:pPr>
        <w:rPr>
          <w:sz w:val="32"/>
          <w:szCs w:val="32"/>
        </w:rPr>
      </w:pPr>
    </w:p>
    <w:p w:rsidR="006204E1" w:rsidRDefault="006204E1" w:rsidP="006204E1">
      <w:pPr>
        <w:rPr>
          <w:sz w:val="32"/>
          <w:szCs w:val="32"/>
        </w:rPr>
      </w:pPr>
      <w:r>
        <w:rPr>
          <w:sz w:val="32"/>
          <w:szCs w:val="32"/>
        </w:rPr>
        <w:t>Metodika: Žáci rozděleni do skupin, rovnají událostí tak, jak šly za sebou, vyplňují pracovní listy, pomáhají si vyhledáváním informací na internetu. Ocenění první skupiny, která vyplnila správně všechny úkoly, známkou. Závěrečná společná kontrola.</w:t>
      </w:r>
    </w:p>
    <w:p w:rsidR="006204E1" w:rsidRDefault="006204E1" w:rsidP="006204E1">
      <w:pPr>
        <w:rPr>
          <w:sz w:val="32"/>
          <w:szCs w:val="32"/>
        </w:rPr>
      </w:pPr>
      <w:r>
        <w:rPr>
          <w:sz w:val="32"/>
          <w:szCs w:val="32"/>
        </w:rPr>
        <w:t>Klíčová slova: štuk, ornamenty, galantní scény, klasicismus</w:t>
      </w:r>
      <w:r>
        <w:rPr>
          <w:sz w:val="32"/>
          <w:szCs w:val="32"/>
        </w:rPr>
        <w:t xml:space="preserve"> </w:t>
      </w:r>
    </w:p>
    <w:p w:rsidR="006204E1" w:rsidRDefault="006204E1" w:rsidP="006204E1">
      <w:pPr>
        <w:rPr>
          <w:sz w:val="32"/>
          <w:szCs w:val="32"/>
        </w:rPr>
      </w:pPr>
    </w:p>
    <w:p w:rsidR="006204E1" w:rsidRDefault="006204E1" w:rsidP="006204E1">
      <w:pPr>
        <w:rPr>
          <w:sz w:val="32"/>
          <w:szCs w:val="32"/>
        </w:rPr>
      </w:pPr>
      <w:r>
        <w:rPr>
          <w:sz w:val="32"/>
          <w:szCs w:val="32"/>
        </w:rPr>
        <w:t>Očekávaný výstup: žák operuje s obecně užívanými termíny, využívá získané vědomosti, vyhledává informace, spolupracuje ve skupině</w:t>
      </w:r>
    </w:p>
    <w:p w:rsidR="00326818" w:rsidRDefault="00326818" w:rsidP="00204844">
      <w:pPr>
        <w:rPr>
          <w:sz w:val="28"/>
          <w:szCs w:val="28"/>
        </w:rPr>
      </w:pPr>
      <w:bookmarkStart w:id="0" w:name="_GoBack"/>
      <w:bookmarkEnd w:id="0"/>
    </w:p>
    <w:tbl>
      <w:tblPr>
        <w:tblW w:w="9000" w:type="dxa"/>
        <w:tblInd w:w="55" w:type="dxa"/>
        <w:tblCellMar>
          <w:left w:w="70" w:type="dxa"/>
          <w:right w:w="70" w:type="dxa"/>
        </w:tblCellMar>
        <w:tblLook w:val="04A0" w:firstRow="1" w:lastRow="0" w:firstColumn="1" w:lastColumn="0" w:noHBand="0" w:noVBand="1"/>
      </w:tblPr>
      <w:tblGrid>
        <w:gridCol w:w="500"/>
        <w:gridCol w:w="500"/>
        <w:gridCol w:w="500"/>
        <w:gridCol w:w="500"/>
        <w:gridCol w:w="500"/>
        <w:gridCol w:w="500"/>
        <w:gridCol w:w="500"/>
        <w:gridCol w:w="500"/>
        <w:gridCol w:w="500"/>
        <w:gridCol w:w="500"/>
        <w:gridCol w:w="500"/>
        <w:gridCol w:w="500"/>
        <w:gridCol w:w="500"/>
        <w:gridCol w:w="500"/>
        <w:gridCol w:w="500"/>
        <w:gridCol w:w="500"/>
        <w:gridCol w:w="500"/>
        <w:gridCol w:w="500"/>
      </w:tblGrid>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bookmarkStart w:id="1" w:name="RANGE!A1:R45"/>
            <w:bookmarkStart w:id="2" w:name="RANGE!A1:R44"/>
            <w:bookmarkEnd w:id="1"/>
            <w:bookmarkEnd w:id="2"/>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r>
      <w:tr w:rsidR="00234FF4" w:rsidRPr="00234FF4" w:rsidTr="00234FF4">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2500" w:type="dxa"/>
            <w:gridSpan w:val="5"/>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 italský barokní malíř</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2) slavní barokní architekti (otec a syn)</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2500" w:type="dxa"/>
            <w:gridSpan w:val="5"/>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3)holandský barokní malíř</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3000" w:type="dxa"/>
            <w:gridSpan w:val="6"/>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4) tři obvykle tvořily koncert</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3500" w:type="dxa"/>
            <w:gridSpan w:val="7"/>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5) významný jezuita, filozof, historik</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3500" w:type="dxa"/>
            <w:gridSpan w:val="7"/>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6) oblíbený barokní hudební nástroj</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7) německý barokní hudební skladatel</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8) francouzský dramatik, autor Lakomce</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500" w:type="dxa"/>
            <w:gridSpan w:val="9"/>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9) český vzdělanec, biskup jednoty bratrské</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0" w:type="dxa"/>
            <w:gridSpan w:val="10"/>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10) scény, které zachycují dvoření kavalírů dámám</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500" w:type="dxa"/>
            <w:gridSpan w:val="9"/>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11) umělecký sloh střídající baroko a rokoko</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3500" w:type="dxa"/>
            <w:gridSpan w:val="7"/>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12) soulad, základ barokní hudby</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8000" w:type="dxa"/>
            <w:gridSpan w:val="16"/>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13) plastická, většinou ornamentální výzdoba tvořená z mramorové moučky a přísad</w:t>
            </w: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3500" w:type="dxa"/>
            <w:gridSpan w:val="7"/>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14) český barokní hudební skladatel</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2500" w:type="dxa"/>
            <w:gridSpan w:val="5"/>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15) český barokní malíř</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16) nejoblíbenější zdobné prvky rokoka</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500" w:type="dxa"/>
            <w:gridSpan w:val="9"/>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17) slavný barokní architekt tvořící v Čechách</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18) v Praze žijící rakouský barokní sochař</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500" w:type="dxa"/>
            <w:gridSpan w:val="11"/>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 xml:space="preserve">19) barokní sochař, podílel se na výzdobě Karlova mostu </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4000" w:type="dxa"/>
            <w:gridSpan w:val="8"/>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r w:rsidRPr="00234FF4">
              <w:rPr>
                <w:rFonts w:eastAsia="Times New Roman"/>
                <w:color w:val="000000"/>
                <w:sz w:val="22"/>
                <w:szCs w:val="22"/>
              </w:rPr>
              <w:t>20) německý barokní hudební skladatel</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rPr>
                <w:rFonts w:eastAsia="Times New Roman"/>
                <w:color w:val="000000"/>
                <w:sz w:val="22"/>
                <w:szCs w:val="22"/>
              </w:rPr>
            </w:pPr>
          </w:p>
        </w:tc>
      </w:tr>
    </w:tbl>
    <w:p w:rsidR="00204844" w:rsidRDefault="00204844" w:rsidP="00204844">
      <w:pPr>
        <w:rPr>
          <w:sz w:val="28"/>
          <w:szCs w:val="28"/>
        </w:rPr>
      </w:pPr>
    </w:p>
    <w:p w:rsidR="005A4A47" w:rsidRDefault="00234FF4" w:rsidP="005A4A47">
      <w:pPr>
        <w:pStyle w:val="Odstavecseseznamem"/>
      </w:pPr>
      <w:r w:rsidRPr="00234FF4">
        <w:lastRenderedPageBreak/>
        <w:t>Řešení</w:t>
      </w:r>
    </w:p>
    <w:tbl>
      <w:tblPr>
        <w:tblW w:w="9000" w:type="dxa"/>
        <w:tblInd w:w="55" w:type="dxa"/>
        <w:tblCellMar>
          <w:left w:w="70" w:type="dxa"/>
          <w:right w:w="70" w:type="dxa"/>
        </w:tblCellMar>
        <w:tblLook w:val="04A0" w:firstRow="1" w:lastRow="0" w:firstColumn="1" w:lastColumn="0" w:noHBand="0" w:noVBand="1"/>
      </w:tblPr>
      <w:tblGrid>
        <w:gridCol w:w="500"/>
        <w:gridCol w:w="500"/>
        <w:gridCol w:w="500"/>
        <w:gridCol w:w="500"/>
        <w:gridCol w:w="500"/>
        <w:gridCol w:w="500"/>
        <w:gridCol w:w="500"/>
        <w:gridCol w:w="500"/>
        <w:gridCol w:w="500"/>
        <w:gridCol w:w="500"/>
        <w:gridCol w:w="500"/>
        <w:gridCol w:w="500"/>
        <w:gridCol w:w="500"/>
        <w:gridCol w:w="500"/>
        <w:gridCol w:w="500"/>
        <w:gridCol w:w="500"/>
        <w:gridCol w:w="500"/>
        <w:gridCol w:w="500"/>
      </w:tblGrid>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C</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G</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G</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D</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Z</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H</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F</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É</w:t>
            </w:r>
          </w:p>
        </w:tc>
      </w:tr>
      <w:tr w:rsidR="00234FF4" w:rsidRPr="00234FF4" w:rsidTr="00234FF4">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D</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Ě</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L</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Í</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H</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Y</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H</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D</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L</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L</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Ý</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G</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L</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Í</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L</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C</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U</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H</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Š</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U</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J</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V</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Ý</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Š</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É</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M</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E</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Y</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S</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T</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I</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U</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N</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R</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K</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O</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F</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F</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r w:rsidR="00234FF4" w:rsidRPr="00234FF4" w:rsidTr="00234FF4">
        <w:trPr>
          <w:trHeight w:val="300"/>
        </w:trPr>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B</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A</w:t>
            </w:r>
          </w:p>
        </w:tc>
        <w:tc>
          <w:tcPr>
            <w:tcW w:w="500" w:type="dxa"/>
            <w:tcBorders>
              <w:top w:val="nil"/>
              <w:left w:val="nil"/>
              <w:bottom w:val="single" w:sz="4" w:space="0" w:color="auto"/>
              <w:right w:val="single" w:sz="4" w:space="0" w:color="auto"/>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r w:rsidRPr="00234FF4">
              <w:rPr>
                <w:rFonts w:eastAsia="Times New Roman"/>
                <w:color w:val="000000"/>
                <w:sz w:val="22"/>
                <w:szCs w:val="22"/>
              </w:rPr>
              <w:t>CH</w:t>
            </w: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c>
          <w:tcPr>
            <w:tcW w:w="500" w:type="dxa"/>
            <w:tcBorders>
              <w:top w:val="nil"/>
              <w:left w:val="nil"/>
              <w:bottom w:val="nil"/>
              <w:right w:val="nil"/>
            </w:tcBorders>
            <w:shd w:val="clear" w:color="auto" w:fill="auto"/>
            <w:noWrap/>
            <w:vAlign w:val="bottom"/>
            <w:hideMark/>
          </w:tcPr>
          <w:p w:rsidR="00234FF4" w:rsidRPr="00234FF4" w:rsidRDefault="00234FF4" w:rsidP="00234FF4">
            <w:pPr>
              <w:spacing w:after="0" w:line="240" w:lineRule="auto"/>
              <w:jc w:val="center"/>
              <w:rPr>
                <w:rFonts w:eastAsia="Times New Roman"/>
                <w:color w:val="000000"/>
                <w:sz w:val="22"/>
                <w:szCs w:val="22"/>
              </w:rPr>
            </w:pPr>
          </w:p>
        </w:tc>
      </w:tr>
    </w:tbl>
    <w:p w:rsidR="00234FF4" w:rsidRPr="00234FF4" w:rsidRDefault="00234FF4" w:rsidP="005A4A47">
      <w:pPr>
        <w:pStyle w:val="Odstavecseseznamem"/>
      </w:pPr>
    </w:p>
    <w:p w:rsidR="00234FF4" w:rsidRDefault="00234FF4" w:rsidP="005A4A47">
      <w:pPr>
        <w:pStyle w:val="Odstavecseseznamem"/>
        <w:rPr>
          <w:sz w:val="28"/>
          <w:szCs w:val="28"/>
        </w:rPr>
      </w:pPr>
    </w:p>
    <w:p w:rsidR="00234FF4" w:rsidRDefault="00234FF4" w:rsidP="005A4A47">
      <w:pPr>
        <w:pStyle w:val="Odstavecseseznamem"/>
        <w:rPr>
          <w:sz w:val="28"/>
          <w:szCs w:val="28"/>
        </w:rPr>
      </w:pPr>
    </w:p>
    <w:p w:rsidR="005A4A47" w:rsidRPr="00DC5617" w:rsidRDefault="005A4A47" w:rsidP="005A4A47">
      <w:pPr>
        <w:pStyle w:val="Odstavecseseznamem"/>
        <w:rPr>
          <w:sz w:val="28"/>
          <w:szCs w:val="28"/>
        </w:rPr>
      </w:pPr>
    </w:p>
    <w:p w:rsidR="005A4A47" w:rsidRPr="00DC5617" w:rsidRDefault="005A4A47" w:rsidP="005A4A47">
      <w:pPr>
        <w:pStyle w:val="Odstavecseseznamem"/>
        <w:rPr>
          <w:sz w:val="28"/>
          <w:szCs w:val="28"/>
        </w:rPr>
      </w:pPr>
    </w:p>
    <w:p w:rsidR="00616A83" w:rsidRDefault="00616A83">
      <w:pPr>
        <w:rPr>
          <w:sz w:val="32"/>
          <w:szCs w:val="32"/>
        </w:rPr>
      </w:pPr>
    </w:p>
    <w:p w:rsidR="00F45CDA" w:rsidRDefault="00F45CDA">
      <w:pPr>
        <w:rPr>
          <w:sz w:val="32"/>
          <w:szCs w:val="32"/>
        </w:rPr>
      </w:pPr>
    </w:p>
    <w:p w:rsidR="00F45CDA" w:rsidRDefault="00F45CDA">
      <w:pPr>
        <w:rPr>
          <w:sz w:val="32"/>
          <w:szCs w:val="32"/>
        </w:rPr>
      </w:pPr>
    </w:p>
    <w:p w:rsidR="00F45CDA" w:rsidRDefault="00F45CDA">
      <w:pPr>
        <w:rPr>
          <w:sz w:val="32"/>
          <w:szCs w:val="32"/>
        </w:rPr>
      </w:pPr>
    </w:p>
    <w:p w:rsidR="00F45CDA" w:rsidRDefault="00F45CDA">
      <w:pPr>
        <w:rPr>
          <w:sz w:val="32"/>
          <w:szCs w:val="32"/>
        </w:rPr>
      </w:pPr>
    </w:p>
    <w:p w:rsidR="00F45CDA" w:rsidRDefault="00F45CDA">
      <w:pPr>
        <w:rPr>
          <w:sz w:val="32"/>
          <w:szCs w:val="32"/>
        </w:rPr>
      </w:pPr>
    </w:p>
    <w:p w:rsidR="003E1BFB" w:rsidRDefault="003E1BFB">
      <w:pPr>
        <w:rPr>
          <w:sz w:val="32"/>
          <w:szCs w:val="32"/>
        </w:rPr>
      </w:pPr>
    </w:p>
    <w:sectPr w:rsidR="003E1B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52AB4"/>
    <w:multiLevelType w:val="hybridMultilevel"/>
    <w:tmpl w:val="C378731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3D53851"/>
    <w:multiLevelType w:val="hybridMultilevel"/>
    <w:tmpl w:val="C378731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84A3D29"/>
    <w:multiLevelType w:val="hybridMultilevel"/>
    <w:tmpl w:val="39A60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6EA"/>
    <w:rsid w:val="00027849"/>
    <w:rsid w:val="00121B2A"/>
    <w:rsid w:val="00186A65"/>
    <w:rsid w:val="001A31DD"/>
    <w:rsid w:val="001D3BB1"/>
    <w:rsid w:val="00204844"/>
    <w:rsid w:val="00234FF4"/>
    <w:rsid w:val="00326818"/>
    <w:rsid w:val="003356AE"/>
    <w:rsid w:val="003B7DEC"/>
    <w:rsid w:val="003E1BFB"/>
    <w:rsid w:val="00432B86"/>
    <w:rsid w:val="005643DD"/>
    <w:rsid w:val="005722AB"/>
    <w:rsid w:val="005A4A47"/>
    <w:rsid w:val="00616A83"/>
    <w:rsid w:val="006204E1"/>
    <w:rsid w:val="007B26EA"/>
    <w:rsid w:val="007E22D3"/>
    <w:rsid w:val="00A143B8"/>
    <w:rsid w:val="00AB059B"/>
    <w:rsid w:val="00AD6CE9"/>
    <w:rsid w:val="00D63933"/>
    <w:rsid w:val="00D64BAC"/>
    <w:rsid w:val="00E73C33"/>
    <w:rsid w:val="00F45C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Calibri" w:hAnsi="Calibri"/>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A31D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31DD"/>
    <w:rPr>
      <w:rFonts w:ascii="Tahoma" w:hAnsi="Tahoma" w:cs="Tahoma"/>
      <w:sz w:val="16"/>
      <w:szCs w:val="16"/>
      <w:lang w:eastAsia="cs-CZ"/>
    </w:rPr>
  </w:style>
  <w:style w:type="paragraph" w:styleId="Odstavecseseznamem">
    <w:name w:val="List Paragraph"/>
    <w:basedOn w:val="Normln"/>
    <w:uiPriority w:val="34"/>
    <w:qFormat/>
    <w:rsid w:val="005A4A47"/>
    <w:pPr>
      <w:ind w:left="720"/>
      <w:contextualSpacing/>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Calibri" w:hAnsi="Calibri"/>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A31D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31DD"/>
    <w:rPr>
      <w:rFonts w:ascii="Tahoma" w:hAnsi="Tahoma" w:cs="Tahoma"/>
      <w:sz w:val="16"/>
      <w:szCs w:val="16"/>
      <w:lang w:eastAsia="cs-CZ"/>
    </w:rPr>
  </w:style>
  <w:style w:type="paragraph" w:styleId="Odstavecseseznamem">
    <w:name w:val="List Paragraph"/>
    <w:basedOn w:val="Normln"/>
    <w:uiPriority w:val="34"/>
    <w:qFormat/>
    <w:rsid w:val="005A4A47"/>
    <w:pPr>
      <w:ind w:left="720"/>
      <w:contextualSpacing/>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36439">
      <w:bodyDiv w:val="1"/>
      <w:marLeft w:val="0"/>
      <w:marRight w:val="0"/>
      <w:marTop w:val="0"/>
      <w:marBottom w:val="0"/>
      <w:divBdr>
        <w:top w:val="none" w:sz="0" w:space="0" w:color="auto"/>
        <w:left w:val="none" w:sz="0" w:space="0" w:color="auto"/>
        <w:bottom w:val="none" w:sz="0" w:space="0" w:color="auto"/>
        <w:right w:val="none" w:sz="0" w:space="0" w:color="auto"/>
      </w:divBdr>
    </w:div>
    <w:div w:id="231893243">
      <w:bodyDiv w:val="1"/>
      <w:marLeft w:val="0"/>
      <w:marRight w:val="0"/>
      <w:marTop w:val="0"/>
      <w:marBottom w:val="0"/>
      <w:divBdr>
        <w:top w:val="none" w:sz="0" w:space="0" w:color="auto"/>
        <w:left w:val="none" w:sz="0" w:space="0" w:color="auto"/>
        <w:bottom w:val="none" w:sz="0" w:space="0" w:color="auto"/>
        <w:right w:val="none" w:sz="0" w:space="0" w:color="auto"/>
      </w:divBdr>
    </w:div>
    <w:div w:id="387190443">
      <w:bodyDiv w:val="1"/>
      <w:marLeft w:val="0"/>
      <w:marRight w:val="0"/>
      <w:marTop w:val="0"/>
      <w:marBottom w:val="0"/>
      <w:divBdr>
        <w:top w:val="none" w:sz="0" w:space="0" w:color="auto"/>
        <w:left w:val="none" w:sz="0" w:space="0" w:color="auto"/>
        <w:bottom w:val="none" w:sz="0" w:space="0" w:color="auto"/>
        <w:right w:val="none" w:sz="0" w:space="0" w:color="auto"/>
      </w:divBdr>
    </w:div>
    <w:div w:id="448477762">
      <w:bodyDiv w:val="1"/>
      <w:marLeft w:val="0"/>
      <w:marRight w:val="0"/>
      <w:marTop w:val="0"/>
      <w:marBottom w:val="0"/>
      <w:divBdr>
        <w:top w:val="none" w:sz="0" w:space="0" w:color="auto"/>
        <w:left w:val="none" w:sz="0" w:space="0" w:color="auto"/>
        <w:bottom w:val="none" w:sz="0" w:space="0" w:color="auto"/>
        <w:right w:val="none" w:sz="0" w:space="0" w:color="auto"/>
      </w:divBdr>
    </w:div>
    <w:div w:id="531111134">
      <w:bodyDiv w:val="1"/>
      <w:marLeft w:val="0"/>
      <w:marRight w:val="0"/>
      <w:marTop w:val="0"/>
      <w:marBottom w:val="0"/>
      <w:divBdr>
        <w:top w:val="none" w:sz="0" w:space="0" w:color="auto"/>
        <w:left w:val="none" w:sz="0" w:space="0" w:color="auto"/>
        <w:bottom w:val="none" w:sz="0" w:space="0" w:color="auto"/>
        <w:right w:val="none" w:sz="0" w:space="0" w:color="auto"/>
      </w:divBdr>
    </w:div>
    <w:div w:id="625939494">
      <w:bodyDiv w:val="1"/>
      <w:marLeft w:val="0"/>
      <w:marRight w:val="0"/>
      <w:marTop w:val="0"/>
      <w:marBottom w:val="0"/>
      <w:divBdr>
        <w:top w:val="none" w:sz="0" w:space="0" w:color="auto"/>
        <w:left w:val="none" w:sz="0" w:space="0" w:color="auto"/>
        <w:bottom w:val="none" w:sz="0" w:space="0" w:color="auto"/>
        <w:right w:val="none" w:sz="0" w:space="0" w:color="auto"/>
      </w:divBdr>
    </w:div>
    <w:div w:id="783380538">
      <w:bodyDiv w:val="1"/>
      <w:marLeft w:val="0"/>
      <w:marRight w:val="0"/>
      <w:marTop w:val="0"/>
      <w:marBottom w:val="0"/>
      <w:divBdr>
        <w:top w:val="none" w:sz="0" w:space="0" w:color="auto"/>
        <w:left w:val="none" w:sz="0" w:space="0" w:color="auto"/>
        <w:bottom w:val="none" w:sz="0" w:space="0" w:color="auto"/>
        <w:right w:val="none" w:sz="0" w:space="0" w:color="auto"/>
      </w:divBdr>
    </w:div>
    <w:div w:id="813638926">
      <w:bodyDiv w:val="1"/>
      <w:marLeft w:val="0"/>
      <w:marRight w:val="0"/>
      <w:marTop w:val="0"/>
      <w:marBottom w:val="0"/>
      <w:divBdr>
        <w:top w:val="none" w:sz="0" w:space="0" w:color="auto"/>
        <w:left w:val="none" w:sz="0" w:space="0" w:color="auto"/>
        <w:bottom w:val="none" w:sz="0" w:space="0" w:color="auto"/>
        <w:right w:val="none" w:sz="0" w:space="0" w:color="auto"/>
      </w:divBdr>
    </w:div>
    <w:div w:id="823863015">
      <w:bodyDiv w:val="1"/>
      <w:marLeft w:val="0"/>
      <w:marRight w:val="0"/>
      <w:marTop w:val="0"/>
      <w:marBottom w:val="0"/>
      <w:divBdr>
        <w:top w:val="none" w:sz="0" w:space="0" w:color="auto"/>
        <w:left w:val="none" w:sz="0" w:space="0" w:color="auto"/>
        <w:bottom w:val="none" w:sz="0" w:space="0" w:color="auto"/>
        <w:right w:val="none" w:sz="0" w:space="0" w:color="auto"/>
      </w:divBdr>
    </w:div>
    <w:div w:id="1076050902">
      <w:bodyDiv w:val="1"/>
      <w:marLeft w:val="0"/>
      <w:marRight w:val="0"/>
      <w:marTop w:val="0"/>
      <w:marBottom w:val="0"/>
      <w:divBdr>
        <w:top w:val="none" w:sz="0" w:space="0" w:color="auto"/>
        <w:left w:val="none" w:sz="0" w:space="0" w:color="auto"/>
        <w:bottom w:val="none" w:sz="0" w:space="0" w:color="auto"/>
        <w:right w:val="none" w:sz="0" w:space="0" w:color="auto"/>
      </w:divBdr>
    </w:div>
    <w:div w:id="1162503864">
      <w:bodyDiv w:val="1"/>
      <w:marLeft w:val="0"/>
      <w:marRight w:val="0"/>
      <w:marTop w:val="0"/>
      <w:marBottom w:val="0"/>
      <w:divBdr>
        <w:top w:val="none" w:sz="0" w:space="0" w:color="auto"/>
        <w:left w:val="none" w:sz="0" w:space="0" w:color="auto"/>
        <w:bottom w:val="none" w:sz="0" w:space="0" w:color="auto"/>
        <w:right w:val="none" w:sz="0" w:space="0" w:color="auto"/>
      </w:divBdr>
    </w:div>
    <w:div w:id="1327243628">
      <w:bodyDiv w:val="1"/>
      <w:marLeft w:val="0"/>
      <w:marRight w:val="0"/>
      <w:marTop w:val="0"/>
      <w:marBottom w:val="0"/>
      <w:divBdr>
        <w:top w:val="none" w:sz="0" w:space="0" w:color="auto"/>
        <w:left w:val="none" w:sz="0" w:space="0" w:color="auto"/>
        <w:bottom w:val="none" w:sz="0" w:space="0" w:color="auto"/>
        <w:right w:val="none" w:sz="0" w:space="0" w:color="auto"/>
      </w:divBdr>
    </w:div>
    <w:div w:id="1359551742">
      <w:bodyDiv w:val="1"/>
      <w:marLeft w:val="0"/>
      <w:marRight w:val="0"/>
      <w:marTop w:val="0"/>
      <w:marBottom w:val="0"/>
      <w:divBdr>
        <w:top w:val="none" w:sz="0" w:space="0" w:color="auto"/>
        <w:left w:val="none" w:sz="0" w:space="0" w:color="auto"/>
        <w:bottom w:val="none" w:sz="0" w:space="0" w:color="auto"/>
        <w:right w:val="none" w:sz="0" w:space="0" w:color="auto"/>
      </w:divBdr>
    </w:div>
    <w:div w:id="1484347355">
      <w:bodyDiv w:val="1"/>
      <w:marLeft w:val="0"/>
      <w:marRight w:val="0"/>
      <w:marTop w:val="0"/>
      <w:marBottom w:val="0"/>
      <w:divBdr>
        <w:top w:val="none" w:sz="0" w:space="0" w:color="auto"/>
        <w:left w:val="none" w:sz="0" w:space="0" w:color="auto"/>
        <w:bottom w:val="none" w:sz="0" w:space="0" w:color="auto"/>
        <w:right w:val="none" w:sz="0" w:space="0" w:color="auto"/>
      </w:divBdr>
    </w:div>
    <w:div w:id="1730155725">
      <w:bodyDiv w:val="1"/>
      <w:marLeft w:val="0"/>
      <w:marRight w:val="0"/>
      <w:marTop w:val="0"/>
      <w:marBottom w:val="0"/>
      <w:divBdr>
        <w:top w:val="none" w:sz="0" w:space="0" w:color="auto"/>
        <w:left w:val="none" w:sz="0" w:space="0" w:color="auto"/>
        <w:bottom w:val="none" w:sz="0" w:space="0" w:color="auto"/>
        <w:right w:val="none" w:sz="0" w:space="0" w:color="auto"/>
      </w:divBdr>
    </w:div>
    <w:div w:id="1938951118">
      <w:bodyDiv w:val="1"/>
      <w:marLeft w:val="0"/>
      <w:marRight w:val="0"/>
      <w:marTop w:val="0"/>
      <w:marBottom w:val="0"/>
      <w:divBdr>
        <w:top w:val="none" w:sz="0" w:space="0" w:color="auto"/>
        <w:left w:val="none" w:sz="0" w:space="0" w:color="auto"/>
        <w:bottom w:val="none" w:sz="0" w:space="0" w:color="auto"/>
        <w:right w:val="none" w:sz="0" w:space="0" w:color="auto"/>
      </w:divBdr>
    </w:div>
    <w:div w:id="209224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413</Words>
  <Characters>2437</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Špičková</dc:creator>
  <cp:lastModifiedBy>Martin</cp:lastModifiedBy>
  <cp:revision>4</cp:revision>
  <cp:lastPrinted>2012-12-03T16:45:00Z</cp:lastPrinted>
  <dcterms:created xsi:type="dcterms:W3CDTF">2012-12-04T17:47:00Z</dcterms:created>
  <dcterms:modified xsi:type="dcterms:W3CDTF">2012-12-05T22:45:00Z</dcterms:modified>
</cp:coreProperties>
</file>