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111F" w:rsidRDefault="00BD111F" w:rsidP="00BD111F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>
            <wp:extent cx="3022600" cy="828040"/>
            <wp:effectExtent l="0" t="0" r="635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0" cy="82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111F" w:rsidRDefault="00BD111F" w:rsidP="00BD111F">
      <w:pPr>
        <w:rPr>
          <w:sz w:val="32"/>
          <w:szCs w:val="32"/>
        </w:rPr>
      </w:pPr>
    </w:p>
    <w:p w:rsidR="00BD111F" w:rsidRDefault="00BD111F" w:rsidP="00BD111F">
      <w:pPr>
        <w:rPr>
          <w:sz w:val="32"/>
          <w:szCs w:val="32"/>
        </w:rPr>
      </w:pPr>
    </w:p>
    <w:p w:rsidR="00BD111F" w:rsidRDefault="00BD111F" w:rsidP="00BD111F">
      <w:pPr>
        <w:rPr>
          <w:sz w:val="32"/>
          <w:szCs w:val="32"/>
        </w:rPr>
      </w:pPr>
    </w:p>
    <w:tbl>
      <w:tblPr>
        <w:tblW w:w="9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2895"/>
        <w:gridCol w:w="6602"/>
      </w:tblGrid>
      <w:tr w:rsidR="00BD111F" w:rsidTr="00BD111F">
        <w:trPr>
          <w:trHeight w:val="511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D111F" w:rsidRDefault="00BD111F">
            <w:pPr>
              <w:spacing w:line="276" w:lineRule="auto"/>
              <w:rPr>
                <w:b/>
                <w:sz w:val="32"/>
                <w:szCs w:val="32"/>
                <w:lang w:eastAsia="en-US"/>
              </w:rPr>
            </w:pPr>
            <w:r>
              <w:rPr>
                <w:b/>
                <w:sz w:val="32"/>
                <w:szCs w:val="32"/>
                <w:lang w:eastAsia="en-US"/>
              </w:rPr>
              <w:t>Název školy</w:t>
            </w:r>
          </w:p>
        </w:tc>
        <w:tc>
          <w:tcPr>
            <w:tcW w:w="6602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BD111F" w:rsidRDefault="00BD111F">
            <w:pPr>
              <w:spacing w:line="276" w:lineRule="auto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ZŠ Průhonice,</w:t>
            </w:r>
            <w:r w:rsidR="007E35B6">
              <w:rPr>
                <w:sz w:val="32"/>
                <w:szCs w:val="32"/>
                <w:lang w:eastAsia="en-US"/>
              </w:rPr>
              <w:t xml:space="preserve"> </w:t>
            </w:r>
            <w:r>
              <w:rPr>
                <w:sz w:val="32"/>
                <w:szCs w:val="32"/>
                <w:lang w:eastAsia="en-US"/>
              </w:rPr>
              <w:t>Školní 191,</w:t>
            </w:r>
            <w:r w:rsidR="007E35B6">
              <w:rPr>
                <w:sz w:val="32"/>
                <w:szCs w:val="32"/>
                <w:lang w:eastAsia="en-US"/>
              </w:rPr>
              <w:t xml:space="preserve"> </w:t>
            </w:r>
            <w:r>
              <w:rPr>
                <w:sz w:val="32"/>
                <w:szCs w:val="32"/>
                <w:lang w:eastAsia="en-US"/>
              </w:rPr>
              <w:t>Průhonice</w:t>
            </w:r>
          </w:p>
        </w:tc>
      </w:tr>
      <w:tr w:rsidR="00BD111F" w:rsidTr="00BD111F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D111F" w:rsidRDefault="00BD111F">
            <w:pPr>
              <w:spacing w:line="276" w:lineRule="auto"/>
              <w:rPr>
                <w:b/>
                <w:sz w:val="32"/>
                <w:szCs w:val="32"/>
                <w:lang w:eastAsia="en-US"/>
              </w:rPr>
            </w:pPr>
            <w:r>
              <w:rPr>
                <w:b/>
                <w:sz w:val="32"/>
                <w:szCs w:val="32"/>
                <w:lang w:eastAsia="en-US"/>
              </w:rPr>
              <w:t>Autor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BD111F" w:rsidRDefault="00BD111F">
            <w:pPr>
              <w:spacing w:line="276" w:lineRule="auto"/>
              <w:rPr>
                <w:sz w:val="32"/>
                <w:szCs w:val="32"/>
                <w:lang w:eastAsia="en-US"/>
              </w:rPr>
            </w:pPr>
            <w:proofErr w:type="spellStart"/>
            <w:proofErr w:type="gramStart"/>
            <w:r>
              <w:rPr>
                <w:sz w:val="32"/>
                <w:szCs w:val="32"/>
                <w:lang w:eastAsia="en-US"/>
              </w:rPr>
              <w:t>Mgr.Eva</w:t>
            </w:r>
            <w:proofErr w:type="spellEnd"/>
            <w:proofErr w:type="gramEnd"/>
            <w:r>
              <w:rPr>
                <w:sz w:val="32"/>
                <w:szCs w:val="32"/>
                <w:lang w:eastAsia="en-US"/>
              </w:rPr>
              <w:t xml:space="preserve"> </w:t>
            </w:r>
            <w:proofErr w:type="spellStart"/>
            <w:r>
              <w:rPr>
                <w:sz w:val="32"/>
                <w:szCs w:val="32"/>
                <w:lang w:eastAsia="en-US"/>
              </w:rPr>
              <w:t>Rohnová</w:t>
            </w:r>
            <w:proofErr w:type="spellEnd"/>
          </w:p>
        </w:tc>
      </w:tr>
      <w:tr w:rsidR="00BD111F" w:rsidTr="00BD111F">
        <w:trPr>
          <w:trHeight w:val="483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D111F" w:rsidRDefault="00BD111F">
            <w:pPr>
              <w:spacing w:line="276" w:lineRule="auto"/>
              <w:rPr>
                <w:b/>
                <w:sz w:val="32"/>
                <w:szCs w:val="32"/>
                <w:lang w:eastAsia="en-US"/>
              </w:rPr>
            </w:pPr>
            <w:r>
              <w:rPr>
                <w:b/>
                <w:sz w:val="32"/>
                <w:szCs w:val="32"/>
                <w:lang w:eastAsia="en-US"/>
              </w:rPr>
              <w:t>Jazyk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BD111F" w:rsidRDefault="00BD111F">
            <w:pPr>
              <w:spacing w:line="276" w:lineRule="auto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Čeština</w:t>
            </w:r>
          </w:p>
        </w:tc>
      </w:tr>
      <w:tr w:rsidR="00BD111F" w:rsidTr="00BD111F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D111F" w:rsidRDefault="00BD111F">
            <w:pPr>
              <w:spacing w:line="276" w:lineRule="auto"/>
              <w:rPr>
                <w:b/>
                <w:sz w:val="32"/>
                <w:szCs w:val="32"/>
                <w:lang w:eastAsia="en-US"/>
              </w:rPr>
            </w:pPr>
            <w:r>
              <w:rPr>
                <w:b/>
                <w:sz w:val="32"/>
                <w:szCs w:val="32"/>
                <w:lang w:eastAsia="en-US"/>
              </w:rPr>
              <w:t>Název materiálu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BD111F" w:rsidRDefault="00F07521">
            <w:pPr>
              <w:spacing w:line="276" w:lineRule="auto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VY-32-Inovace-Čj.5.</w:t>
            </w:r>
            <w:r w:rsidR="004B730C">
              <w:rPr>
                <w:sz w:val="32"/>
                <w:szCs w:val="32"/>
                <w:lang w:eastAsia="en-US"/>
              </w:rPr>
              <w:t>24</w:t>
            </w:r>
          </w:p>
        </w:tc>
      </w:tr>
      <w:tr w:rsidR="00BD111F" w:rsidTr="00756D11">
        <w:trPr>
          <w:trHeight w:val="483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D111F" w:rsidRDefault="00BD111F">
            <w:pPr>
              <w:spacing w:line="276" w:lineRule="auto"/>
              <w:rPr>
                <w:b/>
                <w:sz w:val="32"/>
                <w:szCs w:val="32"/>
                <w:lang w:eastAsia="en-US"/>
              </w:rPr>
            </w:pPr>
            <w:r>
              <w:rPr>
                <w:b/>
                <w:sz w:val="32"/>
                <w:szCs w:val="32"/>
                <w:lang w:eastAsia="en-US"/>
              </w:rPr>
              <w:t>Anotace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BD111F" w:rsidRDefault="00756D11" w:rsidP="00F07521">
            <w:pPr>
              <w:spacing w:line="276" w:lineRule="auto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 xml:space="preserve">PL </w:t>
            </w:r>
            <w:r w:rsidR="004B730C">
              <w:rPr>
                <w:sz w:val="32"/>
                <w:szCs w:val="32"/>
                <w:lang w:eastAsia="en-US"/>
              </w:rPr>
              <w:t>– křížovka,</w:t>
            </w:r>
            <w:r w:rsidR="007E35B6">
              <w:rPr>
                <w:sz w:val="32"/>
                <w:szCs w:val="32"/>
                <w:lang w:eastAsia="en-US"/>
              </w:rPr>
              <w:t xml:space="preserve"> </w:t>
            </w:r>
            <w:r w:rsidR="004B730C">
              <w:rPr>
                <w:sz w:val="32"/>
                <w:szCs w:val="32"/>
                <w:lang w:eastAsia="en-US"/>
              </w:rPr>
              <w:t>všeobecné opakování</w:t>
            </w:r>
          </w:p>
        </w:tc>
      </w:tr>
      <w:tr w:rsidR="00BD111F" w:rsidTr="00756D11">
        <w:trPr>
          <w:trHeight w:val="483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D111F" w:rsidRDefault="00BD111F">
            <w:pPr>
              <w:spacing w:line="276" w:lineRule="auto"/>
              <w:rPr>
                <w:b/>
                <w:sz w:val="32"/>
                <w:szCs w:val="32"/>
                <w:lang w:eastAsia="en-US"/>
              </w:rPr>
            </w:pPr>
            <w:r>
              <w:rPr>
                <w:b/>
                <w:sz w:val="32"/>
                <w:szCs w:val="32"/>
                <w:lang w:eastAsia="en-US"/>
              </w:rPr>
              <w:t>Očekávaný výstup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BD111F" w:rsidRDefault="00F07521">
            <w:pPr>
              <w:spacing w:line="276" w:lineRule="auto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Samostatná práce,</w:t>
            </w:r>
            <w:r w:rsidR="007E35B6">
              <w:rPr>
                <w:sz w:val="32"/>
                <w:szCs w:val="32"/>
                <w:lang w:eastAsia="en-US"/>
              </w:rPr>
              <w:t xml:space="preserve"> </w:t>
            </w:r>
            <w:r>
              <w:rPr>
                <w:sz w:val="32"/>
                <w:szCs w:val="32"/>
                <w:lang w:eastAsia="en-US"/>
              </w:rPr>
              <w:t>může být i za domácí úkol</w:t>
            </w:r>
          </w:p>
        </w:tc>
      </w:tr>
      <w:tr w:rsidR="00BD111F" w:rsidTr="00F07521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D111F" w:rsidRDefault="00BD111F">
            <w:pPr>
              <w:spacing w:line="276" w:lineRule="auto"/>
              <w:rPr>
                <w:b/>
                <w:sz w:val="32"/>
                <w:szCs w:val="32"/>
                <w:lang w:eastAsia="en-US"/>
              </w:rPr>
            </w:pPr>
            <w:r>
              <w:rPr>
                <w:b/>
                <w:sz w:val="32"/>
                <w:szCs w:val="32"/>
                <w:lang w:eastAsia="en-US"/>
              </w:rPr>
              <w:t>Klíčová slova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BD111F" w:rsidRDefault="004B730C">
            <w:pPr>
              <w:spacing w:line="276" w:lineRule="auto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Antonyma, podstatná jména,</w:t>
            </w:r>
            <w:r w:rsidR="007E35B6">
              <w:rPr>
                <w:sz w:val="32"/>
                <w:szCs w:val="32"/>
                <w:lang w:eastAsia="en-US"/>
              </w:rPr>
              <w:t xml:space="preserve"> </w:t>
            </w:r>
            <w:r>
              <w:rPr>
                <w:sz w:val="32"/>
                <w:szCs w:val="32"/>
                <w:lang w:eastAsia="en-US"/>
              </w:rPr>
              <w:t>slovesa,</w:t>
            </w:r>
            <w:r w:rsidR="007E35B6">
              <w:rPr>
                <w:sz w:val="32"/>
                <w:szCs w:val="32"/>
                <w:lang w:eastAsia="en-US"/>
              </w:rPr>
              <w:t xml:space="preserve"> </w:t>
            </w:r>
            <w:r>
              <w:rPr>
                <w:sz w:val="32"/>
                <w:szCs w:val="32"/>
                <w:lang w:eastAsia="en-US"/>
              </w:rPr>
              <w:t>slovo nadřazené,</w:t>
            </w:r>
            <w:r w:rsidR="007E35B6">
              <w:rPr>
                <w:sz w:val="32"/>
                <w:szCs w:val="32"/>
                <w:lang w:eastAsia="en-US"/>
              </w:rPr>
              <w:t xml:space="preserve"> </w:t>
            </w:r>
            <w:r>
              <w:rPr>
                <w:sz w:val="32"/>
                <w:szCs w:val="32"/>
                <w:lang w:eastAsia="en-US"/>
              </w:rPr>
              <w:t>antonyma</w:t>
            </w:r>
          </w:p>
        </w:tc>
      </w:tr>
      <w:tr w:rsidR="00BD111F" w:rsidTr="00BD111F">
        <w:trPr>
          <w:trHeight w:val="483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D111F" w:rsidRDefault="00BD111F">
            <w:pPr>
              <w:spacing w:line="276" w:lineRule="auto"/>
              <w:rPr>
                <w:b/>
                <w:sz w:val="32"/>
                <w:szCs w:val="32"/>
                <w:lang w:eastAsia="en-US"/>
              </w:rPr>
            </w:pPr>
            <w:r>
              <w:rPr>
                <w:b/>
                <w:sz w:val="32"/>
                <w:szCs w:val="32"/>
                <w:lang w:eastAsia="en-US"/>
              </w:rPr>
              <w:t>Stupeň a typ vzdělávání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BD111F" w:rsidRDefault="00756D11" w:rsidP="00756D11">
            <w:pPr>
              <w:spacing w:line="276" w:lineRule="auto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Základní vzdělávání-1.</w:t>
            </w:r>
            <w:r w:rsidR="00BD111F">
              <w:rPr>
                <w:sz w:val="32"/>
                <w:szCs w:val="32"/>
                <w:lang w:eastAsia="en-US"/>
              </w:rPr>
              <w:t xml:space="preserve"> stupeň-září – prosinec 2013</w:t>
            </w:r>
          </w:p>
        </w:tc>
      </w:tr>
      <w:tr w:rsidR="00BD111F" w:rsidTr="00BD111F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D111F" w:rsidRDefault="00BD111F">
            <w:pPr>
              <w:spacing w:line="276" w:lineRule="auto"/>
              <w:rPr>
                <w:b/>
                <w:sz w:val="32"/>
                <w:szCs w:val="32"/>
                <w:lang w:eastAsia="en-US"/>
              </w:rPr>
            </w:pPr>
            <w:r>
              <w:rPr>
                <w:b/>
                <w:sz w:val="32"/>
                <w:szCs w:val="32"/>
                <w:lang w:eastAsia="en-US"/>
              </w:rPr>
              <w:t>Cílová skupina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BD111F" w:rsidRDefault="00BD111F">
            <w:pPr>
              <w:spacing w:line="276" w:lineRule="auto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Žák/9-11let</w:t>
            </w:r>
          </w:p>
        </w:tc>
      </w:tr>
      <w:tr w:rsidR="00BD111F" w:rsidTr="00BD111F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BD111F" w:rsidRDefault="00BD111F">
            <w:pPr>
              <w:spacing w:line="276" w:lineRule="auto"/>
              <w:rPr>
                <w:b/>
                <w:sz w:val="32"/>
                <w:szCs w:val="32"/>
                <w:lang w:eastAsia="en-US"/>
              </w:rPr>
            </w:pP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D111F" w:rsidRDefault="00BD111F">
            <w:pPr>
              <w:spacing w:line="276" w:lineRule="auto"/>
              <w:rPr>
                <w:sz w:val="32"/>
                <w:szCs w:val="32"/>
                <w:lang w:eastAsia="en-US"/>
              </w:rPr>
            </w:pPr>
          </w:p>
        </w:tc>
      </w:tr>
    </w:tbl>
    <w:p w:rsidR="00E8115D" w:rsidRDefault="00E8115D"/>
    <w:p w:rsidR="00F07521" w:rsidRDefault="00F07521"/>
    <w:p w:rsidR="004B730C" w:rsidRDefault="004B730C"/>
    <w:p w:rsidR="004B730C" w:rsidRDefault="004B730C"/>
    <w:p w:rsidR="004B730C" w:rsidRDefault="004B730C"/>
    <w:p w:rsidR="004B730C" w:rsidRDefault="004B730C"/>
    <w:p w:rsidR="004B730C" w:rsidRDefault="004B730C"/>
    <w:p w:rsidR="004B730C" w:rsidRDefault="004B730C"/>
    <w:p w:rsidR="004B730C" w:rsidRDefault="004B730C"/>
    <w:p w:rsidR="004B730C" w:rsidRDefault="004B730C"/>
    <w:p w:rsidR="004B730C" w:rsidRDefault="004B730C"/>
    <w:p w:rsidR="004B730C" w:rsidRDefault="004B730C"/>
    <w:p w:rsidR="004B730C" w:rsidRDefault="004B730C"/>
    <w:p w:rsidR="004B730C" w:rsidRDefault="004B730C"/>
    <w:p w:rsidR="004B730C" w:rsidRDefault="004B730C"/>
    <w:p w:rsidR="004B730C" w:rsidRDefault="004B730C"/>
    <w:p w:rsidR="004B730C" w:rsidRDefault="004B730C"/>
    <w:p w:rsidR="004B730C" w:rsidRDefault="004B730C"/>
    <w:p w:rsidR="004B730C" w:rsidRDefault="004B730C"/>
    <w:bookmarkStart w:id="0" w:name="_MON_1444201009"/>
    <w:bookmarkEnd w:id="0"/>
    <w:p w:rsidR="004B730C" w:rsidRDefault="007E35B6">
      <w:r w:rsidRPr="0098523F">
        <w:object w:dxaOrig="10512" w:dyaOrig="138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style="width:525.75pt;height:690.75pt" o:ole="">
            <v:imagedata r:id="rId5" o:title=""/>
          </v:shape>
          <o:OLEObject Type="Embed" ProgID="Word.Document.8" ShapeID="_x0000_i1035" DrawAspect="Content" ObjectID="_1444201168" r:id="rId6">
            <o:FieldCodes>\s</o:FieldCodes>
          </o:OLEObject>
        </w:object>
      </w:r>
      <w:bookmarkStart w:id="1" w:name="_MON_1444112150"/>
      <w:bookmarkEnd w:id="1"/>
      <w:r w:rsidRPr="0098523F">
        <w:object w:dxaOrig="10512" w:dyaOrig="13546">
          <v:shape id="_x0000_i1037" type="#_x0000_t75" style="width:525.75pt;height:677.25pt" o:ole="">
            <v:imagedata r:id="rId7" o:title=""/>
          </v:shape>
          <o:OLEObject Type="Embed" ProgID="Word.Document.8" ShapeID="_x0000_i1037" DrawAspect="Content" ObjectID="_1444201169" r:id="rId8">
            <o:FieldCodes>\s</o:FieldCodes>
          </o:OLEObject>
        </w:object>
      </w:r>
      <w:bookmarkStart w:id="2" w:name="_GoBack"/>
      <w:bookmarkEnd w:id="2"/>
    </w:p>
    <w:sectPr w:rsidR="004B730C" w:rsidSect="004911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D111F"/>
    <w:rsid w:val="0049110A"/>
    <w:rsid w:val="004B730C"/>
    <w:rsid w:val="0065332A"/>
    <w:rsid w:val="00756D11"/>
    <w:rsid w:val="007E35B6"/>
    <w:rsid w:val="0098523F"/>
    <w:rsid w:val="00BD111F"/>
    <w:rsid w:val="00E8115D"/>
    <w:rsid w:val="00F07521"/>
    <w:rsid w:val="00F40FEE"/>
    <w:rsid w:val="00F47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501FA38D-B7DF-468C-8626-5911797E1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D11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D111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D111F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66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Microsoft_Word_97_-_2003_Document2.doc"/><Relationship Id="rId3" Type="http://schemas.openxmlformats.org/officeDocument/2006/relationships/webSettings" Target="webSettings.xml"/><Relationship Id="rId7" Type="http://schemas.openxmlformats.org/officeDocument/2006/relationships/image" Target="media/image3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Microsoft_Word_97_-_2003_Document1.doc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72</Words>
  <Characters>429</Characters>
  <Application>Microsoft Office Word</Application>
  <DocSecurity>0</DocSecurity>
  <Lines>3</Lines>
  <Paragraphs>1</Paragraphs>
  <ScaleCrop>false</ScaleCrop>
  <Company/>
  <LinksUpToDate>false</LinksUpToDate>
  <CharactersWithSpaces>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Rohnová</dc:creator>
  <cp:lastModifiedBy>Asus</cp:lastModifiedBy>
  <cp:revision>12</cp:revision>
  <dcterms:created xsi:type="dcterms:W3CDTF">2013-10-17T07:11:00Z</dcterms:created>
  <dcterms:modified xsi:type="dcterms:W3CDTF">2013-10-25T08:13:00Z</dcterms:modified>
</cp:coreProperties>
</file>