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E82" w:rsidRDefault="00342E82" w:rsidP="00342E82">
      <w:pPr>
        <w:spacing w:line="240" w:lineRule="auto"/>
        <w:contextualSpacing/>
        <w:rPr>
          <w:rFonts w:ascii="Times New Roman" w:hAnsi="Times New Roman"/>
          <w:sz w:val="24"/>
        </w:rPr>
      </w:pPr>
    </w:p>
    <w:p w:rsidR="00342E82" w:rsidRDefault="00342E82" w:rsidP="00342E82">
      <w:pPr>
        <w:spacing w:line="240" w:lineRule="auto"/>
        <w:contextualSpacing/>
        <w:rPr>
          <w:rFonts w:ascii="Times New Roman" w:hAnsi="Times New Roman"/>
          <w:sz w:val="24"/>
        </w:rPr>
      </w:pPr>
      <w:r>
        <w:rPr>
          <w:noProof/>
          <w:lang w:eastAsia="cs-CZ"/>
        </w:rPr>
        <w:drawing>
          <wp:inline distT="0" distB="0" distL="0" distR="0">
            <wp:extent cx="5401310" cy="1052830"/>
            <wp:effectExtent l="0" t="0" r="889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1310" cy="1052830"/>
                    </a:xfrm>
                    <a:prstGeom prst="rect">
                      <a:avLst/>
                    </a:prstGeom>
                    <a:noFill/>
                    <a:ln>
                      <a:noFill/>
                    </a:ln>
                  </pic:spPr>
                </pic:pic>
              </a:graphicData>
            </a:graphic>
          </wp:inline>
        </w:drawing>
      </w:r>
    </w:p>
    <w:p w:rsidR="00342E82" w:rsidRDefault="00342E82" w:rsidP="00342E82">
      <w:pPr>
        <w:spacing w:line="240" w:lineRule="auto"/>
        <w:contextualSpacing/>
        <w:rPr>
          <w:rFonts w:ascii="Times New Roman" w:hAnsi="Times New Roman"/>
          <w:sz w:val="24"/>
        </w:rPr>
      </w:pPr>
    </w:p>
    <w:p w:rsidR="00342E82" w:rsidRDefault="00342E82" w:rsidP="00342E82">
      <w:pPr>
        <w:spacing w:line="240" w:lineRule="auto"/>
        <w:contextualSpacing/>
        <w:rPr>
          <w:rFonts w:ascii="Times New Roman" w:hAnsi="Times New Roman"/>
          <w:sz w:val="24"/>
        </w:rPr>
      </w:pPr>
    </w:p>
    <w:p w:rsidR="00342E82" w:rsidRDefault="00342E82" w:rsidP="00342E82">
      <w:pPr>
        <w:spacing w:line="240" w:lineRule="auto"/>
        <w:contextualSpacing/>
        <w:rPr>
          <w:rFonts w:ascii="Times New Roman" w:hAnsi="Times New Roman"/>
          <w:sz w:val="24"/>
        </w:rPr>
      </w:pPr>
    </w:p>
    <w:p w:rsidR="00342E82" w:rsidRDefault="00342E82" w:rsidP="00342E82">
      <w:pPr>
        <w:spacing w:line="240" w:lineRule="auto"/>
        <w:contextualSpacing/>
        <w:rPr>
          <w:rFonts w:ascii="Times New Roman" w:hAnsi="Times New Roman"/>
          <w:sz w:val="24"/>
        </w:rPr>
      </w:pPr>
    </w:p>
    <w:p w:rsidR="00342E82" w:rsidRDefault="00342E82" w:rsidP="00342E82">
      <w:pPr>
        <w:spacing w:line="240" w:lineRule="auto"/>
        <w:contextualSpacing/>
        <w:rPr>
          <w:rFonts w:ascii="Times New Roman" w:hAnsi="Times New Roman"/>
          <w:sz w:val="24"/>
        </w:rPr>
      </w:pPr>
    </w:p>
    <w:p w:rsidR="00342E82" w:rsidRDefault="00342E82" w:rsidP="00342E82">
      <w:pPr>
        <w:spacing w:line="240" w:lineRule="auto"/>
        <w:contextualSpacing/>
        <w:rPr>
          <w:rFonts w:ascii="Times New Roman" w:hAnsi="Times New Roman"/>
          <w:sz w:val="24"/>
        </w:rPr>
      </w:pPr>
    </w:p>
    <w:p w:rsidR="00342E82" w:rsidRDefault="00342E82" w:rsidP="00342E82">
      <w:pPr>
        <w:spacing w:line="240" w:lineRule="auto"/>
        <w:contextualSpacing/>
        <w:rPr>
          <w:rFonts w:ascii="Times New Roman" w:hAnsi="Times New Roman"/>
          <w:sz w:val="24"/>
        </w:rPr>
      </w:pPr>
    </w:p>
    <w:p w:rsidR="00342E82" w:rsidRPr="005315B1" w:rsidRDefault="00342E82" w:rsidP="00342E82">
      <w:pPr>
        <w:rPr>
          <w:rFonts w:ascii="Times New Roman" w:hAnsi="Times New Roman"/>
          <w:sz w:val="24"/>
        </w:rPr>
      </w:pPr>
      <w:r w:rsidRPr="005315B1">
        <w:rPr>
          <w:rFonts w:ascii="Times New Roman" w:hAnsi="Times New Roman"/>
          <w:sz w:val="24"/>
        </w:rPr>
        <w:t>Základní škola Libina, příspěvková organizace, Libina 548,788 05,IČ: 708 708 61</w:t>
      </w:r>
    </w:p>
    <w:p w:rsidR="00342E82" w:rsidRPr="005315B1" w:rsidRDefault="00342E82" w:rsidP="00342E82">
      <w:pPr>
        <w:rPr>
          <w:rFonts w:ascii="Times New Roman" w:hAnsi="Times New Roman"/>
          <w:sz w:val="24"/>
        </w:rPr>
      </w:pPr>
      <w:r w:rsidRPr="005315B1">
        <w:rPr>
          <w:rFonts w:ascii="Times New Roman" w:hAnsi="Times New Roman"/>
          <w:sz w:val="24"/>
        </w:rPr>
        <w:t>Název projektu: Interaktivní škola</w:t>
      </w:r>
    </w:p>
    <w:p w:rsidR="00342E82" w:rsidRPr="005315B1" w:rsidRDefault="00342E82" w:rsidP="00342E82">
      <w:pPr>
        <w:rPr>
          <w:rFonts w:ascii="Times New Roman" w:hAnsi="Times New Roman"/>
          <w:sz w:val="24"/>
        </w:rPr>
      </w:pPr>
      <w:r>
        <w:rPr>
          <w:noProof/>
          <w:lang w:eastAsia="cs-CZ"/>
        </w:rPr>
        <w:drawing>
          <wp:anchor distT="0" distB="0" distL="114300" distR="114300" simplePos="0" relativeHeight="251659264" behindDoc="0" locked="0" layoutInCell="1" allowOverlap="1">
            <wp:simplePos x="0" y="0"/>
            <wp:positionH relativeFrom="column">
              <wp:posOffset>4234180</wp:posOffset>
            </wp:positionH>
            <wp:positionV relativeFrom="paragraph">
              <wp:posOffset>314960</wp:posOffset>
            </wp:positionV>
            <wp:extent cx="1428750" cy="1247775"/>
            <wp:effectExtent l="0" t="0" r="0" b="952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28750" cy="1247775"/>
                    </a:xfrm>
                    <a:prstGeom prst="rect">
                      <a:avLst/>
                    </a:prstGeom>
                    <a:noFill/>
                    <a:ln>
                      <a:noFill/>
                    </a:ln>
                  </pic:spPr>
                </pic:pic>
              </a:graphicData>
            </a:graphic>
          </wp:anchor>
        </w:drawing>
      </w:r>
      <w:r w:rsidRPr="005315B1">
        <w:rPr>
          <w:rFonts w:ascii="Times New Roman" w:hAnsi="Times New Roman"/>
          <w:sz w:val="24"/>
        </w:rPr>
        <w:t>Tento projekt je spolufinancován Evropským sociálním fondem republiky</w:t>
      </w:r>
    </w:p>
    <w:p w:rsidR="00342E82" w:rsidRPr="005315B1" w:rsidRDefault="00342E82" w:rsidP="00342E82">
      <w:pPr>
        <w:rPr>
          <w:rFonts w:ascii="Times New Roman" w:hAnsi="Times New Roman"/>
          <w:sz w:val="24"/>
        </w:rPr>
      </w:pPr>
      <w:r>
        <w:rPr>
          <w:rFonts w:ascii="Times New Roman" w:hAnsi="Times New Roman"/>
          <w:sz w:val="24"/>
        </w:rPr>
        <w:t>Vzdělávací oblast Český jazyk a jeho</w:t>
      </w:r>
      <w:r w:rsidRPr="005315B1">
        <w:rPr>
          <w:rFonts w:ascii="Times New Roman" w:hAnsi="Times New Roman"/>
          <w:sz w:val="24"/>
        </w:rPr>
        <w:t xml:space="preserve"> aplikace</w:t>
      </w:r>
    </w:p>
    <w:p w:rsidR="00342E82" w:rsidRDefault="00342E82" w:rsidP="00342E82">
      <w:pPr>
        <w:rPr>
          <w:rFonts w:ascii="Times New Roman" w:hAnsi="Times New Roman"/>
          <w:sz w:val="24"/>
        </w:rPr>
      </w:pPr>
    </w:p>
    <w:p w:rsidR="00342E82" w:rsidRDefault="00342E82" w:rsidP="00342E82">
      <w:pPr>
        <w:rPr>
          <w:rFonts w:ascii="Times New Roman" w:hAnsi="Times New Roman"/>
          <w:sz w:val="24"/>
        </w:rPr>
      </w:pPr>
    </w:p>
    <w:p w:rsidR="00342E82" w:rsidRDefault="00342E82" w:rsidP="00342E82">
      <w:pPr>
        <w:rPr>
          <w:rFonts w:ascii="Times New Roman" w:hAnsi="Times New Roman"/>
          <w:sz w:val="24"/>
        </w:rPr>
      </w:pPr>
    </w:p>
    <w:p w:rsidR="00342E82" w:rsidRPr="00D55061" w:rsidRDefault="00342E82" w:rsidP="00342E82">
      <w:pPr>
        <w:rPr>
          <w:rFonts w:ascii="Times New Roman" w:hAnsi="Times New Roman"/>
          <w:b/>
          <w:sz w:val="24"/>
        </w:rPr>
      </w:pPr>
      <w:r w:rsidRPr="00D55061">
        <w:rPr>
          <w:rFonts w:ascii="Times New Roman" w:hAnsi="Times New Roman"/>
          <w:b/>
          <w:sz w:val="24"/>
        </w:rPr>
        <w:t xml:space="preserve">Autor: </w:t>
      </w:r>
      <w:r w:rsidRPr="00D55061">
        <w:rPr>
          <w:rFonts w:ascii="Times New Roman" w:hAnsi="Times New Roman"/>
          <w:sz w:val="24"/>
        </w:rPr>
        <w:t>Mgr. Kateřina Vacková</w:t>
      </w:r>
    </w:p>
    <w:p w:rsidR="00342E82" w:rsidRPr="00D55061" w:rsidRDefault="00342E82" w:rsidP="00342E82">
      <w:pPr>
        <w:rPr>
          <w:rFonts w:ascii="Times New Roman" w:hAnsi="Times New Roman"/>
          <w:sz w:val="24"/>
        </w:rPr>
      </w:pPr>
      <w:r w:rsidRPr="00D55061">
        <w:rPr>
          <w:rFonts w:ascii="Times New Roman" w:hAnsi="Times New Roman"/>
          <w:b/>
          <w:sz w:val="24"/>
        </w:rPr>
        <w:t xml:space="preserve">Název: </w:t>
      </w:r>
      <w:r w:rsidRPr="00D55061">
        <w:rPr>
          <w:rFonts w:ascii="Times New Roman" w:hAnsi="Times New Roman"/>
          <w:sz w:val="24"/>
        </w:rPr>
        <w:t>VY_32</w:t>
      </w:r>
      <w:r>
        <w:rPr>
          <w:rFonts w:ascii="Times New Roman" w:hAnsi="Times New Roman"/>
          <w:sz w:val="24"/>
        </w:rPr>
        <w:t>_INOVACE_31_16</w:t>
      </w:r>
      <w:r w:rsidRPr="00D55061">
        <w:rPr>
          <w:rFonts w:ascii="Times New Roman" w:hAnsi="Times New Roman"/>
          <w:sz w:val="24"/>
        </w:rPr>
        <w:t>_ČJ6_Vacková</w:t>
      </w:r>
    </w:p>
    <w:p w:rsidR="00342E82" w:rsidRPr="00D55061" w:rsidRDefault="00342E82" w:rsidP="00342E82">
      <w:pPr>
        <w:rPr>
          <w:rFonts w:ascii="Times New Roman" w:hAnsi="Times New Roman"/>
          <w:sz w:val="24"/>
        </w:rPr>
      </w:pPr>
      <w:r w:rsidRPr="00D55061">
        <w:rPr>
          <w:rFonts w:ascii="Times New Roman" w:hAnsi="Times New Roman"/>
          <w:b/>
          <w:sz w:val="24"/>
        </w:rPr>
        <w:t xml:space="preserve">Téma: </w:t>
      </w:r>
      <w:r>
        <w:rPr>
          <w:rFonts w:ascii="Times New Roman" w:hAnsi="Times New Roman"/>
          <w:sz w:val="24"/>
        </w:rPr>
        <w:t>Práce s textem</w:t>
      </w:r>
    </w:p>
    <w:p w:rsidR="00342E82" w:rsidRPr="00D55061" w:rsidRDefault="00342E82" w:rsidP="00342E82">
      <w:pPr>
        <w:rPr>
          <w:rFonts w:ascii="Times New Roman" w:hAnsi="Times New Roman"/>
          <w:b/>
          <w:sz w:val="24"/>
        </w:rPr>
      </w:pPr>
      <w:r w:rsidRPr="00D55061">
        <w:rPr>
          <w:rFonts w:ascii="Times New Roman" w:hAnsi="Times New Roman"/>
          <w:b/>
          <w:sz w:val="24"/>
        </w:rPr>
        <w:t xml:space="preserve">Obsah: </w:t>
      </w:r>
      <w:r w:rsidRPr="00D55061">
        <w:rPr>
          <w:rFonts w:ascii="Times New Roman" w:hAnsi="Times New Roman"/>
          <w:sz w:val="24"/>
        </w:rPr>
        <w:t xml:space="preserve">Práce s textem </w:t>
      </w:r>
      <w:r>
        <w:rPr>
          <w:rFonts w:ascii="Times New Roman" w:hAnsi="Times New Roman"/>
          <w:sz w:val="24"/>
        </w:rPr>
        <w:t>–</w:t>
      </w:r>
      <w:r w:rsidRPr="00D55061">
        <w:rPr>
          <w:rFonts w:ascii="Times New Roman" w:hAnsi="Times New Roman"/>
          <w:sz w:val="24"/>
        </w:rPr>
        <w:t xml:space="preserve"> </w:t>
      </w:r>
      <w:r>
        <w:rPr>
          <w:rFonts w:ascii="Times New Roman" w:hAnsi="Times New Roman"/>
          <w:sz w:val="24"/>
        </w:rPr>
        <w:t>Statečný cínový vojáček</w:t>
      </w:r>
    </w:p>
    <w:p w:rsidR="00342E82" w:rsidRPr="00D55061" w:rsidRDefault="00342E82" w:rsidP="00342E82">
      <w:pPr>
        <w:rPr>
          <w:rFonts w:ascii="Times New Roman" w:hAnsi="Times New Roman"/>
          <w:sz w:val="24"/>
        </w:rPr>
      </w:pPr>
      <w:r w:rsidRPr="00D55061">
        <w:rPr>
          <w:rFonts w:ascii="Times New Roman" w:hAnsi="Times New Roman"/>
          <w:b/>
          <w:sz w:val="24"/>
        </w:rPr>
        <w:t xml:space="preserve">Číslo projektu: </w:t>
      </w:r>
      <w:r w:rsidRPr="00D55061">
        <w:rPr>
          <w:rFonts w:ascii="Times New Roman" w:hAnsi="Times New Roman"/>
          <w:bCs/>
          <w:sz w:val="24"/>
          <w:szCs w:val="28"/>
          <w:lang w:val="en-US" w:eastAsia="cs-CZ"/>
        </w:rPr>
        <w:t>CZ.1.07/1.4.00/21.2364</w:t>
      </w:r>
    </w:p>
    <w:p w:rsidR="00342E82" w:rsidRDefault="00342E82" w:rsidP="00342E82">
      <w:pPr>
        <w:spacing w:line="240" w:lineRule="auto"/>
        <w:contextualSpacing/>
        <w:rPr>
          <w:rFonts w:ascii="Times New Roman" w:hAnsi="Times New Roman"/>
          <w:sz w:val="24"/>
        </w:rPr>
      </w:pPr>
    </w:p>
    <w:p w:rsidR="00342E82" w:rsidRDefault="00342E82" w:rsidP="00342E82">
      <w:pPr>
        <w:spacing w:line="240" w:lineRule="auto"/>
        <w:contextualSpacing/>
        <w:rPr>
          <w:rFonts w:ascii="Times New Roman" w:hAnsi="Times New Roman"/>
          <w:sz w:val="24"/>
        </w:rPr>
      </w:pPr>
    </w:p>
    <w:p w:rsidR="00342E82" w:rsidRDefault="00342E82" w:rsidP="00342E82">
      <w:pPr>
        <w:spacing w:line="240" w:lineRule="auto"/>
        <w:contextualSpacing/>
        <w:rPr>
          <w:rFonts w:ascii="Times New Roman" w:hAnsi="Times New Roman"/>
          <w:sz w:val="24"/>
        </w:rPr>
      </w:pPr>
    </w:p>
    <w:p w:rsidR="00342E82" w:rsidRDefault="00342E82" w:rsidP="00342E82">
      <w:pPr>
        <w:spacing w:line="240" w:lineRule="auto"/>
        <w:contextualSpacing/>
        <w:rPr>
          <w:rFonts w:ascii="Times New Roman" w:hAnsi="Times New Roman"/>
          <w:sz w:val="24"/>
        </w:rPr>
      </w:pPr>
    </w:p>
    <w:p w:rsidR="00342E82" w:rsidRDefault="00342E82" w:rsidP="00342E82">
      <w:pPr>
        <w:spacing w:line="240" w:lineRule="auto"/>
        <w:contextualSpacing/>
        <w:rPr>
          <w:rFonts w:ascii="Times New Roman" w:hAnsi="Times New Roman"/>
          <w:sz w:val="24"/>
        </w:rPr>
      </w:pPr>
    </w:p>
    <w:p w:rsidR="00342E82" w:rsidRDefault="00342E82" w:rsidP="00342E82">
      <w:pPr>
        <w:spacing w:line="240" w:lineRule="auto"/>
        <w:contextualSpacing/>
        <w:rPr>
          <w:rFonts w:ascii="Times New Roman" w:hAnsi="Times New Roman"/>
          <w:sz w:val="24"/>
        </w:rPr>
      </w:pPr>
    </w:p>
    <w:p w:rsidR="00342E82" w:rsidRDefault="00342E82" w:rsidP="00342E82">
      <w:pPr>
        <w:spacing w:line="240" w:lineRule="auto"/>
        <w:contextualSpacing/>
        <w:rPr>
          <w:rFonts w:ascii="Times New Roman" w:hAnsi="Times New Roman"/>
          <w:sz w:val="24"/>
        </w:rPr>
      </w:pPr>
    </w:p>
    <w:p w:rsidR="00342E82" w:rsidRDefault="00342E82" w:rsidP="00342E82">
      <w:pPr>
        <w:spacing w:line="240" w:lineRule="auto"/>
        <w:contextualSpacing/>
        <w:rPr>
          <w:rFonts w:ascii="Times New Roman" w:hAnsi="Times New Roman"/>
          <w:sz w:val="24"/>
        </w:rPr>
      </w:pPr>
    </w:p>
    <w:p w:rsidR="00342E82" w:rsidRDefault="00342E82" w:rsidP="00342E82">
      <w:pPr>
        <w:spacing w:line="240" w:lineRule="auto"/>
        <w:contextualSpacing/>
        <w:rPr>
          <w:rFonts w:ascii="Times New Roman" w:hAnsi="Times New Roman"/>
          <w:sz w:val="24"/>
        </w:rPr>
      </w:pPr>
    </w:p>
    <w:p w:rsidR="00342E82" w:rsidRPr="002E0B28" w:rsidRDefault="00342E82" w:rsidP="00342E82">
      <w:pPr>
        <w:spacing w:line="240" w:lineRule="auto"/>
        <w:contextualSpacing/>
        <w:rPr>
          <w:rFonts w:ascii="Times New Roman" w:hAnsi="Times New Roman"/>
          <w:b/>
          <w:sz w:val="24"/>
        </w:rPr>
      </w:pPr>
      <w:r w:rsidRPr="002E0B28">
        <w:rPr>
          <w:rFonts w:ascii="Times New Roman" w:hAnsi="Times New Roman"/>
          <w:b/>
          <w:sz w:val="24"/>
        </w:rPr>
        <w:t xml:space="preserve">Anotace: </w:t>
      </w:r>
    </w:p>
    <w:p w:rsidR="00342E82" w:rsidRDefault="00342E82" w:rsidP="002E1B6D">
      <w:pPr>
        <w:spacing w:line="240" w:lineRule="auto"/>
        <w:contextualSpacing/>
        <w:rPr>
          <w:rFonts w:ascii="Times New Roman" w:hAnsi="Times New Roman"/>
          <w:sz w:val="24"/>
          <w:szCs w:val="24"/>
        </w:rPr>
      </w:pPr>
      <w:r w:rsidRPr="002E0B28">
        <w:rPr>
          <w:rFonts w:ascii="Times New Roman" w:hAnsi="Times New Roman"/>
          <w:sz w:val="24"/>
          <w:szCs w:val="24"/>
        </w:rPr>
        <w:t>Pracovní list pro žáky 6. ročníku je určen k rozvoji čtenářských kompetencí</w:t>
      </w:r>
      <w:r>
        <w:rPr>
          <w:rFonts w:ascii="Times New Roman" w:hAnsi="Times New Roman"/>
          <w:sz w:val="24"/>
          <w:szCs w:val="24"/>
        </w:rPr>
        <w:t xml:space="preserve">. </w:t>
      </w:r>
      <w:r w:rsidRPr="002E0B28">
        <w:rPr>
          <w:rFonts w:ascii="Times New Roman" w:hAnsi="Times New Roman"/>
          <w:sz w:val="24"/>
          <w:szCs w:val="24"/>
        </w:rPr>
        <w:t>Pracovní list může být součástí vyučovací hodiny českého jazyka a literatury nebo může být použit pro domácí vypracování. V úlohách si žáci ověří porozumění textu, orientaci v něm, práci s informacemi i posouzení obsahu a formy textu.</w:t>
      </w:r>
    </w:p>
    <w:p w:rsidR="002C76A6" w:rsidRDefault="002C76A6" w:rsidP="002E1B6D">
      <w:pPr>
        <w:spacing w:line="240" w:lineRule="auto"/>
        <w:contextualSpacing/>
        <w:rPr>
          <w:rFonts w:ascii="Times New Roman" w:hAnsi="Times New Roman" w:cs="Times New Roman"/>
          <w:b/>
          <w:sz w:val="24"/>
        </w:rPr>
      </w:pPr>
      <w:r w:rsidRPr="00F6768C">
        <w:rPr>
          <w:rFonts w:ascii="Times New Roman" w:hAnsi="Times New Roman" w:cs="Times New Roman"/>
          <w:b/>
          <w:sz w:val="24"/>
        </w:rPr>
        <w:lastRenderedPageBreak/>
        <w:t>Výchozí text</w:t>
      </w:r>
    </w:p>
    <w:p w:rsidR="00285656" w:rsidRPr="00342E82" w:rsidRDefault="00285656" w:rsidP="002E1B6D">
      <w:pPr>
        <w:spacing w:line="240" w:lineRule="auto"/>
        <w:contextualSpacing/>
        <w:rPr>
          <w:rFonts w:ascii="Times New Roman" w:hAnsi="Times New Roman"/>
          <w:sz w:val="24"/>
          <w:szCs w:val="24"/>
        </w:rPr>
      </w:pPr>
    </w:p>
    <w:p w:rsidR="002C76A6" w:rsidRDefault="002C76A6" w:rsidP="002E1B6D">
      <w:pPr>
        <w:spacing w:line="240" w:lineRule="auto"/>
        <w:contextualSpacing/>
        <w:rPr>
          <w:rFonts w:ascii="Times New Roman" w:hAnsi="Times New Roman" w:cs="Times New Roman"/>
          <w:sz w:val="24"/>
        </w:rPr>
      </w:pPr>
      <w:r>
        <w:rPr>
          <w:rFonts w:ascii="Times New Roman" w:hAnsi="Times New Roman" w:cs="Times New Roman"/>
          <w:sz w:val="24"/>
        </w:rPr>
        <w:t>Statečný cínový vojáček</w:t>
      </w:r>
    </w:p>
    <w:p w:rsidR="002C76A6" w:rsidRDefault="002C76A6" w:rsidP="002E1B6D">
      <w:pPr>
        <w:spacing w:line="240" w:lineRule="auto"/>
        <w:contextualSpacing/>
        <w:rPr>
          <w:rFonts w:ascii="Times New Roman" w:hAnsi="Times New Roman" w:cs="Times New Roman"/>
          <w:sz w:val="24"/>
        </w:rPr>
      </w:pPr>
    </w:p>
    <w:p w:rsidR="002C76A6" w:rsidRDefault="002C76A6" w:rsidP="002E1B6D">
      <w:pPr>
        <w:spacing w:line="240" w:lineRule="auto"/>
        <w:contextualSpacing/>
        <w:rPr>
          <w:rFonts w:ascii="Times New Roman" w:hAnsi="Times New Roman" w:cs="Times New Roman"/>
          <w:sz w:val="24"/>
        </w:rPr>
      </w:pPr>
      <w:r>
        <w:rPr>
          <w:rFonts w:ascii="Times New Roman" w:hAnsi="Times New Roman" w:cs="Times New Roman"/>
          <w:sz w:val="24"/>
        </w:rPr>
        <w:t>Bylo jednou dvacet pět cínových vojáčků. Všichni byli bratři, neboť byli uliti z jedné staré lžíce. Zbraň drželi v ruce, hlavu čelem vpřed; stejnokroj měli červený a modrý, inu, náramně krásný.</w:t>
      </w:r>
    </w:p>
    <w:p w:rsidR="002C76A6" w:rsidRDefault="002C76A6" w:rsidP="002E1B6D">
      <w:pPr>
        <w:spacing w:line="240" w:lineRule="auto"/>
        <w:contextualSpacing/>
        <w:rPr>
          <w:rFonts w:ascii="Times New Roman" w:hAnsi="Times New Roman" w:cs="Times New Roman"/>
          <w:sz w:val="24"/>
        </w:rPr>
      </w:pPr>
      <w:r>
        <w:rPr>
          <w:rFonts w:ascii="Times New Roman" w:hAnsi="Times New Roman" w:cs="Times New Roman"/>
          <w:sz w:val="24"/>
        </w:rPr>
        <w:tab/>
        <w:t>Prvé, co slyšeli na tomto světě, když bylo sejmuto víko s krabice, v níž leželi, bylo zvolání: „Cínoví vojáčkové!“ Volal tak malý chlapec a tleskal rukama. Dostal je, protože byly dnes jeho narozeniny, i stavěl je na stůl.</w:t>
      </w:r>
    </w:p>
    <w:p w:rsidR="002C76A6" w:rsidRDefault="002C76A6" w:rsidP="002E1B6D">
      <w:pPr>
        <w:spacing w:line="240" w:lineRule="auto"/>
        <w:contextualSpacing/>
        <w:rPr>
          <w:rFonts w:ascii="Times New Roman" w:hAnsi="Times New Roman" w:cs="Times New Roman"/>
          <w:sz w:val="24"/>
        </w:rPr>
      </w:pPr>
      <w:r>
        <w:rPr>
          <w:rFonts w:ascii="Times New Roman" w:hAnsi="Times New Roman" w:cs="Times New Roman"/>
          <w:sz w:val="24"/>
        </w:rPr>
        <w:tab/>
        <w:t>Voják se podobal vojákovi</w:t>
      </w:r>
      <w:r w:rsidR="00C74A2F">
        <w:rPr>
          <w:rFonts w:ascii="Times New Roman" w:hAnsi="Times New Roman" w:cs="Times New Roman"/>
          <w:sz w:val="24"/>
        </w:rPr>
        <w:t>, jenom jeden z nich byl trochu jiný: měl jedinou nohu, neboť jej lili naposled a již se na něj nedostalo dost cínu.</w:t>
      </w:r>
      <w:r w:rsidR="000D52AF">
        <w:rPr>
          <w:rFonts w:ascii="Times New Roman" w:hAnsi="Times New Roman" w:cs="Times New Roman"/>
          <w:sz w:val="24"/>
        </w:rPr>
        <w:t xml:space="preserve"> Přesto stál právě tak pevně na jedné noze jako ostatní na dvou. A právě s ním se stalo cosi zvláštního.</w:t>
      </w:r>
    </w:p>
    <w:p w:rsidR="000D52AF" w:rsidRDefault="000D52AF" w:rsidP="002E1B6D">
      <w:pPr>
        <w:spacing w:line="240" w:lineRule="auto"/>
        <w:contextualSpacing/>
        <w:rPr>
          <w:rFonts w:ascii="Times New Roman" w:hAnsi="Times New Roman" w:cs="Times New Roman"/>
          <w:sz w:val="24"/>
        </w:rPr>
      </w:pPr>
      <w:r>
        <w:rPr>
          <w:rFonts w:ascii="Times New Roman" w:hAnsi="Times New Roman" w:cs="Times New Roman"/>
          <w:sz w:val="24"/>
        </w:rPr>
        <w:tab/>
        <w:t>Na stole, kam je chlapec stavěl, bylo ještě mnoho jiných hraček; ale největší pozornost z nich budil krásný papírový zámek. Malými okénky bylo vidět přímo do sálů. Před zámkem stály malé stromečky a kolem dokola bylo malé zrcadlo, které mělo vypadat jako jezero. Plavaly po něm voskové labutě a zrcadlily se v něm.</w:t>
      </w:r>
    </w:p>
    <w:p w:rsidR="000D52AF" w:rsidRDefault="000D52AF" w:rsidP="002E1B6D">
      <w:pPr>
        <w:spacing w:line="240" w:lineRule="auto"/>
        <w:contextualSpacing/>
        <w:rPr>
          <w:rFonts w:ascii="Times New Roman" w:hAnsi="Times New Roman" w:cs="Times New Roman"/>
          <w:sz w:val="24"/>
        </w:rPr>
      </w:pPr>
      <w:r>
        <w:rPr>
          <w:rFonts w:ascii="Times New Roman" w:hAnsi="Times New Roman" w:cs="Times New Roman"/>
          <w:sz w:val="24"/>
        </w:rPr>
        <w:tab/>
        <w:t>To všechno bylo hezounké, ale nejroztomilejší byla malá panenka, která stála uprostřed otevřené zámecké brány. Byla rovněž vystřižena z</w:t>
      </w:r>
      <w:r w:rsidR="00DA5584">
        <w:rPr>
          <w:rFonts w:ascii="Times New Roman" w:hAnsi="Times New Roman" w:cs="Times New Roman"/>
          <w:sz w:val="24"/>
        </w:rPr>
        <w:t> </w:t>
      </w:r>
      <w:proofErr w:type="gramStart"/>
      <w:r w:rsidR="00DA5584">
        <w:rPr>
          <w:rFonts w:ascii="Times New Roman" w:hAnsi="Times New Roman" w:cs="Times New Roman"/>
          <w:sz w:val="24"/>
        </w:rPr>
        <w:t>papíru, ale</w:t>
      </w:r>
      <w:proofErr w:type="gramEnd"/>
      <w:r>
        <w:rPr>
          <w:rFonts w:ascii="Times New Roman" w:hAnsi="Times New Roman" w:cs="Times New Roman"/>
          <w:sz w:val="24"/>
        </w:rPr>
        <w:t xml:space="preserve"> oblečena byla v bělostnou </w:t>
      </w:r>
      <w:proofErr w:type="gramStart"/>
      <w:r>
        <w:rPr>
          <w:rFonts w:ascii="Times New Roman" w:hAnsi="Times New Roman" w:cs="Times New Roman"/>
          <w:sz w:val="24"/>
        </w:rPr>
        <w:t>sukničku a přes</w:t>
      </w:r>
      <w:proofErr w:type="gramEnd"/>
      <w:r>
        <w:rPr>
          <w:rFonts w:ascii="Times New Roman" w:hAnsi="Times New Roman" w:cs="Times New Roman"/>
          <w:sz w:val="24"/>
        </w:rPr>
        <w:t xml:space="preserve"> ramena měla úzkou modrou stužku a uprostřed ní zářící hvězdu, právě tak velikou</w:t>
      </w:r>
      <w:r w:rsidR="007A5E81">
        <w:rPr>
          <w:rFonts w:ascii="Times New Roman" w:hAnsi="Times New Roman" w:cs="Times New Roman"/>
          <w:sz w:val="24"/>
        </w:rPr>
        <w:t xml:space="preserve"> jako celý její obličej. Malá panenka vztahovala obě ruce, neboť to byla tanečnice, a pak zvedla jednu nohu tak vysoko do vzduchu, až cínový voják myslil, že má jenom jednu nohu jako on.</w:t>
      </w:r>
    </w:p>
    <w:p w:rsidR="007A5E81" w:rsidRDefault="007A5E81" w:rsidP="002E1B6D">
      <w:pPr>
        <w:spacing w:line="240" w:lineRule="auto"/>
        <w:contextualSpacing/>
        <w:rPr>
          <w:rFonts w:ascii="Times New Roman" w:hAnsi="Times New Roman" w:cs="Times New Roman"/>
          <w:sz w:val="24"/>
        </w:rPr>
      </w:pPr>
      <w:r>
        <w:rPr>
          <w:rFonts w:ascii="Times New Roman" w:hAnsi="Times New Roman" w:cs="Times New Roman"/>
          <w:sz w:val="24"/>
        </w:rPr>
        <w:tab/>
        <w:t xml:space="preserve">To by byla žena pro mne! </w:t>
      </w:r>
      <w:proofErr w:type="gramStart"/>
      <w:r>
        <w:rPr>
          <w:rFonts w:ascii="Times New Roman" w:hAnsi="Times New Roman" w:cs="Times New Roman"/>
          <w:sz w:val="24"/>
        </w:rPr>
        <w:t>myslil</w:t>
      </w:r>
      <w:proofErr w:type="gramEnd"/>
      <w:r>
        <w:rPr>
          <w:rFonts w:ascii="Times New Roman" w:hAnsi="Times New Roman" w:cs="Times New Roman"/>
          <w:sz w:val="24"/>
        </w:rPr>
        <w:t xml:space="preserve"> si. Ale je příliš vznešená, bydlí v zámku, kdežto já mám jenom krabici a v té je nás dvacet pět. To by nebylo místo pro ni! Ale přece musím hledět, abych se s ní seznámil!</w:t>
      </w:r>
    </w:p>
    <w:p w:rsidR="007A5E81" w:rsidRDefault="007A5E81" w:rsidP="002E1B6D">
      <w:pPr>
        <w:spacing w:line="240" w:lineRule="auto"/>
        <w:contextualSpacing/>
        <w:rPr>
          <w:rFonts w:ascii="Times New Roman" w:hAnsi="Times New Roman" w:cs="Times New Roman"/>
          <w:sz w:val="24"/>
        </w:rPr>
      </w:pPr>
      <w:r>
        <w:rPr>
          <w:rFonts w:ascii="Times New Roman" w:hAnsi="Times New Roman" w:cs="Times New Roman"/>
          <w:sz w:val="24"/>
        </w:rPr>
        <w:tab/>
        <w:t>Lehl si po celé délce za tabatěrkou na šňupavý tabák, která stála na stole. Odtud se mohl hezky dívat na milou jemnou dámu, která stála vytrvale na jedné noze, aniž ztratila rovnováhu.</w:t>
      </w:r>
    </w:p>
    <w:p w:rsidR="007A5E81" w:rsidRDefault="007A5E81" w:rsidP="002E1B6D">
      <w:pPr>
        <w:spacing w:line="240" w:lineRule="auto"/>
        <w:contextualSpacing/>
        <w:rPr>
          <w:rFonts w:ascii="Times New Roman" w:hAnsi="Times New Roman" w:cs="Times New Roman"/>
          <w:sz w:val="24"/>
        </w:rPr>
      </w:pPr>
      <w:r>
        <w:rPr>
          <w:rFonts w:ascii="Times New Roman" w:hAnsi="Times New Roman" w:cs="Times New Roman"/>
          <w:sz w:val="24"/>
        </w:rPr>
        <w:tab/>
        <w:t>Když nastal večer, vrátili se ostatní cínoví vojáčci do krabice a lidé v domě šli spát. Hračky začaly hrát všelijaké písničky o válce a o plese. Cínoví vojáčci šramotili v krabici, neboť chtěli také být u toho, ale nemohli zvednout víko. Louskáček metal kozelce a kamínek jezdil po tabulce. Byl to takový rámus, že se probudil kanárek a začal s nimi křičet o závod, a to ve verších.</w:t>
      </w:r>
    </w:p>
    <w:p w:rsidR="007A5E81" w:rsidRDefault="007A5E81" w:rsidP="002E1B6D">
      <w:pPr>
        <w:spacing w:line="240" w:lineRule="auto"/>
        <w:contextualSpacing/>
        <w:rPr>
          <w:rFonts w:ascii="Times New Roman" w:hAnsi="Times New Roman" w:cs="Times New Roman"/>
          <w:sz w:val="24"/>
        </w:rPr>
      </w:pPr>
      <w:r>
        <w:rPr>
          <w:rFonts w:ascii="Times New Roman" w:hAnsi="Times New Roman" w:cs="Times New Roman"/>
          <w:sz w:val="24"/>
        </w:rPr>
        <w:tab/>
        <w:t>Jediní, kdo se nehýbali z místa,</w:t>
      </w:r>
      <w:r w:rsidR="00F17578">
        <w:rPr>
          <w:rFonts w:ascii="Times New Roman" w:hAnsi="Times New Roman" w:cs="Times New Roman"/>
          <w:sz w:val="24"/>
        </w:rPr>
        <w:t xml:space="preserve"> byli cínový</w:t>
      </w:r>
      <w:r>
        <w:rPr>
          <w:rFonts w:ascii="Times New Roman" w:hAnsi="Times New Roman" w:cs="Times New Roman"/>
          <w:sz w:val="24"/>
        </w:rPr>
        <w:t xml:space="preserve"> vojáček a malá tanečnice. Ona stála zpříma na špičce jedné nohy a měla obě ruce rozpřaženy; on se zas postavil a stál pak právě tak vytrvale na jedné noze a jeho oči se od tanečnice neodvracely ani na okamžik.</w:t>
      </w:r>
      <w:r w:rsidR="00342E82">
        <w:rPr>
          <w:rFonts w:ascii="Times New Roman" w:hAnsi="Times New Roman" w:cs="Times New Roman"/>
          <w:sz w:val="24"/>
        </w:rPr>
        <w:tab/>
      </w:r>
      <w:r w:rsidR="00342E82">
        <w:rPr>
          <w:rFonts w:ascii="Times New Roman" w:hAnsi="Times New Roman" w:cs="Times New Roman"/>
          <w:sz w:val="24"/>
        </w:rPr>
        <w:tab/>
        <w:t>[1]</w:t>
      </w:r>
    </w:p>
    <w:p w:rsidR="002C76A6" w:rsidRDefault="002C76A6" w:rsidP="002E1B6D">
      <w:pPr>
        <w:spacing w:line="240" w:lineRule="auto"/>
        <w:contextualSpacing/>
        <w:rPr>
          <w:rFonts w:ascii="Times New Roman" w:hAnsi="Times New Roman" w:cs="Times New Roman"/>
          <w:sz w:val="24"/>
        </w:rPr>
      </w:pPr>
    </w:p>
    <w:p w:rsidR="00C85D32" w:rsidRPr="000D739E" w:rsidRDefault="00C85D32" w:rsidP="002E1B6D">
      <w:pPr>
        <w:spacing w:line="240" w:lineRule="auto"/>
        <w:contextualSpacing/>
        <w:rPr>
          <w:rFonts w:ascii="Times New Roman" w:hAnsi="Times New Roman" w:cs="Times New Roman"/>
          <w:b/>
          <w:sz w:val="24"/>
        </w:rPr>
      </w:pPr>
      <w:r w:rsidRPr="000D739E">
        <w:rPr>
          <w:rFonts w:ascii="Times New Roman" w:hAnsi="Times New Roman" w:cs="Times New Roman"/>
          <w:b/>
          <w:sz w:val="24"/>
        </w:rPr>
        <w:t>Práce s textem:</w:t>
      </w:r>
    </w:p>
    <w:p w:rsidR="002C76A6" w:rsidRDefault="002C76A6" w:rsidP="002C76A6">
      <w:pPr>
        <w:pStyle w:val="Odstavecseseznamem"/>
        <w:numPr>
          <w:ilvl w:val="0"/>
          <w:numId w:val="1"/>
        </w:numPr>
        <w:spacing w:line="240" w:lineRule="auto"/>
        <w:rPr>
          <w:rFonts w:ascii="Times New Roman" w:hAnsi="Times New Roman" w:cs="Times New Roman"/>
          <w:sz w:val="24"/>
        </w:rPr>
      </w:pPr>
      <w:r>
        <w:rPr>
          <w:rFonts w:ascii="Times New Roman" w:hAnsi="Times New Roman" w:cs="Times New Roman"/>
          <w:sz w:val="24"/>
        </w:rPr>
        <w:t>Mezi vojáčky byl sourozenecký vztah.</w:t>
      </w:r>
      <w:r w:rsidR="00C85D32">
        <w:rPr>
          <w:rFonts w:ascii="Times New Roman" w:hAnsi="Times New Roman" w:cs="Times New Roman"/>
          <w:sz w:val="24"/>
        </w:rPr>
        <w:tab/>
      </w:r>
      <w:r w:rsidR="00C85D32">
        <w:rPr>
          <w:rFonts w:ascii="Times New Roman" w:hAnsi="Times New Roman" w:cs="Times New Roman"/>
          <w:sz w:val="24"/>
        </w:rPr>
        <w:tab/>
      </w:r>
      <w:r w:rsidR="00C85D32">
        <w:rPr>
          <w:rFonts w:ascii="Times New Roman" w:hAnsi="Times New Roman" w:cs="Times New Roman"/>
          <w:sz w:val="24"/>
        </w:rPr>
        <w:tab/>
        <w:t>PRAVDA-NEPRAVDA</w:t>
      </w:r>
    </w:p>
    <w:p w:rsidR="000D52AF" w:rsidRDefault="000D52AF" w:rsidP="002C76A6">
      <w:pPr>
        <w:pStyle w:val="Odstavecseseznamem"/>
        <w:numPr>
          <w:ilvl w:val="0"/>
          <w:numId w:val="1"/>
        </w:numPr>
        <w:spacing w:line="240" w:lineRule="auto"/>
        <w:rPr>
          <w:rFonts w:ascii="Times New Roman" w:hAnsi="Times New Roman" w:cs="Times New Roman"/>
          <w:sz w:val="24"/>
        </w:rPr>
      </w:pPr>
      <w:r>
        <w:rPr>
          <w:rFonts w:ascii="Times New Roman" w:hAnsi="Times New Roman" w:cs="Times New Roman"/>
          <w:sz w:val="24"/>
        </w:rPr>
        <w:t xml:space="preserve">Všichni vojáčkové byli úplně </w:t>
      </w:r>
      <w:proofErr w:type="gramStart"/>
      <w:r>
        <w:rPr>
          <w:rFonts w:ascii="Times New Roman" w:hAnsi="Times New Roman" w:cs="Times New Roman"/>
          <w:sz w:val="24"/>
        </w:rPr>
        <w:t>stejní</w:t>
      </w:r>
      <w:proofErr w:type="gramEnd"/>
      <w:r>
        <w:rPr>
          <w:rFonts w:ascii="Times New Roman" w:hAnsi="Times New Roman" w:cs="Times New Roman"/>
          <w:sz w:val="24"/>
        </w:rPr>
        <w:t>.</w:t>
      </w:r>
      <w:r w:rsidR="00C85D32">
        <w:rPr>
          <w:rFonts w:ascii="Times New Roman" w:hAnsi="Times New Roman" w:cs="Times New Roman"/>
          <w:sz w:val="24"/>
        </w:rPr>
        <w:tab/>
      </w:r>
      <w:r w:rsidR="00C85D32">
        <w:rPr>
          <w:rFonts w:ascii="Times New Roman" w:hAnsi="Times New Roman" w:cs="Times New Roman"/>
          <w:sz w:val="24"/>
        </w:rPr>
        <w:tab/>
      </w:r>
      <w:r w:rsidR="00C85D32">
        <w:rPr>
          <w:rFonts w:ascii="Times New Roman" w:hAnsi="Times New Roman" w:cs="Times New Roman"/>
          <w:sz w:val="24"/>
        </w:rPr>
        <w:tab/>
      </w:r>
      <w:r w:rsidR="00C85D32">
        <w:rPr>
          <w:rFonts w:ascii="Times New Roman" w:hAnsi="Times New Roman" w:cs="Times New Roman"/>
          <w:sz w:val="24"/>
        </w:rPr>
        <w:tab/>
        <w:t>PRAVDA-NEPRAVDA</w:t>
      </w:r>
    </w:p>
    <w:p w:rsidR="002C76A6" w:rsidRDefault="002C76A6" w:rsidP="002C76A6">
      <w:pPr>
        <w:pStyle w:val="Odstavecseseznamem"/>
        <w:numPr>
          <w:ilvl w:val="0"/>
          <w:numId w:val="1"/>
        </w:numPr>
        <w:spacing w:line="240" w:lineRule="auto"/>
        <w:rPr>
          <w:rFonts w:ascii="Times New Roman" w:hAnsi="Times New Roman" w:cs="Times New Roman"/>
          <w:sz w:val="24"/>
        </w:rPr>
      </w:pPr>
      <w:r>
        <w:rPr>
          <w:rFonts w:ascii="Times New Roman" w:hAnsi="Times New Roman" w:cs="Times New Roman"/>
          <w:sz w:val="24"/>
        </w:rPr>
        <w:t>Vojáčkové byli dárkem pro chlapce, který slavil jmeniny.</w:t>
      </w:r>
      <w:r w:rsidR="00C85D32">
        <w:rPr>
          <w:rFonts w:ascii="Times New Roman" w:hAnsi="Times New Roman" w:cs="Times New Roman"/>
          <w:sz w:val="24"/>
        </w:rPr>
        <w:tab/>
        <w:t>PRAVDA-NEPRAVDA</w:t>
      </w:r>
    </w:p>
    <w:p w:rsidR="00F17578" w:rsidRDefault="00F17578" w:rsidP="002C76A6">
      <w:pPr>
        <w:pStyle w:val="Odstavecseseznamem"/>
        <w:numPr>
          <w:ilvl w:val="0"/>
          <w:numId w:val="1"/>
        </w:numPr>
        <w:spacing w:line="240" w:lineRule="auto"/>
        <w:rPr>
          <w:rFonts w:ascii="Times New Roman" w:hAnsi="Times New Roman" w:cs="Times New Roman"/>
          <w:sz w:val="24"/>
        </w:rPr>
      </w:pPr>
      <w:r>
        <w:rPr>
          <w:rFonts w:ascii="Times New Roman" w:hAnsi="Times New Roman" w:cs="Times New Roman"/>
          <w:sz w:val="24"/>
        </w:rPr>
        <w:t>V pokoji kromě vojáčků nebyly žádné jiné hračky.</w:t>
      </w:r>
      <w:r>
        <w:rPr>
          <w:rFonts w:ascii="Times New Roman" w:hAnsi="Times New Roman" w:cs="Times New Roman"/>
          <w:sz w:val="24"/>
        </w:rPr>
        <w:tab/>
      </w:r>
      <w:r>
        <w:rPr>
          <w:rFonts w:ascii="Times New Roman" w:hAnsi="Times New Roman" w:cs="Times New Roman"/>
          <w:sz w:val="24"/>
        </w:rPr>
        <w:tab/>
        <w:t>PRAVDA-NEPRAVDA</w:t>
      </w:r>
    </w:p>
    <w:p w:rsidR="00342E82" w:rsidRDefault="00342E82" w:rsidP="002C76A6">
      <w:pPr>
        <w:pStyle w:val="Odstavecseseznamem"/>
        <w:numPr>
          <w:ilvl w:val="0"/>
          <w:numId w:val="1"/>
        </w:numPr>
        <w:spacing w:line="240" w:lineRule="auto"/>
        <w:rPr>
          <w:rFonts w:ascii="Times New Roman" w:hAnsi="Times New Roman" w:cs="Times New Roman"/>
          <w:sz w:val="24"/>
        </w:rPr>
      </w:pPr>
      <w:r>
        <w:rPr>
          <w:rFonts w:ascii="Times New Roman" w:hAnsi="Times New Roman" w:cs="Times New Roman"/>
          <w:sz w:val="24"/>
        </w:rPr>
        <w:t>Vojáčci byli odliti z</w:t>
      </w:r>
      <w:r w:rsidR="00DA5584">
        <w:rPr>
          <w:rFonts w:ascii="Times New Roman" w:hAnsi="Times New Roman" w:cs="Times New Roman"/>
          <w:sz w:val="24"/>
        </w:rPr>
        <w:t> bronzové lžíce</w:t>
      </w:r>
      <w:r>
        <w:rPr>
          <w:rFonts w:ascii="Times New Roman" w:hAnsi="Times New Roman" w:cs="Times New Roman"/>
          <w:sz w:val="24"/>
        </w:rPr>
        <w:t>.</w:t>
      </w:r>
      <w:r w:rsidR="00C85D32">
        <w:rPr>
          <w:rFonts w:ascii="Times New Roman" w:hAnsi="Times New Roman" w:cs="Times New Roman"/>
          <w:sz w:val="24"/>
        </w:rPr>
        <w:tab/>
      </w:r>
      <w:r w:rsidR="00C85D32">
        <w:rPr>
          <w:rFonts w:ascii="Times New Roman" w:hAnsi="Times New Roman" w:cs="Times New Roman"/>
          <w:sz w:val="24"/>
        </w:rPr>
        <w:tab/>
      </w:r>
      <w:r w:rsidR="00C85D32">
        <w:rPr>
          <w:rFonts w:ascii="Times New Roman" w:hAnsi="Times New Roman" w:cs="Times New Roman"/>
          <w:sz w:val="24"/>
        </w:rPr>
        <w:tab/>
      </w:r>
      <w:r w:rsidR="00C85D32">
        <w:rPr>
          <w:rFonts w:ascii="Times New Roman" w:hAnsi="Times New Roman" w:cs="Times New Roman"/>
          <w:sz w:val="24"/>
        </w:rPr>
        <w:tab/>
        <w:t>PRAVDA-NEPRAVDA</w:t>
      </w:r>
    </w:p>
    <w:p w:rsidR="00342E82" w:rsidRDefault="00F17578" w:rsidP="002C76A6">
      <w:pPr>
        <w:pStyle w:val="Odstavecseseznamem"/>
        <w:numPr>
          <w:ilvl w:val="0"/>
          <w:numId w:val="1"/>
        </w:numPr>
        <w:spacing w:line="240" w:lineRule="auto"/>
        <w:rPr>
          <w:rFonts w:ascii="Times New Roman" w:hAnsi="Times New Roman" w:cs="Times New Roman"/>
          <w:sz w:val="24"/>
        </w:rPr>
      </w:pPr>
      <w:r>
        <w:rPr>
          <w:rFonts w:ascii="Times New Roman" w:hAnsi="Times New Roman" w:cs="Times New Roman"/>
          <w:sz w:val="24"/>
        </w:rPr>
        <w:t>Cínový vojáček se zamiloval do tanečnice z</w:t>
      </w:r>
      <w:r w:rsidR="002230BB">
        <w:rPr>
          <w:rFonts w:ascii="Times New Roman" w:hAnsi="Times New Roman" w:cs="Times New Roman"/>
          <w:sz w:val="24"/>
        </w:rPr>
        <w:t> </w:t>
      </w:r>
      <w:r>
        <w:rPr>
          <w:rFonts w:ascii="Times New Roman" w:hAnsi="Times New Roman" w:cs="Times New Roman"/>
          <w:sz w:val="24"/>
        </w:rPr>
        <w:t>papíru</w:t>
      </w:r>
      <w:r w:rsidR="002230BB">
        <w:rPr>
          <w:rFonts w:ascii="Times New Roman" w:hAnsi="Times New Roman" w:cs="Times New Roman"/>
          <w:sz w:val="24"/>
        </w:rPr>
        <w:t>.</w:t>
      </w:r>
      <w:r>
        <w:rPr>
          <w:rFonts w:ascii="Times New Roman" w:hAnsi="Times New Roman" w:cs="Times New Roman"/>
          <w:sz w:val="24"/>
        </w:rPr>
        <w:tab/>
        <w:t>PRAVDA-NEPRAVDA.</w:t>
      </w:r>
    </w:p>
    <w:p w:rsidR="00F17578" w:rsidRDefault="00F17578" w:rsidP="002C76A6">
      <w:pPr>
        <w:pStyle w:val="Odstavecseseznamem"/>
        <w:numPr>
          <w:ilvl w:val="0"/>
          <w:numId w:val="1"/>
        </w:numPr>
        <w:spacing w:line="240" w:lineRule="auto"/>
        <w:rPr>
          <w:rFonts w:ascii="Times New Roman" w:hAnsi="Times New Roman" w:cs="Times New Roman"/>
          <w:sz w:val="24"/>
        </w:rPr>
      </w:pPr>
      <w:r>
        <w:rPr>
          <w:rFonts w:ascii="Times New Roman" w:hAnsi="Times New Roman" w:cs="Times New Roman"/>
          <w:sz w:val="24"/>
        </w:rPr>
        <w:t>Tanečnici chyběla jedna noha.</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PRAVDA-NEPRAVDA</w:t>
      </w:r>
    </w:p>
    <w:p w:rsidR="00F17578" w:rsidRDefault="00F17578" w:rsidP="002C76A6">
      <w:pPr>
        <w:pStyle w:val="Odstavecseseznamem"/>
        <w:numPr>
          <w:ilvl w:val="0"/>
          <w:numId w:val="1"/>
        </w:numPr>
        <w:spacing w:line="240" w:lineRule="auto"/>
        <w:rPr>
          <w:rFonts w:ascii="Times New Roman" w:hAnsi="Times New Roman" w:cs="Times New Roman"/>
          <w:sz w:val="24"/>
        </w:rPr>
      </w:pPr>
      <w:r>
        <w:rPr>
          <w:rFonts w:ascii="Times New Roman" w:hAnsi="Times New Roman" w:cs="Times New Roman"/>
          <w:sz w:val="24"/>
        </w:rPr>
        <w:t>Cínový vojáček neměl domov.</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PRAVDA-NEPRAVDA</w:t>
      </w:r>
    </w:p>
    <w:p w:rsidR="00F17578" w:rsidRDefault="00F17578" w:rsidP="00A34F55">
      <w:pPr>
        <w:pStyle w:val="Odstavecseseznamem"/>
        <w:numPr>
          <w:ilvl w:val="0"/>
          <w:numId w:val="1"/>
        </w:numPr>
        <w:spacing w:line="240" w:lineRule="auto"/>
        <w:rPr>
          <w:rFonts w:ascii="Times New Roman" w:hAnsi="Times New Roman" w:cs="Times New Roman"/>
          <w:sz w:val="24"/>
        </w:rPr>
      </w:pPr>
      <w:r>
        <w:rPr>
          <w:rFonts w:ascii="Times New Roman" w:hAnsi="Times New Roman" w:cs="Times New Roman"/>
          <w:sz w:val="24"/>
        </w:rPr>
        <w:t>Cínový vojáček se pokusil tanečnici oslovit.</w:t>
      </w:r>
      <w:r>
        <w:rPr>
          <w:rFonts w:ascii="Times New Roman" w:hAnsi="Times New Roman" w:cs="Times New Roman"/>
          <w:sz w:val="24"/>
        </w:rPr>
        <w:tab/>
      </w:r>
      <w:r>
        <w:rPr>
          <w:rFonts w:ascii="Times New Roman" w:hAnsi="Times New Roman" w:cs="Times New Roman"/>
          <w:sz w:val="24"/>
        </w:rPr>
        <w:tab/>
        <w:t>PRAVDA-NEPRAVDA</w:t>
      </w:r>
    </w:p>
    <w:p w:rsidR="00A34F55" w:rsidRDefault="00A34F55" w:rsidP="00A34F55">
      <w:pPr>
        <w:spacing w:line="240" w:lineRule="auto"/>
        <w:rPr>
          <w:rFonts w:ascii="Times New Roman" w:hAnsi="Times New Roman" w:cs="Times New Roman"/>
          <w:sz w:val="24"/>
        </w:rPr>
      </w:pPr>
    </w:p>
    <w:p w:rsidR="00A34F55" w:rsidRDefault="00A34F55" w:rsidP="00A34F55">
      <w:pPr>
        <w:spacing w:line="240" w:lineRule="auto"/>
        <w:contextualSpacing/>
        <w:rPr>
          <w:rFonts w:ascii="Times New Roman" w:hAnsi="Times New Roman" w:cs="Times New Roman"/>
          <w:b/>
          <w:sz w:val="24"/>
        </w:rPr>
      </w:pPr>
      <w:r>
        <w:rPr>
          <w:rFonts w:ascii="Times New Roman" w:hAnsi="Times New Roman" w:cs="Times New Roman"/>
          <w:b/>
          <w:sz w:val="24"/>
        </w:rPr>
        <w:lastRenderedPageBreak/>
        <w:t>Správné odpovědi:</w:t>
      </w:r>
    </w:p>
    <w:p w:rsidR="00A34F55" w:rsidRDefault="00A34F55" w:rsidP="00A34F55">
      <w:pPr>
        <w:spacing w:line="240" w:lineRule="auto"/>
        <w:contextualSpacing/>
        <w:rPr>
          <w:rFonts w:ascii="Times New Roman" w:hAnsi="Times New Roman" w:cs="Times New Roman"/>
          <w:b/>
          <w:sz w:val="24"/>
        </w:rPr>
      </w:pPr>
      <w:bookmarkStart w:id="0" w:name="_GoBack"/>
      <w:bookmarkEnd w:id="0"/>
    </w:p>
    <w:p w:rsidR="00A34F55" w:rsidRDefault="00A34F55" w:rsidP="00A34F55">
      <w:pPr>
        <w:pStyle w:val="Odstavecseseznamem"/>
        <w:numPr>
          <w:ilvl w:val="0"/>
          <w:numId w:val="2"/>
        </w:numPr>
        <w:spacing w:line="240" w:lineRule="auto"/>
        <w:rPr>
          <w:rFonts w:ascii="Times New Roman" w:hAnsi="Times New Roman" w:cs="Times New Roman"/>
          <w:sz w:val="24"/>
        </w:rPr>
      </w:pPr>
      <w:r>
        <w:rPr>
          <w:rFonts w:ascii="Times New Roman" w:hAnsi="Times New Roman" w:cs="Times New Roman"/>
          <w:sz w:val="24"/>
        </w:rPr>
        <w:t>PRAVDA</w:t>
      </w:r>
    </w:p>
    <w:p w:rsidR="00A34F55" w:rsidRDefault="00A34F55" w:rsidP="00A34F55">
      <w:pPr>
        <w:pStyle w:val="Odstavecseseznamem"/>
        <w:numPr>
          <w:ilvl w:val="0"/>
          <w:numId w:val="2"/>
        </w:numPr>
        <w:spacing w:line="240" w:lineRule="auto"/>
        <w:rPr>
          <w:rFonts w:ascii="Times New Roman" w:hAnsi="Times New Roman" w:cs="Times New Roman"/>
          <w:sz w:val="24"/>
        </w:rPr>
      </w:pPr>
      <w:r>
        <w:rPr>
          <w:rFonts w:ascii="Times New Roman" w:hAnsi="Times New Roman" w:cs="Times New Roman"/>
          <w:sz w:val="24"/>
        </w:rPr>
        <w:t>NEPRAVDA</w:t>
      </w:r>
    </w:p>
    <w:p w:rsidR="00A34F55" w:rsidRDefault="00A34F55" w:rsidP="00A34F55">
      <w:pPr>
        <w:pStyle w:val="Odstavecseseznamem"/>
        <w:numPr>
          <w:ilvl w:val="0"/>
          <w:numId w:val="2"/>
        </w:numPr>
        <w:spacing w:line="240" w:lineRule="auto"/>
        <w:rPr>
          <w:rFonts w:ascii="Times New Roman" w:hAnsi="Times New Roman" w:cs="Times New Roman"/>
          <w:sz w:val="24"/>
        </w:rPr>
      </w:pPr>
      <w:r>
        <w:rPr>
          <w:rFonts w:ascii="Times New Roman" w:hAnsi="Times New Roman" w:cs="Times New Roman"/>
          <w:sz w:val="24"/>
        </w:rPr>
        <w:t>NEPRAVDA</w:t>
      </w:r>
    </w:p>
    <w:p w:rsidR="00A34F55" w:rsidRDefault="00A34F55" w:rsidP="00A34F55">
      <w:pPr>
        <w:pStyle w:val="Odstavecseseznamem"/>
        <w:numPr>
          <w:ilvl w:val="0"/>
          <w:numId w:val="2"/>
        </w:numPr>
        <w:spacing w:line="240" w:lineRule="auto"/>
        <w:rPr>
          <w:rFonts w:ascii="Times New Roman" w:hAnsi="Times New Roman" w:cs="Times New Roman"/>
          <w:sz w:val="24"/>
        </w:rPr>
      </w:pPr>
      <w:r>
        <w:rPr>
          <w:rFonts w:ascii="Times New Roman" w:hAnsi="Times New Roman" w:cs="Times New Roman"/>
          <w:sz w:val="24"/>
        </w:rPr>
        <w:t>NEPRAVDA</w:t>
      </w:r>
    </w:p>
    <w:p w:rsidR="00A34F55" w:rsidRDefault="00A34F55" w:rsidP="00A34F55">
      <w:pPr>
        <w:pStyle w:val="Odstavecseseznamem"/>
        <w:numPr>
          <w:ilvl w:val="0"/>
          <w:numId w:val="2"/>
        </w:numPr>
        <w:spacing w:line="240" w:lineRule="auto"/>
        <w:rPr>
          <w:rFonts w:ascii="Times New Roman" w:hAnsi="Times New Roman" w:cs="Times New Roman"/>
          <w:sz w:val="24"/>
        </w:rPr>
      </w:pPr>
      <w:r>
        <w:rPr>
          <w:rFonts w:ascii="Times New Roman" w:hAnsi="Times New Roman" w:cs="Times New Roman"/>
          <w:sz w:val="24"/>
        </w:rPr>
        <w:t>NEPRAVDA</w:t>
      </w:r>
    </w:p>
    <w:p w:rsidR="00A34F55" w:rsidRDefault="00A34F55" w:rsidP="00A34F55">
      <w:pPr>
        <w:pStyle w:val="Odstavecseseznamem"/>
        <w:numPr>
          <w:ilvl w:val="0"/>
          <w:numId w:val="2"/>
        </w:numPr>
        <w:spacing w:line="240" w:lineRule="auto"/>
        <w:rPr>
          <w:rFonts w:ascii="Times New Roman" w:hAnsi="Times New Roman" w:cs="Times New Roman"/>
          <w:sz w:val="24"/>
        </w:rPr>
      </w:pPr>
      <w:r>
        <w:rPr>
          <w:rFonts w:ascii="Times New Roman" w:hAnsi="Times New Roman" w:cs="Times New Roman"/>
          <w:sz w:val="24"/>
        </w:rPr>
        <w:t>PRAVDA</w:t>
      </w:r>
    </w:p>
    <w:p w:rsidR="00A34F55" w:rsidRDefault="00A34F55" w:rsidP="00A34F55">
      <w:pPr>
        <w:pStyle w:val="Odstavecseseznamem"/>
        <w:numPr>
          <w:ilvl w:val="0"/>
          <w:numId w:val="2"/>
        </w:numPr>
        <w:spacing w:line="240" w:lineRule="auto"/>
        <w:rPr>
          <w:rFonts w:ascii="Times New Roman" w:hAnsi="Times New Roman" w:cs="Times New Roman"/>
          <w:sz w:val="24"/>
        </w:rPr>
      </w:pPr>
      <w:r>
        <w:rPr>
          <w:rFonts w:ascii="Times New Roman" w:hAnsi="Times New Roman" w:cs="Times New Roman"/>
          <w:sz w:val="24"/>
        </w:rPr>
        <w:t>NEPRAVDA</w:t>
      </w:r>
    </w:p>
    <w:p w:rsidR="00A34F55" w:rsidRDefault="00A34F55" w:rsidP="00A34F55">
      <w:pPr>
        <w:pStyle w:val="Odstavecseseznamem"/>
        <w:numPr>
          <w:ilvl w:val="0"/>
          <w:numId w:val="2"/>
        </w:numPr>
        <w:spacing w:line="240" w:lineRule="auto"/>
        <w:rPr>
          <w:rFonts w:ascii="Times New Roman" w:hAnsi="Times New Roman" w:cs="Times New Roman"/>
          <w:sz w:val="24"/>
        </w:rPr>
      </w:pPr>
      <w:r>
        <w:rPr>
          <w:rFonts w:ascii="Times New Roman" w:hAnsi="Times New Roman" w:cs="Times New Roman"/>
          <w:sz w:val="24"/>
        </w:rPr>
        <w:t>NEPRAVDA</w:t>
      </w:r>
    </w:p>
    <w:p w:rsidR="00A34F55" w:rsidRPr="00A34F55" w:rsidRDefault="00A34F55" w:rsidP="00A34F55">
      <w:pPr>
        <w:pStyle w:val="Odstavecseseznamem"/>
        <w:numPr>
          <w:ilvl w:val="0"/>
          <w:numId w:val="2"/>
        </w:numPr>
        <w:spacing w:line="240" w:lineRule="auto"/>
        <w:rPr>
          <w:rFonts w:ascii="Times New Roman" w:hAnsi="Times New Roman" w:cs="Times New Roman"/>
          <w:sz w:val="24"/>
        </w:rPr>
      </w:pPr>
      <w:r>
        <w:rPr>
          <w:rFonts w:ascii="Times New Roman" w:hAnsi="Times New Roman" w:cs="Times New Roman"/>
          <w:sz w:val="24"/>
        </w:rPr>
        <w:t>NEPRAVDA</w:t>
      </w:r>
    </w:p>
    <w:p w:rsidR="00A34F55" w:rsidRDefault="00A34F55" w:rsidP="00A34F55">
      <w:pPr>
        <w:spacing w:line="240" w:lineRule="auto"/>
        <w:rPr>
          <w:rFonts w:ascii="Times New Roman" w:hAnsi="Times New Roman" w:cs="Times New Roman"/>
          <w:sz w:val="24"/>
        </w:rPr>
      </w:pPr>
    </w:p>
    <w:p w:rsidR="00A34F55" w:rsidRDefault="00A34F55" w:rsidP="00A34F55">
      <w:pPr>
        <w:spacing w:line="240" w:lineRule="auto"/>
        <w:rPr>
          <w:rFonts w:ascii="Times New Roman" w:hAnsi="Times New Roman" w:cs="Times New Roman"/>
          <w:sz w:val="24"/>
        </w:rPr>
      </w:pPr>
    </w:p>
    <w:p w:rsidR="00A34F55" w:rsidRDefault="00A34F55" w:rsidP="00A34F55">
      <w:pPr>
        <w:spacing w:line="240" w:lineRule="auto"/>
        <w:contextualSpacing/>
        <w:rPr>
          <w:rFonts w:ascii="Times New Roman" w:hAnsi="Times New Roman" w:cs="Times New Roman"/>
          <w:sz w:val="24"/>
        </w:rPr>
      </w:pPr>
      <w:r>
        <w:rPr>
          <w:rFonts w:ascii="Times New Roman" w:hAnsi="Times New Roman" w:cs="Times New Roman"/>
          <w:sz w:val="24"/>
        </w:rPr>
        <w:t>ZDROJE:</w:t>
      </w:r>
    </w:p>
    <w:p w:rsidR="00A34F55" w:rsidRPr="00A34F55" w:rsidRDefault="00A34F55" w:rsidP="00A34F55">
      <w:pPr>
        <w:spacing w:line="240" w:lineRule="auto"/>
        <w:contextualSpacing/>
        <w:rPr>
          <w:rFonts w:ascii="Times New Roman" w:hAnsi="Times New Roman" w:cs="Times New Roman"/>
          <w:sz w:val="24"/>
        </w:rPr>
      </w:pPr>
      <w:r>
        <w:rPr>
          <w:rFonts w:ascii="Times New Roman" w:hAnsi="Times New Roman" w:cs="Times New Roman"/>
          <w:sz w:val="24"/>
        </w:rPr>
        <w:t>[1]</w:t>
      </w:r>
      <w:r w:rsidR="00472E64" w:rsidRPr="00472E64">
        <w:rPr>
          <w:rFonts w:ascii="Arial" w:hAnsi="Arial" w:cs="Arial"/>
          <w:color w:val="333333"/>
          <w:shd w:val="clear" w:color="auto" w:fill="FFFFFF"/>
        </w:rPr>
        <w:t xml:space="preserve"> </w:t>
      </w:r>
      <w:r w:rsidR="00472E64">
        <w:rPr>
          <w:rFonts w:ascii="Arial" w:hAnsi="Arial" w:cs="Arial"/>
          <w:color w:val="333333"/>
          <w:shd w:val="clear" w:color="auto" w:fill="FFFFFF"/>
        </w:rPr>
        <w:t>HRABÁKOVÁ, Jaroslava a kol.</w:t>
      </w:r>
      <w:r w:rsidR="00472E64">
        <w:rPr>
          <w:rStyle w:val="apple-converted-space"/>
          <w:rFonts w:ascii="Arial" w:hAnsi="Arial" w:cs="Arial"/>
          <w:color w:val="333333"/>
          <w:shd w:val="clear" w:color="auto" w:fill="FFFFFF"/>
        </w:rPr>
        <w:t> </w:t>
      </w:r>
      <w:r w:rsidR="00472E64">
        <w:rPr>
          <w:rFonts w:ascii="Arial" w:hAnsi="Arial" w:cs="Arial"/>
          <w:i/>
          <w:iCs/>
          <w:color w:val="333333"/>
          <w:shd w:val="clear" w:color="auto" w:fill="FFFFFF"/>
        </w:rPr>
        <w:t xml:space="preserve">Pohádky, báje, </w:t>
      </w:r>
      <w:proofErr w:type="gramStart"/>
      <w:r w:rsidR="00472E64">
        <w:rPr>
          <w:rFonts w:ascii="Arial" w:hAnsi="Arial" w:cs="Arial"/>
          <w:i/>
          <w:iCs/>
          <w:color w:val="333333"/>
          <w:shd w:val="clear" w:color="auto" w:fill="FFFFFF"/>
        </w:rPr>
        <w:t>mýty...</w:t>
      </w:r>
      <w:r w:rsidR="00472E64">
        <w:rPr>
          <w:rFonts w:ascii="Arial" w:hAnsi="Arial" w:cs="Arial"/>
          <w:color w:val="333333"/>
          <w:shd w:val="clear" w:color="auto" w:fill="FFFFFF"/>
        </w:rPr>
        <w:t>.</w:t>
      </w:r>
      <w:proofErr w:type="gramEnd"/>
      <w:r w:rsidR="00472E64">
        <w:rPr>
          <w:rFonts w:ascii="Arial" w:hAnsi="Arial" w:cs="Arial"/>
          <w:color w:val="333333"/>
          <w:shd w:val="clear" w:color="auto" w:fill="FFFFFF"/>
        </w:rPr>
        <w:t xml:space="preserve"> Brno: </w:t>
      </w:r>
      <w:proofErr w:type="spellStart"/>
      <w:r w:rsidR="00472E64">
        <w:rPr>
          <w:rFonts w:ascii="Arial" w:hAnsi="Arial" w:cs="Arial"/>
          <w:color w:val="333333"/>
          <w:shd w:val="clear" w:color="auto" w:fill="FFFFFF"/>
        </w:rPr>
        <w:t>Scientia</w:t>
      </w:r>
      <w:proofErr w:type="spellEnd"/>
      <w:r w:rsidR="00472E64">
        <w:rPr>
          <w:rFonts w:ascii="Arial" w:hAnsi="Arial" w:cs="Arial"/>
          <w:color w:val="333333"/>
          <w:shd w:val="clear" w:color="auto" w:fill="FFFFFF"/>
        </w:rPr>
        <w:t>, 1993, ISBN 80-85827-01-8.</w:t>
      </w:r>
    </w:p>
    <w:sectPr w:rsidR="00A34F55" w:rsidRPr="00A34F55" w:rsidSect="0058219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574929"/>
    <w:multiLevelType w:val="hybridMultilevel"/>
    <w:tmpl w:val="993ACB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73D1E1B"/>
    <w:multiLevelType w:val="hybridMultilevel"/>
    <w:tmpl w:val="993ACB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2E1B6D"/>
    <w:rsid w:val="000D52AF"/>
    <w:rsid w:val="000D739E"/>
    <w:rsid w:val="002230BB"/>
    <w:rsid w:val="00285656"/>
    <w:rsid w:val="002C76A6"/>
    <w:rsid w:val="002E1B6D"/>
    <w:rsid w:val="00342E82"/>
    <w:rsid w:val="003B3721"/>
    <w:rsid w:val="00472E64"/>
    <w:rsid w:val="0058219F"/>
    <w:rsid w:val="007A5E81"/>
    <w:rsid w:val="00A34F55"/>
    <w:rsid w:val="00C74A2F"/>
    <w:rsid w:val="00C85D32"/>
    <w:rsid w:val="00DA5584"/>
    <w:rsid w:val="00F17578"/>
    <w:rsid w:val="00F6768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8219F"/>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C76A6"/>
    <w:pPr>
      <w:ind w:left="720"/>
      <w:contextualSpacing/>
    </w:pPr>
  </w:style>
  <w:style w:type="paragraph" w:styleId="Textbubliny">
    <w:name w:val="Balloon Text"/>
    <w:basedOn w:val="Normln"/>
    <w:link w:val="TextbublinyChar"/>
    <w:uiPriority w:val="99"/>
    <w:semiHidden/>
    <w:unhideWhenUsed/>
    <w:rsid w:val="00342E8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42E82"/>
    <w:rPr>
      <w:rFonts w:ascii="Tahoma" w:hAnsi="Tahoma" w:cs="Tahoma"/>
      <w:sz w:val="16"/>
      <w:szCs w:val="16"/>
    </w:rPr>
  </w:style>
  <w:style w:type="character" w:customStyle="1" w:styleId="apple-converted-space">
    <w:name w:val="apple-converted-space"/>
    <w:basedOn w:val="Standardnpsmoodstavce"/>
    <w:rsid w:val="00472E6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C76A6"/>
    <w:pPr>
      <w:ind w:left="720"/>
      <w:contextualSpacing/>
    </w:pPr>
  </w:style>
  <w:style w:type="paragraph" w:styleId="Textbubliny">
    <w:name w:val="Balloon Text"/>
    <w:basedOn w:val="Normln"/>
    <w:link w:val="TextbublinyChar"/>
    <w:uiPriority w:val="99"/>
    <w:semiHidden/>
    <w:unhideWhenUsed/>
    <w:rsid w:val="00342E8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42E8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76B2B1-A1A7-40A6-8FE1-E53DB8ED2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582</Words>
  <Characters>3438</Characters>
  <Application>Microsoft Office Word</Application>
  <DocSecurity>0</DocSecurity>
  <Lines>28</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uzivatel15</dc:creator>
  <cp:lastModifiedBy>vackka</cp:lastModifiedBy>
  <cp:revision>10</cp:revision>
  <dcterms:created xsi:type="dcterms:W3CDTF">2013-02-13T10:29:00Z</dcterms:created>
  <dcterms:modified xsi:type="dcterms:W3CDTF">2013-02-14T07:10:00Z</dcterms:modified>
</cp:coreProperties>
</file>