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BF" w:rsidRDefault="00FF28BF" w:rsidP="00FF28BF">
      <w:pPr>
        <w:spacing w:line="240" w:lineRule="auto"/>
        <w:ind w:right="-426"/>
        <w:contextualSpacing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400675" cy="10477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8BF" w:rsidRDefault="00FF28BF" w:rsidP="00FF28BF">
      <w:pPr>
        <w:spacing w:line="240" w:lineRule="auto"/>
        <w:ind w:left="-426" w:right="-426"/>
        <w:contextualSpacing/>
        <w:rPr>
          <w:noProof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noProof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Pr="005315B1" w:rsidRDefault="00FF28BF" w:rsidP="00FF28BF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FF28BF" w:rsidRPr="005315B1" w:rsidRDefault="00FF28BF" w:rsidP="00FF28BF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 xml:space="preserve">Název projektu: </w:t>
      </w:r>
      <w:r>
        <w:rPr>
          <w:rFonts w:ascii="Times New Roman" w:hAnsi="Times New Roman"/>
          <w:sz w:val="24"/>
        </w:rPr>
        <w:t>Škola hrou</w:t>
      </w:r>
    </w:p>
    <w:p w:rsidR="00FF28BF" w:rsidRPr="005315B1" w:rsidRDefault="00FF28BF" w:rsidP="00FF28BF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>Vzdělávací oblast Český jazyk a jeho</w:t>
      </w:r>
      <w:r w:rsidRPr="005315B1">
        <w:t xml:space="preserve"> aplikace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Pr="00633A6A" w:rsidRDefault="00FF28BF" w:rsidP="00FF28BF">
      <w:pPr>
        <w:rPr>
          <w:rFonts w:ascii="Times New Roman" w:hAnsi="Times New Roman"/>
          <w:b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Autor: </w:t>
      </w:r>
      <w:r w:rsidRPr="00633A6A">
        <w:rPr>
          <w:rFonts w:ascii="Times New Roman" w:hAnsi="Times New Roman"/>
          <w:sz w:val="24"/>
          <w:szCs w:val="24"/>
        </w:rPr>
        <w:t>Mgr. Kateřina Vacková</w:t>
      </w:r>
    </w:p>
    <w:p w:rsidR="00FF28BF" w:rsidRPr="00633A6A" w:rsidRDefault="00FF28BF" w:rsidP="00FF28BF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Název: </w:t>
      </w:r>
      <w:r>
        <w:rPr>
          <w:rFonts w:ascii="Times New Roman" w:hAnsi="Times New Roman"/>
          <w:sz w:val="24"/>
          <w:szCs w:val="24"/>
        </w:rPr>
        <w:t>VY_1</w:t>
      </w:r>
      <w:r w:rsidRPr="00633A6A">
        <w:rPr>
          <w:rFonts w:ascii="Times New Roman" w:hAnsi="Times New Roman"/>
          <w:sz w:val="24"/>
          <w:szCs w:val="24"/>
        </w:rPr>
        <w:t>2_INOVACE_</w:t>
      </w:r>
      <w:r>
        <w:rPr>
          <w:rFonts w:ascii="Times New Roman" w:hAnsi="Times New Roman"/>
          <w:sz w:val="24"/>
          <w:szCs w:val="24"/>
        </w:rPr>
        <w:t>31</w:t>
      </w:r>
      <w:r w:rsidRPr="00633A6A">
        <w:rPr>
          <w:rFonts w:ascii="Times New Roman" w:hAnsi="Times New Roman"/>
          <w:sz w:val="24"/>
          <w:szCs w:val="24"/>
        </w:rPr>
        <w:t>_</w:t>
      </w:r>
      <w:r w:rsidR="00B47287">
        <w:rPr>
          <w:rFonts w:ascii="Times New Roman" w:hAnsi="Times New Roman"/>
          <w:sz w:val="24"/>
          <w:szCs w:val="24"/>
        </w:rPr>
        <w:t>32</w:t>
      </w:r>
      <w:r w:rsidRPr="00633A6A">
        <w:rPr>
          <w:rFonts w:ascii="Times New Roman" w:hAnsi="Times New Roman"/>
          <w:sz w:val="24"/>
          <w:szCs w:val="24"/>
        </w:rPr>
        <w:t>_ČJ</w:t>
      </w:r>
      <w:r w:rsidR="008B6B79">
        <w:rPr>
          <w:rFonts w:ascii="Times New Roman" w:hAnsi="Times New Roman"/>
          <w:sz w:val="24"/>
          <w:szCs w:val="24"/>
        </w:rPr>
        <w:t>9</w:t>
      </w:r>
      <w:r w:rsidRPr="00633A6A">
        <w:rPr>
          <w:rFonts w:ascii="Times New Roman" w:hAnsi="Times New Roman"/>
          <w:sz w:val="24"/>
          <w:szCs w:val="24"/>
        </w:rPr>
        <w:t>_Vacková</w:t>
      </w:r>
    </w:p>
    <w:p w:rsidR="00FF28BF" w:rsidRDefault="00FF28BF" w:rsidP="00FF28BF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Téma: </w:t>
      </w:r>
      <w:r>
        <w:rPr>
          <w:rFonts w:ascii="Times New Roman" w:hAnsi="Times New Roman"/>
          <w:sz w:val="24"/>
          <w:szCs w:val="24"/>
        </w:rPr>
        <w:t>Práce s textem</w:t>
      </w:r>
    </w:p>
    <w:p w:rsidR="00FF28BF" w:rsidRPr="00637B4D" w:rsidRDefault="00FF28BF" w:rsidP="00FF28BF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Obsah: </w:t>
      </w:r>
      <w:r w:rsidRPr="00301FF3">
        <w:rPr>
          <w:rFonts w:ascii="Times New Roman" w:hAnsi="Times New Roman"/>
          <w:sz w:val="24"/>
          <w:szCs w:val="24"/>
        </w:rPr>
        <w:t xml:space="preserve">Práce s textem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B47287">
        <w:rPr>
          <w:rFonts w:ascii="Times New Roman" w:hAnsi="Times New Roman"/>
          <w:sz w:val="24"/>
          <w:szCs w:val="24"/>
        </w:rPr>
        <w:t>Obezita</w:t>
      </w:r>
    </w:p>
    <w:p w:rsidR="00FF28BF" w:rsidRPr="00633A6A" w:rsidRDefault="00FF28BF" w:rsidP="00FF28BF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Číslo projektu: </w:t>
      </w:r>
      <w:r w:rsidRPr="00633A6A">
        <w:rPr>
          <w:rFonts w:ascii="Times New Roman" w:hAnsi="Times New Roman"/>
          <w:bCs/>
          <w:sz w:val="24"/>
          <w:szCs w:val="24"/>
          <w:lang w:val="en-US" w:eastAsia="cs-CZ"/>
        </w:rPr>
        <w:t>CZ.1.07/1.4.00/21.2364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Pr="00633A6A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Pr="00633A6A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Pr="00633A6A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hd w:val="clear" w:color="auto" w:fill="FFFFFF"/>
        </w:rPr>
      </w:pPr>
      <w:r w:rsidRPr="000A0670">
        <w:rPr>
          <w:b/>
          <w:shd w:val="clear" w:color="auto" w:fill="FFFFFF"/>
        </w:rPr>
        <w:t>Anotace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 w:rsidRPr="00301FF3">
        <w:rPr>
          <w:shd w:val="clear" w:color="auto" w:fill="FFFFFF"/>
        </w:rPr>
        <w:t>Pracovní list slouží</w:t>
      </w:r>
      <w:r>
        <w:rPr>
          <w:shd w:val="clear" w:color="auto" w:fill="FFFFFF"/>
        </w:rPr>
        <w:t xml:space="preserve"> k rozvíjení čtenářské gramotnosti. </w:t>
      </w:r>
      <w:r w:rsidRPr="002E0B28">
        <w:t>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  <w:r w:rsidR="008D7575">
        <w:t xml:space="preserve"> 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</w:rPr>
      </w:pPr>
      <w:r w:rsidRPr="00FF28BF">
        <w:rPr>
          <w:b/>
        </w:rPr>
        <w:lastRenderedPageBreak/>
        <w:t>Výchozí text</w:t>
      </w:r>
    </w:p>
    <w:p w:rsidR="0009739E" w:rsidRPr="00FF28BF" w:rsidRDefault="0009739E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</w:rPr>
      </w:pPr>
    </w:p>
    <w:p w:rsidR="00A8452B" w:rsidRDefault="00A8452B" w:rsidP="00A8452B">
      <w:pPr>
        <w:pStyle w:val="Normlnweb"/>
        <w:shd w:val="clear" w:color="auto" w:fill="FFFFFF"/>
        <w:tabs>
          <w:tab w:val="left" w:pos="3060"/>
        </w:tabs>
        <w:spacing w:before="288" w:after="288"/>
        <w:contextualSpacing/>
        <w:rPr>
          <w:b/>
          <w:color w:val="000000"/>
          <w:kern w:val="36"/>
        </w:rPr>
      </w:pPr>
      <w:r w:rsidRPr="00A8452B">
        <w:rPr>
          <w:b/>
          <w:color w:val="000000"/>
          <w:kern w:val="36"/>
        </w:rPr>
        <w:t>Děti tloustnou, obézních je čtyřikrát více než před 15 lety</w:t>
      </w:r>
    </w:p>
    <w:p w:rsidR="00A8452B" w:rsidRPr="00A8452B" w:rsidRDefault="00A8452B" w:rsidP="00A8452B">
      <w:pPr>
        <w:pStyle w:val="Normlnweb"/>
        <w:shd w:val="clear" w:color="auto" w:fill="FFFFFF"/>
        <w:tabs>
          <w:tab w:val="left" w:pos="3060"/>
        </w:tabs>
        <w:spacing w:before="288" w:after="288"/>
        <w:contextualSpacing/>
        <w:rPr>
          <w:color w:val="000000"/>
          <w:kern w:val="36"/>
        </w:rPr>
      </w:pPr>
      <w:r>
        <w:rPr>
          <w:b/>
          <w:color w:val="000000"/>
          <w:kern w:val="36"/>
        </w:rPr>
        <w:tab/>
      </w:r>
      <w:r>
        <w:rPr>
          <w:b/>
          <w:color w:val="000000"/>
          <w:kern w:val="36"/>
        </w:rPr>
        <w:tab/>
      </w:r>
      <w:r>
        <w:rPr>
          <w:b/>
          <w:color w:val="000000"/>
          <w:kern w:val="36"/>
        </w:rPr>
        <w:tab/>
      </w:r>
      <w:r>
        <w:rPr>
          <w:b/>
          <w:color w:val="000000"/>
          <w:kern w:val="36"/>
        </w:rPr>
        <w:tab/>
      </w:r>
      <w:r w:rsidRPr="00A8452B">
        <w:rPr>
          <w:color w:val="000000"/>
          <w:kern w:val="36"/>
        </w:rPr>
        <w:tab/>
      </w:r>
      <w:r w:rsidR="003F6D4C">
        <w:rPr>
          <w:color w:val="000000"/>
          <w:kern w:val="36"/>
        </w:rPr>
        <w:t>p</w:t>
      </w:r>
      <w:r w:rsidRPr="00A8452B">
        <w:rPr>
          <w:color w:val="000000"/>
          <w:kern w:val="36"/>
        </w:rPr>
        <w:t xml:space="preserve">átek 22. </w:t>
      </w:r>
      <w:r>
        <w:rPr>
          <w:color w:val="000000"/>
          <w:kern w:val="36"/>
        </w:rPr>
        <w:t>č</w:t>
      </w:r>
      <w:r w:rsidRPr="00A8452B">
        <w:rPr>
          <w:color w:val="000000"/>
          <w:kern w:val="36"/>
        </w:rPr>
        <w:t>ervna 2012, 17:59</w:t>
      </w:r>
    </w:p>
    <w:p w:rsidR="003949F4" w:rsidRDefault="00A8452B" w:rsidP="00A8452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color w:val="000000"/>
          <w:kern w:val="36"/>
        </w:rPr>
      </w:pPr>
      <w:r w:rsidRPr="00A8452B">
        <w:rPr>
          <w:color w:val="000000"/>
          <w:kern w:val="36"/>
        </w:rPr>
        <w:t xml:space="preserve">V Česku je podle nejnovější zprávy statistiků čtyřikrát víc obézních dětí a pětkrát víc obézních dospívajících než před 15 lety. Na tisíc registrovaných </w:t>
      </w:r>
      <w:proofErr w:type="gramStart"/>
      <w:r w:rsidRPr="00A8452B">
        <w:rPr>
          <w:color w:val="000000"/>
          <w:kern w:val="36"/>
        </w:rPr>
        <w:t>pacientů</w:t>
      </w:r>
      <w:proofErr w:type="gramEnd"/>
      <w:r w:rsidRPr="00A8452B">
        <w:rPr>
          <w:color w:val="000000"/>
          <w:kern w:val="36"/>
        </w:rPr>
        <w:t xml:space="preserve"> v ordinacích praktických lékařů je počet obézních dětí do 15 let 20,5, v roce 1996 to přitom bylo 5,5. Ve skupině od 15 do 18 let pak počet stoupl z 8,8 na 47.</w:t>
      </w:r>
    </w:p>
    <w:p w:rsidR="003949F4" w:rsidRDefault="003949F4" w:rsidP="003949F4">
      <w:pPr>
        <w:pStyle w:val="Normlnweb"/>
        <w:shd w:val="clear" w:color="auto" w:fill="FFFFFF"/>
        <w:tabs>
          <w:tab w:val="left" w:pos="3060"/>
        </w:tabs>
        <w:spacing w:before="288" w:after="288"/>
        <w:contextualSpacing/>
      </w:pPr>
      <w:r>
        <w:t xml:space="preserve">       Absolutní nárůsty jsou méně strmé, i tak je podle statistiků vývoj alarmující. Od roku 1996 do loňska se absolutní počet obézních dětí ztrojnásobil z 10 400 na 30 400 a dorostu z 6100 na 20 400.</w:t>
      </w:r>
    </w:p>
    <w:p w:rsidR="003949F4" w:rsidRDefault="003949F4" w:rsidP="003949F4">
      <w:pPr>
        <w:pStyle w:val="Normlnweb"/>
        <w:shd w:val="clear" w:color="auto" w:fill="FFFFFF"/>
        <w:tabs>
          <w:tab w:val="left" w:pos="3060"/>
        </w:tabs>
        <w:spacing w:before="288" w:after="288"/>
        <w:contextualSpacing/>
      </w:pPr>
      <w:r>
        <w:t xml:space="preserve">       Podle lékařky kliniky dětského a dorostového lékařství Všeobecné fakultní nemocnice Jitky </w:t>
      </w:r>
      <w:proofErr w:type="spellStart"/>
      <w:r>
        <w:t>Kytnarové</w:t>
      </w:r>
      <w:proofErr w:type="spellEnd"/>
      <w:r>
        <w:t xml:space="preserve"> to souvisí s nezdravým životním stylem. Varující podle ní je, že zhruba třetina obézních předškoláků a polovina obézních školáků si nese problémy s váhou do dospělosti. "Nejúčinnější prevenci mají v rukou jejich rodiče - jsou jí dostatečný pohyb a sport," řekla.</w:t>
      </w:r>
    </w:p>
    <w:p w:rsidR="003949F4" w:rsidRDefault="003949F4" w:rsidP="003949F4">
      <w:pPr>
        <w:pStyle w:val="Normlnweb"/>
        <w:shd w:val="clear" w:color="auto" w:fill="FFFFFF"/>
        <w:tabs>
          <w:tab w:val="left" w:pos="3060"/>
        </w:tabs>
        <w:spacing w:before="288" w:after="288"/>
        <w:contextualSpacing/>
      </w:pPr>
      <w:r>
        <w:t xml:space="preserve">       Zda je člověk obézní, lze zjistit podle tzv. indexu BMI. Ten se rovná podílu výšky v centimetrech a váhy v kilogramech. Pro dospělého začíná na hodnotě 30. Pro děti ale podle organizace STOB platí jiná čísla, využívají se složitější percentilové grafy. Lékaře by měl například navštívit chlapec, který měří 130 centimetrů a váží více než 35 kilogramů. U dívky to při podobné výšce platí pro 38 kilogramů a více.</w:t>
      </w:r>
    </w:p>
    <w:p w:rsidR="003949F4" w:rsidRDefault="003949F4" w:rsidP="003949F4">
      <w:pPr>
        <w:pStyle w:val="Normlnweb"/>
        <w:shd w:val="clear" w:color="auto" w:fill="FFFFFF"/>
        <w:tabs>
          <w:tab w:val="left" w:pos="3060"/>
        </w:tabs>
        <w:spacing w:before="288" w:after="288"/>
        <w:contextualSpacing/>
      </w:pPr>
      <w:r>
        <w:t xml:space="preserve">       Děti tloustnou především kvůli nedostatku pohybu. Mají doma počítače, rodiče je nutí se víc učit. Děti proto chodí méně ven. Roli hraje často i nezdravá strava. Mnoho školáků se stravuje ve fast foodech, protože jim jídlo ve školních jídelnách nechutná.</w:t>
      </w:r>
    </w:p>
    <w:p w:rsidR="00FF28BF" w:rsidRDefault="00307793" w:rsidP="003949F4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F28BF" w:rsidRPr="00FF28BF">
        <w:rPr>
          <w:sz w:val="14"/>
        </w:rPr>
        <w:tab/>
        <w:t>[1]</w:t>
      </w:r>
    </w:p>
    <w:p w:rsidR="007E1AD2" w:rsidRDefault="007E1AD2">
      <w:pPr>
        <w:rPr>
          <w:rFonts w:ascii="Times New Roman" w:hAnsi="Times New Roman"/>
          <w:b/>
          <w:sz w:val="24"/>
        </w:rPr>
      </w:pPr>
    </w:p>
    <w:p w:rsidR="000D4D6C" w:rsidRDefault="00FF28BF">
      <w:pPr>
        <w:rPr>
          <w:rFonts w:ascii="Times New Roman" w:hAnsi="Times New Roman"/>
          <w:b/>
          <w:sz w:val="24"/>
        </w:rPr>
      </w:pPr>
      <w:r w:rsidRPr="00FF28BF">
        <w:rPr>
          <w:rFonts w:ascii="Times New Roman" w:hAnsi="Times New Roman"/>
          <w:b/>
          <w:sz w:val="24"/>
        </w:rPr>
        <w:t>Práce s textem:</w:t>
      </w:r>
    </w:p>
    <w:p w:rsidR="00E47EB4" w:rsidRDefault="00E47EB4" w:rsidP="00E47EB4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Vysvětlete pojem obezita.</w:t>
      </w:r>
    </w:p>
    <w:p w:rsidR="00E47EB4" w:rsidRDefault="00E47EB4" w:rsidP="00E47EB4">
      <w:pPr>
        <w:pStyle w:val="Odstavecseseznamem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</w:t>
      </w:r>
    </w:p>
    <w:p w:rsidR="00E47EB4" w:rsidRDefault="00E47EB4" w:rsidP="00E47EB4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Čím je obezita způsobena</w:t>
      </w:r>
      <w:r w:rsidR="00C92522">
        <w:rPr>
          <w:rFonts w:ascii="Times New Roman" w:hAnsi="Times New Roman"/>
          <w:b/>
          <w:sz w:val="24"/>
        </w:rPr>
        <w:t xml:space="preserve"> (příčiny)</w:t>
      </w:r>
      <w:r>
        <w:rPr>
          <w:rFonts w:ascii="Times New Roman" w:hAnsi="Times New Roman"/>
          <w:b/>
          <w:sz w:val="24"/>
        </w:rPr>
        <w:t>?</w:t>
      </w:r>
    </w:p>
    <w:p w:rsidR="00E47EB4" w:rsidRDefault="00E47EB4" w:rsidP="00E47EB4">
      <w:pPr>
        <w:pStyle w:val="Odstavecseseznamem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</w:t>
      </w:r>
    </w:p>
    <w:p w:rsidR="00E47EB4" w:rsidRDefault="00E47EB4" w:rsidP="00E47EB4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/>
          <w:b/>
          <w:sz w:val="24"/>
        </w:rPr>
      </w:pPr>
      <w:r w:rsidRPr="00C56F3B">
        <w:rPr>
          <w:rFonts w:ascii="Times New Roman" w:hAnsi="Times New Roman"/>
          <w:b/>
          <w:sz w:val="24"/>
        </w:rPr>
        <w:t>Rozhodněte o každém z následujících tvrzení, zda je v souladu s výchozím textem, či nikoli:</w:t>
      </w:r>
    </w:p>
    <w:p w:rsidR="00E47EB4" w:rsidRDefault="00E47EB4" w:rsidP="00E47EB4">
      <w:pPr>
        <w:pStyle w:val="Odstavecseseznamem"/>
        <w:spacing w:line="240" w:lineRule="auto"/>
        <w:rPr>
          <w:rFonts w:ascii="Times New Roman" w:hAnsi="Times New Roman"/>
          <w:b/>
          <w:sz w:val="24"/>
        </w:rPr>
      </w:pPr>
    </w:p>
    <w:p w:rsidR="00907879" w:rsidRPr="00E47EB4" w:rsidRDefault="00954D17" w:rsidP="00E47EB4">
      <w:pPr>
        <w:pStyle w:val="Odstavecseseznamem"/>
        <w:numPr>
          <w:ilvl w:val="1"/>
          <w:numId w:val="3"/>
        </w:numPr>
        <w:rPr>
          <w:rFonts w:ascii="Times New Roman" w:hAnsi="Times New Roman"/>
          <w:sz w:val="24"/>
        </w:rPr>
      </w:pPr>
      <w:r w:rsidRPr="00E47EB4">
        <w:rPr>
          <w:rFonts w:ascii="Times New Roman" w:hAnsi="Times New Roman"/>
          <w:sz w:val="24"/>
        </w:rPr>
        <w:t>Před patnácti lety bylo méně obézních dětí v Česku než dnes.</w:t>
      </w:r>
      <w:r w:rsidR="00E47EB4">
        <w:rPr>
          <w:rFonts w:ascii="Times New Roman" w:hAnsi="Times New Roman"/>
          <w:sz w:val="24"/>
        </w:rPr>
        <w:tab/>
      </w:r>
      <w:r w:rsidR="00E47EB4">
        <w:rPr>
          <w:rFonts w:ascii="Times New Roman" w:hAnsi="Times New Roman"/>
          <w:sz w:val="24"/>
        </w:rPr>
        <w:tab/>
        <w:t>ANO - NE</w:t>
      </w:r>
    </w:p>
    <w:p w:rsidR="00954D17" w:rsidRDefault="00E47EB4" w:rsidP="00E47EB4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3.2 </w:t>
      </w:r>
      <w:r w:rsidR="00954D17">
        <w:rPr>
          <w:rFonts w:ascii="Times New Roman" w:hAnsi="Times New Roman"/>
          <w:sz w:val="24"/>
        </w:rPr>
        <w:t>Před patnácti lety bylo více obézních dětí než obézních dospívajících.</w:t>
      </w:r>
      <w:r>
        <w:rPr>
          <w:rFonts w:ascii="Times New Roman" w:hAnsi="Times New Roman"/>
          <w:sz w:val="24"/>
        </w:rPr>
        <w:t xml:space="preserve"> ANO - NE</w:t>
      </w:r>
    </w:p>
    <w:p w:rsidR="00954D17" w:rsidRDefault="00E47EB4" w:rsidP="00E47EB4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3.3 </w:t>
      </w:r>
      <w:r w:rsidR="00954D17">
        <w:rPr>
          <w:rFonts w:ascii="Times New Roman" w:hAnsi="Times New Roman"/>
          <w:sz w:val="24"/>
        </w:rPr>
        <w:t>Skupinu dospívajících tvoří osoby od 12 do 18 let.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ANO - NE</w:t>
      </w:r>
    </w:p>
    <w:p w:rsidR="00954D17" w:rsidRDefault="00E47EB4" w:rsidP="00E47EB4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3.4 </w:t>
      </w:r>
      <w:r w:rsidR="00954D17">
        <w:rPr>
          <w:rFonts w:ascii="Times New Roman" w:hAnsi="Times New Roman"/>
          <w:sz w:val="24"/>
        </w:rPr>
        <w:t>Nárůst obezity souvisí s nezdravým životním stylem.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ANO - NE</w:t>
      </w:r>
    </w:p>
    <w:p w:rsidR="00954D17" w:rsidRDefault="00E47EB4" w:rsidP="00E47EB4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3.5 </w:t>
      </w:r>
      <w:r w:rsidR="00954D17">
        <w:rPr>
          <w:rFonts w:ascii="Times New Roman" w:hAnsi="Times New Roman"/>
          <w:sz w:val="24"/>
        </w:rPr>
        <w:t>Všechny obézní děti si nesou problémy s váhou až do dospělosti.</w:t>
      </w:r>
      <w:r>
        <w:rPr>
          <w:rFonts w:ascii="Times New Roman" w:hAnsi="Times New Roman"/>
          <w:sz w:val="24"/>
        </w:rPr>
        <w:tab/>
        <w:t>ANO - NE</w:t>
      </w:r>
    </w:p>
    <w:p w:rsidR="004B0503" w:rsidRDefault="00E47EB4" w:rsidP="00E47EB4">
      <w:pPr>
        <w:ind w:left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3.6 </w:t>
      </w:r>
      <w:r w:rsidR="004B0503">
        <w:rPr>
          <w:rFonts w:ascii="Times New Roman" w:hAnsi="Times New Roman"/>
          <w:sz w:val="24"/>
        </w:rPr>
        <w:t>BMI index si můžete vypočítat podle vzorce, váha v kilogramech dělitelná výškou v centimetrech.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ANO - NE</w:t>
      </w:r>
    </w:p>
    <w:p w:rsidR="004B0503" w:rsidRDefault="00E47EB4" w:rsidP="00E47EB4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3.7 </w:t>
      </w:r>
      <w:r w:rsidR="004B0503">
        <w:rPr>
          <w:rFonts w:ascii="Times New Roman" w:hAnsi="Times New Roman"/>
          <w:sz w:val="24"/>
        </w:rPr>
        <w:t>Pokud má člověk BMI index rovnající se 30, má ideální váhu</w:t>
      </w:r>
      <w:r w:rsidR="001D2402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ANO - NE</w:t>
      </w:r>
    </w:p>
    <w:p w:rsidR="00442EE5" w:rsidRDefault="00442EE5" w:rsidP="00442EE5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Vyhledejte význam slova statistik.</w:t>
      </w:r>
    </w:p>
    <w:p w:rsidR="00442EE5" w:rsidRDefault="00442EE5" w:rsidP="00442EE5">
      <w:pPr>
        <w:pStyle w:val="Odstavecseseznamem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____________________________________________________________________</w:t>
      </w:r>
    </w:p>
    <w:p w:rsidR="00773D89" w:rsidRDefault="00773D89" w:rsidP="00773D89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Vyhledejte význam slova absolutní.</w:t>
      </w:r>
    </w:p>
    <w:p w:rsidR="00773D89" w:rsidRDefault="00773D89" w:rsidP="00773D89">
      <w:pPr>
        <w:pStyle w:val="Odstavecseseznamem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____________________________________________________________________</w:t>
      </w:r>
    </w:p>
    <w:p w:rsidR="0058348D" w:rsidRDefault="0058348D" w:rsidP="0058348D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Vyhledejte</w:t>
      </w:r>
      <w:r w:rsidR="009729B6">
        <w:rPr>
          <w:rFonts w:ascii="Times New Roman" w:hAnsi="Times New Roman"/>
          <w:b/>
          <w:sz w:val="24"/>
        </w:rPr>
        <w:t>, co znamená spojení percentilový graf.</w:t>
      </w:r>
    </w:p>
    <w:p w:rsidR="009729B6" w:rsidRPr="0058348D" w:rsidRDefault="009729B6" w:rsidP="009729B6">
      <w:pPr>
        <w:pStyle w:val="Odstavecseseznamem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____________________________________________________________________</w:t>
      </w:r>
    </w:p>
    <w:p w:rsidR="00442EE5" w:rsidRDefault="00442EE5" w:rsidP="00442EE5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Vyhledejte, co znamená zkratka BMI</w:t>
      </w:r>
      <w:r w:rsidR="009729B6">
        <w:rPr>
          <w:rFonts w:ascii="Times New Roman" w:hAnsi="Times New Roman"/>
          <w:b/>
          <w:sz w:val="24"/>
        </w:rPr>
        <w:t>.</w:t>
      </w:r>
    </w:p>
    <w:p w:rsidR="00442EE5" w:rsidRDefault="00442EE5" w:rsidP="00442EE5">
      <w:pPr>
        <w:pStyle w:val="Odstavecseseznamem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____________________________________________________________________</w:t>
      </w:r>
    </w:p>
    <w:p w:rsidR="00261B4E" w:rsidRDefault="00261B4E" w:rsidP="00261B4E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Najděte v textu jinou zkratku (zkratky).</w:t>
      </w:r>
    </w:p>
    <w:p w:rsidR="00261B4E" w:rsidRPr="00261B4E" w:rsidRDefault="00261B4E" w:rsidP="00261B4E">
      <w:pPr>
        <w:pStyle w:val="Odstavecseseznamem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____________________________________________________________________</w:t>
      </w:r>
    </w:p>
    <w:p w:rsidR="00442EE5" w:rsidRDefault="00442EE5" w:rsidP="00442EE5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Kolik má text odstavců?</w:t>
      </w:r>
    </w:p>
    <w:p w:rsidR="00442EE5" w:rsidRDefault="00442EE5" w:rsidP="00442EE5">
      <w:pPr>
        <w:pStyle w:val="Odstavecseseznamem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____________________________________________________________________</w:t>
      </w:r>
    </w:p>
    <w:p w:rsidR="00442EE5" w:rsidRDefault="00C921EB" w:rsidP="00442EE5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V posledním odstavci najděte slovo cizího původu.</w:t>
      </w:r>
    </w:p>
    <w:p w:rsidR="00C921EB" w:rsidRDefault="00C921EB" w:rsidP="00C921EB">
      <w:pPr>
        <w:pStyle w:val="Odstavecseseznamem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____________________________________________________________________</w:t>
      </w:r>
    </w:p>
    <w:p w:rsidR="00307793" w:rsidRDefault="00307793" w:rsidP="00FF28BF">
      <w:pPr>
        <w:contextualSpacing/>
        <w:rPr>
          <w:rFonts w:ascii="Times New Roman" w:hAnsi="Times New Roman"/>
          <w:b/>
          <w:sz w:val="24"/>
        </w:rPr>
      </w:pPr>
    </w:p>
    <w:p w:rsidR="009E2B2A" w:rsidRPr="0009739E" w:rsidRDefault="009E2B2A" w:rsidP="00FF28BF">
      <w:pPr>
        <w:contextualSpacing/>
        <w:rPr>
          <w:rFonts w:ascii="Times New Roman" w:hAnsi="Times New Roman"/>
          <w:b/>
          <w:sz w:val="24"/>
        </w:rPr>
      </w:pPr>
      <w:bookmarkStart w:id="0" w:name="_GoBack"/>
      <w:bookmarkEnd w:id="0"/>
      <w:r w:rsidRPr="0009739E">
        <w:rPr>
          <w:rFonts w:ascii="Times New Roman" w:hAnsi="Times New Roman"/>
          <w:b/>
          <w:sz w:val="24"/>
        </w:rPr>
        <w:t>Řešení:</w:t>
      </w:r>
    </w:p>
    <w:p w:rsidR="00C92522" w:rsidRDefault="00261B4E" w:rsidP="00C92522">
      <w:pPr>
        <w:pStyle w:val="Odstavecseseznamem"/>
        <w:numPr>
          <w:ilvl w:val="0"/>
          <w:numId w:val="5"/>
        </w:numPr>
        <w:ind w:left="714" w:hanging="35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česky </w:t>
      </w:r>
      <w:r w:rsidR="00C92522">
        <w:rPr>
          <w:rFonts w:ascii="Times New Roman" w:hAnsi="Times New Roman"/>
          <w:sz w:val="24"/>
        </w:rPr>
        <w:t>otylost</w:t>
      </w:r>
    </w:p>
    <w:p w:rsidR="00C92522" w:rsidRDefault="00C92522" w:rsidP="00C92522">
      <w:pPr>
        <w:pStyle w:val="Odstavecseseznamem"/>
        <w:numPr>
          <w:ilvl w:val="0"/>
          <w:numId w:val="5"/>
        </w:numPr>
        <w:ind w:left="714" w:hanging="35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nadměrná chuť k jídlu vedoucí k nadměrnému příjmu kalorií</w:t>
      </w:r>
    </w:p>
    <w:p w:rsidR="00C92522" w:rsidRDefault="00C92522" w:rsidP="00C92522">
      <w:pPr>
        <w:pStyle w:val="Odstavecseseznamem"/>
        <w:ind w:left="714"/>
        <w:rPr>
          <w:rFonts w:ascii="Times New Roman" w:eastAsia="Times New Roman" w:hAnsi="Times New Roman"/>
          <w:sz w:val="24"/>
          <w:szCs w:val="20"/>
          <w:lang w:eastAsia="cs-CZ"/>
        </w:rPr>
      </w:pPr>
      <w:r>
        <w:rPr>
          <w:rFonts w:ascii="Times New Roman" w:hAnsi="Times New Roman"/>
          <w:sz w:val="24"/>
        </w:rPr>
        <w:t xml:space="preserve">deprese </w:t>
      </w:r>
      <w:r w:rsidRPr="00C92522">
        <w:rPr>
          <w:rFonts w:ascii="Times New Roman" w:eastAsia="Times New Roman" w:hAnsi="Times New Roman"/>
          <w:sz w:val="24"/>
          <w:szCs w:val="20"/>
          <w:lang w:eastAsia="cs-CZ"/>
        </w:rPr>
        <w:t>(nedostatek harmonie v rodině, nemožnost seberealizace aj.)</w:t>
      </w:r>
    </w:p>
    <w:p w:rsidR="00C92522" w:rsidRDefault="00B47287" w:rsidP="00C92522">
      <w:pPr>
        <w:pStyle w:val="Odstavecseseznamem"/>
        <w:ind w:left="714"/>
        <w:rPr>
          <w:rFonts w:ascii="Times New Roman" w:eastAsia="Times New Roman" w:hAnsi="Times New Roman"/>
          <w:sz w:val="24"/>
          <w:szCs w:val="20"/>
          <w:lang w:eastAsia="cs-CZ"/>
        </w:rPr>
      </w:pPr>
      <w:r w:rsidRPr="00C92522">
        <w:rPr>
          <w:rFonts w:ascii="Times New Roman" w:eastAsia="Times New Roman" w:hAnsi="Times New Roman"/>
          <w:sz w:val="24"/>
          <w:szCs w:val="20"/>
          <w:lang w:eastAsia="cs-CZ"/>
        </w:rPr>
        <w:t>nedostatek pohybu (např. </w:t>
      </w:r>
      <w:hyperlink r:id="rId9" w:tooltip="Lenost" w:history="1">
        <w:r w:rsidRPr="00C92522">
          <w:rPr>
            <w:rFonts w:ascii="Times New Roman" w:eastAsia="Times New Roman" w:hAnsi="Times New Roman"/>
            <w:sz w:val="24"/>
            <w:szCs w:val="20"/>
            <w:lang w:eastAsia="cs-CZ"/>
          </w:rPr>
          <w:t>lenost</w:t>
        </w:r>
      </w:hyperlink>
      <w:r w:rsidRPr="00C92522">
        <w:rPr>
          <w:rFonts w:ascii="Times New Roman" w:eastAsia="Times New Roman" w:hAnsi="Times New Roman"/>
          <w:sz w:val="24"/>
          <w:szCs w:val="20"/>
          <w:lang w:eastAsia="cs-CZ"/>
        </w:rPr>
        <w:t>)</w:t>
      </w:r>
    </w:p>
    <w:p w:rsidR="00C92522" w:rsidRDefault="00B47287" w:rsidP="00C92522">
      <w:pPr>
        <w:pStyle w:val="Odstavecseseznamem"/>
        <w:ind w:left="714"/>
        <w:rPr>
          <w:rFonts w:ascii="Times New Roman" w:eastAsia="Times New Roman" w:hAnsi="Times New Roman"/>
          <w:sz w:val="24"/>
          <w:szCs w:val="20"/>
          <w:lang w:eastAsia="cs-CZ"/>
        </w:rPr>
      </w:pPr>
      <w:r w:rsidRPr="00C92522">
        <w:rPr>
          <w:rFonts w:ascii="Times New Roman" w:eastAsia="Times New Roman" w:hAnsi="Times New Roman"/>
          <w:sz w:val="24"/>
          <w:szCs w:val="20"/>
          <w:lang w:eastAsia="cs-CZ"/>
        </w:rPr>
        <w:t>nedostatek spánku</w:t>
      </w:r>
    </w:p>
    <w:p w:rsidR="00C92522" w:rsidRDefault="00B47287" w:rsidP="00C92522">
      <w:pPr>
        <w:pStyle w:val="Odstavecseseznamem"/>
        <w:ind w:left="714"/>
        <w:rPr>
          <w:rFonts w:ascii="Times New Roman" w:eastAsia="Times New Roman" w:hAnsi="Times New Roman"/>
          <w:sz w:val="24"/>
          <w:szCs w:val="20"/>
          <w:lang w:eastAsia="cs-CZ"/>
        </w:rPr>
      </w:pPr>
      <w:r w:rsidRPr="00C92522">
        <w:rPr>
          <w:rFonts w:ascii="Times New Roman" w:eastAsia="Times New Roman" w:hAnsi="Times New Roman"/>
          <w:sz w:val="24"/>
          <w:szCs w:val="20"/>
          <w:lang w:eastAsia="cs-CZ"/>
        </w:rPr>
        <w:t>podzimní přibírání váhy (podvědomé vyhodnocení podzimních stresů jako signálu k zvyšování tukových zásob)</w:t>
      </w:r>
    </w:p>
    <w:p w:rsidR="00C92522" w:rsidRDefault="00B47287" w:rsidP="00C92522">
      <w:pPr>
        <w:pStyle w:val="Odstavecseseznamem"/>
        <w:ind w:left="714"/>
        <w:rPr>
          <w:rFonts w:ascii="Times New Roman" w:eastAsia="Times New Roman" w:hAnsi="Times New Roman"/>
          <w:sz w:val="24"/>
          <w:szCs w:val="20"/>
          <w:lang w:eastAsia="cs-CZ"/>
        </w:rPr>
      </w:pPr>
      <w:r w:rsidRPr="00C92522">
        <w:rPr>
          <w:rFonts w:ascii="Times New Roman" w:eastAsia="Times New Roman" w:hAnsi="Times New Roman"/>
          <w:sz w:val="24"/>
          <w:szCs w:val="20"/>
          <w:lang w:eastAsia="cs-CZ"/>
        </w:rPr>
        <w:t>mateřské přibírání váhy</w:t>
      </w:r>
    </w:p>
    <w:p w:rsidR="00C92522" w:rsidRDefault="00B47287" w:rsidP="00C92522">
      <w:pPr>
        <w:pStyle w:val="Odstavecseseznamem"/>
        <w:ind w:left="714"/>
        <w:rPr>
          <w:rFonts w:ascii="Times New Roman" w:eastAsia="Times New Roman" w:hAnsi="Times New Roman"/>
          <w:sz w:val="24"/>
          <w:szCs w:val="20"/>
          <w:lang w:eastAsia="cs-CZ"/>
        </w:rPr>
      </w:pPr>
      <w:r w:rsidRPr="00C92522">
        <w:rPr>
          <w:rFonts w:ascii="Times New Roman" w:eastAsia="Times New Roman" w:hAnsi="Times New Roman"/>
          <w:sz w:val="24"/>
          <w:szCs w:val="20"/>
          <w:lang w:eastAsia="cs-CZ"/>
        </w:rPr>
        <w:t>hypofunkce štítné žlázy</w:t>
      </w:r>
    </w:p>
    <w:p w:rsidR="00C92522" w:rsidRDefault="00B47287" w:rsidP="00C92522">
      <w:pPr>
        <w:pStyle w:val="Odstavecseseznamem"/>
        <w:ind w:left="714"/>
        <w:rPr>
          <w:rFonts w:ascii="Times New Roman" w:eastAsia="Times New Roman" w:hAnsi="Times New Roman"/>
          <w:sz w:val="24"/>
          <w:szCs w:val="20"/>
          <w:lang w:eastAsia="cs-CZ"/>
        </w:rPr>
      </w:pPr>
      <w:r w:rsidRPr="00C92522">
        <w:rPr>
          <w:rFonts w:ascii="Times New Roman" w:eastAsia="Times New Roman" w:hAnsi="Times New Roman"/>
          <w:sz w:val="24"/>
          <w:szCs w:val="20"/>
          <w:lang w:eastAsia="cs-CZ"/>
        </w:rPr>
        <w:t>nadbytek estrogenů</w:t>
      </w:r>
    </w:p>
    <w:p w:rsidR="00C92522" w:rsidRDefault="00B47287" w:rsidP="00C92522">
      <w:pPr>
        <w:pStyle w:val="Odstavecseseznamem"/>
        <w:ind w:left="714"/>
        <w:rPr>
          <w:rFonts w:ascii="Times New Roman" w:eastAsia="Times New Roman" w:hAnsi="Times New Roman"/>
          <w:sz w:val="24"/>
          <w:szCs w:val="20"/>
          <w:lang w:eastAsia="cs-CZ"/>
        </w:rPr>
      </w:pPr>
      <w:r w:rsidRPr="00C92522">
        <w:rPr>
          <w:rFonts w:ascii="Times New Roman" w:eastAsia="Times New Roman" w:hAnsi="Times New Roman"/>
          <w:sz w:val="24"/>
          <w:szCs w:val="20"/>
          <w:lang w:eastAsia="cs-CZ"/>
        </w:rPr>
        <w:t>bakterie, viry</w:t>
      </w:r>
    </w:p>
    <w:p w:rsidR="00C92522" w:rsidRDefault="00C92522" w:rsidP="00C92522">
      <w:pPr>
        <w:pStyle w:val="Odstavecseseznamem"/>
        <w:ind w:left="714"/>
        <w:rPr>
          <w:rFonts w:ascii="Times New Roman" w:eastAsia="Times New Roman" w:hAnsi="Times New Roman"/>
          <w:sz w:val="24"/>
          <w:szCs w:val="20"/>
          <w:lang w:eastAsia="cs-CZ"/>
        </w:rPr>
      </w:pPr>
      <w:hyperlink r:id="rId10" w:tooltip="Dědičnost" w:history="1">
        <w:r w:rsidR="00B47287" w:rsidRPr="00C92522">
          <w:rPr>
            <w:rFonts w:ascii="Times New Roman" w:eastAsia="Times New Roman" w:hAnsi="Times New Roman"/>
            <w:sz w:val="24"/>
            <w:szCs w:val="20"/>
            <w:lang w:eastAsia="cs-CZ"/>
          </w:rPr>
          <w:t>dědičnost</w:t>
        </w:r>
      </w:hyperlink>
    </w:p>
    <w:p w:rsidR="00C92522" w:rsidRDefault="00C92522" w:rsidP="00C92522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4"/>
          <w:szCs w:val="20"/>
          <w:lang w:eastAsia="cs-CZ"/>
        </w:rPr>
      </w:pPr>
      <w:r>
        <w:rPr>
          <w:rFonts w:ascii="Times New Roman" w:eastAsia="Times New Roman" w:hAnsi="Times New Roman"/>
          <w:sz w:val="24"/>
          <w:szCs w:val="20"/>
          <w:lang w:eastAsia="cs-CZ"/>
        </w:rPr>
        <w:t>ANO, NE, NE, ANO, NE, NE, NE</w:t>
      </w:r>
    </w:p>
    <w:p w:rsidR="005C3E85" w:rsidRDefault="005C3E85" w:rsidP="00C92522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4"/>
          <w:szCs w:val="20"/>
          <w:lang w:eastAsia="cs-CZ"/>
        </w:rPr>
      </w:pPr>
      <w:r>
        <w:rPr>
          <w:rFonts w:ascii="Times New Roman" w:eastAsia="Times New Roman" w:hAnsi="Times New Roman"/>
          <w:sz w:val="24"/>
          <w:szCs w:val="20"/>
          <w:lang w:eastAsia="cs-CZ"/>
        </w:rPr>
        <w:t>Odborník, který se zabývá sběrem, analýzou a zpracováním informací.</w:t>
      </w:r>
    </w:p>
    <w:p w:rsidR="00B47287" w:rsidRDefault="00B47287" w:rsidP="00C92522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4"/>
          <w:szCs w:val="20"/>
          <w:lang w:eastAsia="cs-CZ"/>
        </w:rPr>
      </w:pPr>
      <w:r>
        <w:rPr>
          <w:rFonts w:ascii="Times New Roman" w:eastAsia="Times New Roman" w:hAnsi="Times New Roman"/>
          <w:sz w:val="24"/>
          <w:szCs w:val="20"/>
          <w:lang w:eastAsia="cs-CZ"/>
        </w:rPr>
        <w:t>úplný, naprostý, neomezený</w:t>
      </w:r>
    </w:p>
    <w:p w:rsidR="009729B6" w:rsidRDefault="009729B6" w:rsidP="00C92522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4"/>
          <w:szCs w:val="20"/>
          <w:lang w:eastAsia="cs-CZ"/>
        </w:rPr>
      </w:pPr>
      <w:r>
        <w:rPr>
          <w:rFonts w:ascii="Times New Roman" w:eastAsia="Times New Roman" w:hAnsi="Times New Roman"/>
          <w:sz w:val="24"/>
          <w:szCs w:val="20"/>
          <w:lang w:eastAsia="cs-CZ"/>
        </w:rPr>
        <w:t>růstový graf</w:t>
      </w:r>
    </w:p>
    <w:p w:rsidR="005C3E85" w:rsidRDefault="005C3E85" w:rsidP="00C92522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4"/>
          <w:szCs w:val="20"/>
          <w:lang w:eastAsia="cs-CZ"/>
        </w:rPr>
      </w:pPr>
      <w:r>
        <w:rPr>
          <w:rFonts w:ascii="Times New Roman" w:eastAsia="Times New Roman" w:hAnsi="Times New Roman"/>
          <w:sz w:val="24"/>
          <w:szCs w:val="20"/>
          <w:lang w:eastAsia="cs-CZ"/>
        </w:rPr>
        <w:t xml:space="preserve">body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cs-CZ"/>
        </w:rPr>
        <w:t>mass</w:t>
      </w:r>
      <w:proofErr w:type="spellEnd"/>
      <w:r>
        <w:rPr>
          <w:rFonts w:ascii="Times New Roman" w:eastAsia="Times New Roman" w:hAnsi="Times New Roman"/>
          <w:sz w:val="24"/>
          <w:szCs w:val="20"/>
          <w:lang w:eastAsia="cs-CZ"/>
        </w:rPr>
        <w:t xml:space="preserve"> index</w:t>
      </w:r>
    </w:p>
    <w:p w:rsidR="005C3E85" w:rsidRDefault="005C3E85" w:rsidP="00C92522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4"/>
          <w:szCs w:val="20"/>
          <w:lang w:eastAsia="cs-CZ"/>
        </w:rPr>
      </w:pPr>
      <w:r>
        <w:rPr>
          <w:rFonts w:ascii="Times New Roman" w:eastAsia="Times New Roman" w:hAnsi="Times New Roman"/>
          <w:sz w:val="24"/>
          <w:szCs w:val="20"/>
          <w:lang w:eastAsia="cs-CZ"/>
        </w:rPr>
        <w:t>STOB</w:t>
      </w:r>
    </w:p>
    <w:p w:rsidR="00773D89" w:rsidRDefault="00C921EB" w:rsidP="00C92522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4"/>
          <w:szCs w:val="20"/>
          <w:lang w:eastAsia="cs-CZ"/>
        </w:rPr>
      </w:pPr>
      <w:r>
        <w:rPr>
          <w:rFonts w:ascii="Times New Roman" w:eastAsia="Times New Roman" w:hAnsi="Times New Roman"/>
          <w:sz w:val="24"/>
          <w:szCs w:val="20"/>
          <w:lang w:eastAsia="cs-CZ"/>
        </w:rPr>
        <w:t>P</w:t>
      </w:r>
      <w:r w:rsidR="00773D89">
        <w:rPr>
          <w:rFonts w:ascii="Times New Roman" w:eastAsia="Times New Roman" w:hAnsi="Times New Roman"/>
          <w:sz w:val="24"/>
          <w:szCs w:val="20"/>
          <w:lang w:eastAsia="cs-CZ"/>
        </w:rPr>
        <w:t>ět</w:t>
      </w:r>
    </w:p>
    <w:p w:rsidR="00C921EB" w:rsidRPr="00C92522" w:rsidRDefault="00C921EB" w:rsidP="00C92522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4"/>
          <w:szCs w:val="20"/>
          <w:lang w:eastAsia="cs-CZ"/>
        </w:rPr>
      </w:pPr>
      <w:r>
        <w:rPr>
          <w:rFonts w:ascii="Times New Roman" w:eastAsia="Times New Roman" w:hAnsi="Times New Roman"/>
          <w:sz w:val="24"/>
          <w:szCs w:val="20"/>
          <w:lang w:eastAsia="cs-CZ"/>
        </w:rPr>
        <w:t>fast food</w:t>
      </w:r>
    </w:p>
    <w:p w:rsidR="00C92522" w:rsidRPr="00C92522" w:rsidRDefault="00C92522" w:rsidP="00C92522">
      <w:pPr>
        <w:pStyle w:val="Odstavecseseznamem"/>
        <w:ind w:left="714"/>
        <w:rPr>
          <w:rFonts w:ascii="Times New Roman" w:hAnsi="Times New Roman"/>
          <w:sz w:val="24"/>
        </w:rPr>
      </w:pPr>
    </w:p>
    <w:p w:rsidR="00FF28BF" w:rsidRDefault="00FF28BF" w:rsidP="00FF28BF">
      <w:pPr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ZDROJE:</w:t>
      </w:r>
    </w:p>
    <w:p w:rsidR="00FF28BF" w:rsidRPr="00FF28BF" w:rsidRDefault="00FF28BF" w:rsidP="00FF28BF">
      <w:pPr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[1] </w:t>
      </w:r>
      <w:r w:rsidR="00C921EB">
        <w:rPr>
          <w:rFonts w:ascii="Arial" w:hAnsi="Arial" w:cs="Arial"/>
          <w:color w:val="333333"/>
          <w:sz w:val="20"/>
          <w:szCs w:val="20"/>
          <w:shd w:val="clear" w:color="auto" w:fill="FFFFFF"/>
        </w:rPr>
        <w:t>AUTOR NEUVEDEN.</w:t>
      </w:r>
      <w:r w:rsidR="00C921EB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C921EB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Děti tloustnou, obézních je čtyřikrát více než před 15 lety</w:t>
      </w:r>
      <w:r w:rsidR="00C921EB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C921EB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 w:rsidR="00C921EB">
        <w:rPr>
          <w:rFonts w:ascii="Arial" w:hAnsi="Arial" w:cs="Arial"/>
          <w:color w:val="333333"/>
          <w:sz w:val="20"/>
          <w:szCs w:val="20"/>
          <w:shd w:val="clear" w:color="auto" w:fill="FFFFFF"/>
        </w:rPr>
        <w:t>10.4.2013</w:t>
      </w:r>
      <w:proofErr w:type="gramEnd"/>
      <w:r w:rsidR="00C921EB">
        <w:rPr>
          <w:rFonts w:ascii="Arial" w:hAnsi="Arial" w:cs="Arial"/>
          <w:color w:val="333333"/>
          <w:sz w:val="20"/>
          <w:szCs w:val="20"/>
          <w:shd w:val="clear" w:color="auto" w:fill="FFFFFF"/>
        </w:rPr>
        <w:t>]. Dostupný na WWW: http://</w:t>
      </w:r>
      <w:proofErr w:type="gramStart"/>
      <w:r w:rsidR="00C921EB">
        <w:rPr>
          <w:rFonts w:ascii="Arial" w:hAnsi="Arial" w:cs="Arial"/>
          <w:color w:val="333333"/>
          <w:sz w:val="20"/>
          <w:szCs w:val="20"/>
          <w:shd w:val="clear" w:color="auto" w:fill="FFFFFF"/>
        </w:rPr>
        <w:t>www</w:t>
      </w:r>
      <w:proofErr w:type="gramEnd"/>
      <w:r w:rsidR="00C921EB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  <w:proofErr w:type="gramStart"/>
      <w:r w:rsidR="00C921EB">
        <w:rPr>
          <w:rFonts w:ascii="Arial" w:hAnsi="Arial" w:cs="Arial"/>
          <w:color w:val="333333"/>
          <w:sz w:val="20"/>
          <w:szCs w:val="20"/>
          <w:shd w:val="clear" w:color="auto" w:fill="FFFFFF"/>
        </w:rPr>
        <w:t>novinky</w:t>
      </w:r>
      <w:proofErr w:type="gramEnd"/>
      <w:r w:rsidR="00C921EB">
        <w:rPr>
          <w:rFonts w:ascii="Arial" w:hAnsi="Arial" w:cs="Arial"/>
          <w:color w:val="333333"/>
          <w:sz w:val="20"/>
          <w:szCs w:val="20"/>
          <w:shd w:val="clear" w:color="auto" w:fill="FFFFFF"/>
        </w:rPr>
        <w:t>.cz/domaci/271272-deti-tloustnou-obeznich-je-ctyrikrat-vice-nez-pred-15-lety.html</w:t>
      </w:r>
    </w:p>
    <w:sectPr w:rsidR="00FF28BF" w:rsidRPr="00FF28BF" w:rsidSect="000D4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1F32"/>
    <w:multiLevelType w:val="hybridMultilevel"/>
    <w:tmpl w:val="394C74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1B78B2"/>
    <w:multiLevelType w:val="hybridMultilevel"/>
    <w:tmpl w:val="27068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E5572A"/>
    <w:multiLevelType w:val="multilevel"/>
    <w:tmpl w:val="430225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">
    <w:nsid w:val="50F51C24"/>
    <w:multiLevelType w:val="hybridMultilevel"/>
    <w:tmpl w:val="2F203514"/>
    <w:lvl w:ilvl="0" w:tplc="B41629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B606A"/>
    <w:multiLevelType w:val="hybridMultilevel"/>
    <w:tmpl w:val="6D3404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287908"/>
    <w:multiLevelType w:val="multilevel"/>
    <w:tmpl w:val="E716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11F091F"/>
    <w:multiLevelType w:val="hybridMultilevel"/>
    <w:tmpl w:val="1C2E50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C11C17"/>
    <w:multiLevelType w:val="hybridMultilevel"/>
    <w:tmpl w:val="B8CCF4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8BF"/>
    <w:rsid w:val="0002033A"/>
    <w:rsid w:val="0005409B"/>
    <w:rsid w:val="00063F8E"/>
    <w:rsid w:val="0009739E"/>
    <w:rsid w:val="000A064E"/>
    <w:rsid w:val="000D27D0"/>
    <w:rsid w:val="000D4D6C"/>
    <w:rsid w:val="00100A62"/>
    <w:rsid w:val="001727B0"/>
    <w:rsid w:val="001D2402"/>
    <w:rsid w:val="00261B4E"/>
    <w:rsid w:val="00287F90"/>
    <w:rsid w:val="00307793"/>
    <w:rsid w:val="00356C1B"/>
    <w:rsid w:val="003949F4"/>
    <w:rsid w:val="003D0F7E"/>
    <w:rsid w:val="003F6D4C"/>
    <w:rsid w:val="00411C27"/>
    <w:rsid w:val="00442EE5"/>
    <w:rsid w:val="00495705"/>
    <w:rsid w:val="004B0503"/>
    <w:rsid w:val="005722EA"/>
    <w:rsid w:val="0058348D"/>
    <w:rsid w:val="005C3E85"/>
    <w:rsid w:val="00773D89"/>
    <w:rsid w:val="007C54F4"/>
    <w:rsid w:val="007E1AD2"/>
    <w:rsid w:val="008912D2"/>
    <w:rsid w:val="008B6B79"/>
    <w:rsid w:val="008D7575"/>
    <w:rsid w:val="00907879"/>
    <w:rsid w:val="00954D17"/>
    <w:rsid w:val="00964A81"/>
    <w:rsid w:val="009729B6"/>
    <w:rsid w:val="009E2B2A"/>
    <w:rsid w:val="00A8452B"/>
    <w:rsid w:val="00AC2B6B"/>
    <w:rsid w:val="00B47287"/>
    <w:rsid w:val="00B87926"/>
    <w:rsid w:val="00BA6CE3"/>
    <w:rsid w:val="00BC275C"/>
    <w:rsid w:val="00BD738F"/>
    <w:rsid w:val="00C03A04"/>
    <w:rsid w:val="00C921EB"/>
    <w:rsid w:val="00C92522"/>
    <w:rsid w:val="00E47EB4"/>
    <w:rsid w:val="00E7595D"/>
    <w:rsid w:val="00EB2DC8"/>
    <w:rsid w:val="00EE6984"/>
    <w:rsid w:val="00FE3065"/>
    <w:rsid w:val="00FF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8BF"/>
    <w:rPr>
      <w:rFonts w:ascii="Calibri" w:eastAsia="Calibri" w:hAnsi="Calibri" w:cs="Times New Roman"/>
    </w:rPr>
  </w:style>
  <w:style w:type="paragraph" w:styleId="Nadpis1">
    <w:name w:val="heading 1"/>
    <w:basedOn w:val="Normln"/>
    <w:link w:val="Nadpis1Char"/>
    <w:uiPriority w:val="9"/>
    <w:qFormat/>
    <w:rsid w:val="00BD73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949F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F28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2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8BF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28BF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F28BF"/>
  </w:style>
  <w:style w:type="character" w:customStyle="1" w:styleId="Nadpis1Char">
    <w:name w:val="Nadpis 1 Char"/>
    <w:basedOn w:val="Standardnpsmoodstavce"/>
    <w:link w:val="Nadpis1"/>
    <w:uiPriority w:val="9"/>
    <w:rsid w:val="00BD73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customStyle="1" w:styleId="perex">
    <w:name w:val="perex"/>
    <w:basedOn w:val="Normln"/>
    <w:rsid w:val="00BD73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949F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textovodkaz">
    <w:name w:val="Hyperlink"/>
    <w:basedOn w:val="Standardnpsmoodstavce"/>
    <w:uiPriority w:val="99"/>
    <w:semiHidden/>
    <w:unhideWhenUsed/>
    <w:rsid w:val="00C925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8BF"/>
    <w:rPr>
      <w:rFonts w:ascii="Calibri" w:eastAsia="Calibri" w:hAnsi="Calibri" w:cs="Times New Roman"/>
    </w:rPr>
  </w:style>
  <w:style w:type="paragraph" w:styleId="Nadpis1">
    <w:name w:val="heading 1"/>
    <w:basedOn w:val="Normln"/>
    <w:link w:val="Nadpis1Char"/>
    <w:uiPriority w:val="9"/>
    <w:qFormat/>
    <w:rsid w:val="00BD73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949F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F28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2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8BF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28BF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F28BF"/>
  </w:style>
  <w:style w:type="character" w:customStyle="1" w:styleId="Nadpis1Char">
    <w:name w:val="Nadpis 1 Char"/>
    <w:basedOn w:val="Standardnpsmoodstavce"/>
    <w:link w:val="Nadpis1"/>
    <w:uiPriority w:val="9"/>
    <w:rsid w:val="00BD73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customStyle="1" w:styleId="perex">
    <w:name w:val="perex"/>
    <w:basedOn w:val="Normln"/>
    <w:rsid w:val="00BD73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949F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textovodkaz">
    <w:name w:val="Hyperlink"/>
    <w:basedOn w:val="Standardnpsmoodstavce"/>
    <w:uiPriority w:val="99"/>
    <w:semiHidden/>
    <w:unhideWhenUsed/>
    <w:rsid w:val="00C925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72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2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cs.wikipedia.org/wiki/D%C4%9Bdi%C4%8Dnos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s.wikipedia.org/wiki/Lenos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2431B-BC07-4B1F-BC29-BAE80E289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720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vackka</dc:creator>
  <cp:lastModifiedBy>Kateřina Vacková</cp:lastModifiedBy>
  <cp:revision>17</cp:revision>
  <dcterms:created xsi:type="dcterms:W3CDTF">2013-04-10T08:02:00Z</dcterms:created>
  <dcterms:modified xsi:type="dcterms:W3CDTF">2013-04-10T09:18:00Z</dcterms:modified>
</cp:coreProperties>
</file>