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566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7B7332" w:rsidP="005F605B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7B7332">
                    <w:rPr>
                      <w:rFonts w:asciiTheme="minorHAnsi" w:hAnsiTheme="minorHAnsi" w:cstheme="minorHAnsi"/>
                      <w:sz w:val="28"/>
                      <w:szCs w:val="28"/>
                    </w:rPr>
                    <w:t>Honzíkova cesta, Praha 1964, Albatros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7B7332" w:rsidP="005F605B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7B7332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si rozšiřují slovní zásobu; seznamují se s různými pracovními postupy</w:t>
                  </w:r>
                  <w:r w:rsidR="005F605B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7B7332" w:rsidP="005F605B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7B7332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orientují se v textu; doplňují neúplné věty</w:t>
                  </w:r>
                  <w:r w:rsidR="005F605B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  <w:bookmarkStart w:id="0" w:name="_GoBack"/>
                  <w:bookmarkEnd w:id="0"/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B7332" w:rsidRPr="00B61068" w:rsidRDefault="007B7332" w:rsidP="007B7332">
      <w:pPr>
        <w:rPr>
          <w:rFonts w:ascii="Times New Roman" w:hAnsi="Times New Roman" w:cs="Times New Roman"/>
          <w:sz w:val="24"/>
          <w:szCs w:val="24"/>
        </w:rPr>
      </w:pPr>
      <w:r w:rsidRPr="00B61068">
        <w:rPr>
          <w:rFonts w:ascii="Times New Roman" w:hAnsi="Times New Roman" w:cs="Times New Roman"/>
          <w:sz w:val="24"/>
          <w:szCs w:val="24"/>
        </w:rPr>
        <w:t>Čtení s porozuměním</w:t>
      </w:r>
    </w:p>
    <w:p w:rsidR="007B7332" w:rsidRPr="00B61068" w:rsidRDefault="007B7332" w:rsidP="007B7332">
      <w:pPr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Honzíkova cesta</w:t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Jméno: .............................................</w:t>
      </w:r>
      <w:proofErr w:type="gramEnd"/>
    </w:p>
    <w:p w:rsidR="007B7332" w:rsidRPr="00B61068" w:rsidRDefault="007B7332" w:rsidP="007B7332">
      <w:pPr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i/>
          <w:sz w:val="28"/>
          <w:szCs w:val="28"/>
        </w:rPr>
        <w:t>Bohumil Říha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Datum: .............................................</w:t>
      </w:r>
      <w:proofErr w:type="gramEnd"/>
    </w:p>
    <w:p w:rsidR="007B7332" w:rsidRPr="00B61068" w:rsidRDefault="007B7332" w:rsidP="007B7332">
      <w:pPr>
        <w:rPr>
          <w:rFonts w:ascii="Times New Roman" w:hAnsi="Times New Roman" w:cs="Times New Roman"/>
          <w:sz w:val="24"/>
          <w:szCs w:val="24"/>
          <w:u w:val="single"/>
        </w:rPr>
      </w:pPr>
      <w:r w:rsidRPr="00B61068">
        <w:rPr>
          <w:rFonts w:ascii="Times New Roman" w:hAnsi="Times New Roman" w:cs="Times New Roman"/>
          <w:sz w:val="24"/>
          <w:szCs w:val="24"/>
          <w:u w:val="single"/>
        </w:rPr>
        <w:t>2. kapitola</w:t>
      </w:r>
    </w:p>
    <w:p w:rsidR="007B7332" w:rsidRPr="00B61068" w:rsidRDefault="007B7332" w:rsidP="007B7332">
      <w:pPr>
        <w:rPr>
          <w:rFonts w:ascii="Times New Roman" w:hAnsi="Times New Roman" w:cs="Times New Roman"/>
          <w:b/>
          <w:sz w:val="28"/>
          <w:szCs w:val="28"/>
        </w:rPr>
      </w:pPr>
      <w:r w:rsidRPr="00B61068">
        <w:rPr>
          <w:rFonts w:ascii="Times New Roman" w:hAnsi="Times New Roman" w:cs="Times New Roman"/>
          <w:b/>
          <w:sz w:val="28"/>
          <w:szCs w:val="28"/>
        </w:rPr>
        <w:t>Ve vlaku</w:t>
      </w:r>
    </w:p>
    <w:p w:rsidR="007B7332" w:rsidRPr="00B61068" w:rsidRDefault="007B7332" w:rsidP="007B7332">
      <w:pPr>
        <w:rPr>
          <w:rFonts w:ascii="Times New Roman" w:hAnsi="Times New Roman" w:cs="Times New Roman"/>
          <w:b/>
          <w:sz w:val="28"/>
          <w:szCs w:val="28"/>
        </w:rPr>
      </w:pPr>
      <w:r w:rsidRPr="00B61068">
        <w:rPr>
          <w:rFonts w:ascii="Times New Roman" w:hAnsi="Times New Roman" w:cs="Times New Roman"/>
          <w:b/>
          <w:sz w:val="28"/>
          <w:szCs w:val="28"/>
        </w:rPr>
        <w:t xml:space="preserve">1. Úryvek si pozorně přečti. Najdi slova, která do textu nepatří. </w:t>
      </w:r>
      <w:r w:rsidRPr="00B61068">
        <w:rPr>
          <w:rFonts w:ascii="Times New Roman" w:hAnsi="Times New Roman" w:cs="Times New Roman"/>
          <w:b/>
          <w:i/>
          <w:sz w:val="28"/>
          <w:szCs w:val="28"/>
        </w:rPr>
        <w:t>Vetřelce</w:t>
      </w:r>
      <w:r w:rsidRPr="00B61068">
        <w:rPr>
          <w:rFonts w:ascii="Times New Roman" w:hAnsi="Times New Roman" w:cs="Times New Roman"/>
          <w:b/>
          <w:sz w:val="28"/>
          <w:szCs w:val="28"/>
        </w:rPr>
        <w:t xml:space="preserve"> podtrhni modrou barvou:</w:t>
      </w:r>
    </w:p>
    <w:p w:rsidR="007B7332" w:rsidRPr="00B61068" w:rsidRDefault="007B7332" w:rsidP="007B73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 xml:space="preserve">Honzíkovi bylo najednou </w:t>
      </w:r>
      <w:r w:rsidRPr="00B61068">
        <w:rPr>
          <w:rFonts w:ascii="Times New Roman" w:hAnsi="Times New Roman" w:cs="Times New Roman"/>
          <w:i/>
          <w:sz w:val="28"/>
          <w:szCs w:val="28"/>
        </w:rPr>
        <w:t xml:space="preserve">nádraží </w:t>
      </w:r>
      <w:r w:rsidRPr="00B61068">
        <w:rPr>
          <w:rFonts w:ascii="Times New Roman" w:hAnsi="Times New Roman" w:cs="Times New Roman"/>
          <w:sz w:val="28"/>
          <w:szCs w:val="28"/>
        </w:rPr>
        <w:t xml:space="preserve">smutno, když už vedle sebe </w:t>
      </w:r>
      <w:r w:rsidRPr="00B61068">
        <w:rPr>
          <w:rFonts w:ascii="Times New Roman" w:hAnsi="Times New Roman" w:cs="Times New Roman"/>
          <w:i/>
          <w:sz w:val="28"/>
          <w:szCs w:val="28"/>
        </w:rPr>
        <w:t>vagón</w:t>
      </w:r>
      <w:r w:rsidRPr="00B61068">
        <w:rPr>
          <w:rFonts w:ascii="Times New Roman" w:hAnsi="Times New Roman" w:cs="Times New Roman"/>
          <w:sz w:val="28"/>
          <w:szCs w:val="28"/>
        </w:rPr>
        <w:t xml:space="preserve"> maminku neviděl. Vzal do ruky </w:t>
      </w:r>
      <w:r w:rsidRPr="00B61068">
        <w:rPr>
          <w:rFonts w:ascii="Times New Roman" w:hAnsi="Times New Roman" w:cs="Times New Roman"/>
          <w:i/>
          <w:sz w:val="28"/>
          <w:szCs w:val="28"/>
        </w:rPr>
        <w:t>koleje</w:t>
      </w:r>
      <w:r w:rsidRPr="00B61068">
        <w:rPr>
          <w:rFonts w:ascii="Times New Roman" w:hAnsi="Times New Roman" w:cs="Times New Roman"/>
          <w:sz w:val="28"/>
          <w:szCs w:val="28"/>
        </w:rPr>
        <w:t xml:space="preserve"> kufřík a postavil se</w:t>
      </w:r>
      <w:r w:rsidRPr="00B61068">
        <w:rPr>
          <w:rFonts w:ascii="Times New Roman" w:hAnsi="Times New Roman" w:cs="Times New Roman"/>
          <w:i/>
          <w:sz w:val="28"/>
          <w:szCs w:val="28"/>
        </w:rPr>
        <w:t xml:space="preserve"> průvodčí</w:t>
      </w:r>
      <w:r w:rsidRPr="00B61068">
        <w:rPr>
          <w:rFonts w:ascii="Times New Roman" w:hAnsi="Times New Roman" w:cs="Times New Roman"/>
          <w:sz w:val="28"/>
          <w:szCs w:val="28"/>
        </w:rPr>
        <w:t xml:space="preserve"> k oknu. Čekal, až se </w:t>
      </w:r>
      <w:r w:rsidRPr="00B61068">
        <w:rPr>
          <w:rFonts w:ascii="Times New Roman" w:hAnsi="Times New Roman" w:cs="Times New Roman"/>
          <w:i/>
          <w:sz w:val="28"/>
          <w:szCs w:val="28"/>
        </w:rPr>
        <w:t>závora</w:t>
      </w:r>
      <w:r w:rsidRPr="00B61068">
        <w:rPr>
          <w:rFonts w:ascii="Times New Roman" w:hAnsi="Times New Roman" w:cs="Times New Roman"/>
          <w:sz w:val="28"/>
          <w:szCs w:val="28"/>
        </w:rPr>
        <w:t xml:space="preserve"> maminka ukáže na nástupišti. Za chvilku</w:t>
      </w:r>
      <w:r w:rsidRPr="00B61068">
        <w:rPr>
          <w:rFonts w:ascii="Times New Roman" w:hAnsi="Times New Roman" w:cs="Times New Roman"/>
          <w:i/>
          <w:sz w:val="28"/>
          <w:szCs w:val="28"/>
        </w:rPr>
        <w:t xml:space="preserve"> pokladnu</w:t>
      </w:r>
      <w:r w:rsidRPr="00B61068">
        <w:rPr>
          <w:rFonts w:ascii="Times New Roman" w:hAnsi="Times New Roman" w:cs="Times New Roman"/>
          <w:sz w:val="28"/>
          <w:szCs w:val="28"/>
        </w:rPr>
        <w:t xml:space="preserve"> ji uviděl. Měla </w:t>
      </w:r>
      <w:r w:rsidRPr="00B61068">
        <w:rPr>
          <w:rFonts w:ascii="Times New Roman" w:hAnsi="Times New Roman" w:cs="Times New Roman"/>
          <w:i/>
          <w:sz w:val="28"/>
          <w:szCs w:val="28"/>
        </w:rPr>
        <w:t>lokomotivu</w:t>
      </w:r>
      <w:r w:rsidRPr="00B61068">
        <w:rPr>
          <w:rFonts w:ascii="Times New Roman" w:hAnsi="Times New Roman" w:cs="Times New Roman"/>
          <w:sz w:val="28"/>
          <w:szCs w:val="28"/>
        </w:rPr>
        <w:t xml:space="preserve"> hlavu níž než Honzík a zdvihala k </w:t>
      </w:r>
      <w:proofErr w:type="gramStart"/>
      <w:r w:rsidRPr="00B61068">
        <w:rPr>
          <w:rFonts w:ascii="Times New Roman" w:hAnsi="Times New Roman" w:cs="Times New Roman"/>
          <w:i/>
          <w:sz w:val="28"/>
          <w:szCs w:val="28"/>
        </w:rPr>
        <w:t xml:space="preserve">trati </w:t>
      </w:r>
      <w:r w:rsidRPr="00B61068">
        <w:rPr>
          <w:rFonts w:ascii="Times New Roman" w:hAnsi="Times New Roman" w:cs="Times New Roman"/>
          <w:sz w:val="28"/>
          <w:szCs w:val="28"/>
        </w:rPr>
        <w:t>němu</w:t>
      </w:r>
      <w:proofErr w:type="gramEnd"/>
      <w:r w:rsidRPr="00B61068">
        <w:rPr>
          <w:rFonts w:ascii="Times New Roman" w:hAnsi="Times New Roman" w:cs="Times New Roman"/>
          <w:sz w:val="28"/>
          <w:szCs w:val="28"/>
        </w:rPr>
        <w:t xml:space="preserve"> obličej. Honzík zpozoroval, že se jí pohybují </w:t>
      </w:r>
      <w:r w:rsidRPr="00B61068">
        <w:rPr>
          <w:rFonts w:ascii="Times New Roman" w:hAnsi="Times New Roman" w:cs="Times New Roman"/>
          <w:i/>
          <w:sz w:val="28"/>
          <w:szCs w:val="28"/>
        </w:rPr>
        <w:t>lokomotivy</w:t>
      </w:r>
      <w:r w:rsidRPr="00B61068">
        <w:rPr>
          <w:rFonts w:ascii="Times New Roman" w:hAnsi="Times New Roman" w:cs="Times New Roman"/>
          <w:sz w:val="28"/>
          <w:szCs w:val="28"/>
        </w:rPr>
        <w:t xml:space="preserve"> rty, ale neslyšel, </w:t>
      </w:r>
      <w:r w:rsidRPr="00B61068">
        <w:rPr>
          <w:rFonts w:ascii="Times New Roman" w:hAnsi="Times New Roman" w:cs="Times New Roman"/>
          <w:i/>
          <w:sz w:val="28"/>
          <w:szCs w:val="28"/>
        </w:rPr>
        <w:t xml:space="preserve">výpravčí </w:t>
      </w:r>
      <w:r w:rsidRPr="00B61068">
        <w:rPr>
          <w:rFonts w:ascii="Times New Roman" w:hAnsi="Times New Roman" w:cs="Times New Roman"/>
          <w:sz w:val="28"/>
          <w:szCs w:val="28"/>
        </w:rPr>
        <w:t>co říká.</w:t>
      </w:r>
    </w:p>
    <w:p w:rsidR="007B7332" w:rsidRPr="00B61068" w:rsidRDefault="007B7332" w:rsidP="007B7332">
      <w:pPr>
        <w:rPr>
          <w:rFonts w:ascii="Times New Roman" w:hAnsi="Times New Roman" w:cs="Times New Roman"/>
          <w:b/>
          <w:sz w:val="28"/>
          <w:szCs w:val="28"/>
        </w:rPr>
      </w:pPr>
      <w:r w:rsidRPr="00B61068">
        <w:rPr>
          <w:rFonts w:ascii="Times New Roman" w:hAnsi="Times New Roman" w:cs="Times New Roman"/>
          <w:b/>
          <w:sz w:val="28"/>
          <w:szCs w:val="28"/>
        </w:rPr>
        <w:t>2. Ve druhé kapitole najdi a dopiš neúplné věty:</w:t>
      </w:r>
    </w:p>
    <w:p w:rsidR="007B7332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 xml:space="preserve">Byl by </w:t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nejraději 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</w:t>
      </w:r>
      <w:proofErr w:type="gramEnd"/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 xml:space="preserve">Kolem očí </w:t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 xml:space="preserve">mu 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</w:t>
      </w:r>
      <w:proofErr w:type="gramEnd"/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61068">
        <w:rPr>
          <w:rFonts w:ascii="Times New Roman" w:hAnsi="Times New Roman" w:cs="Times New Roman"/>
          <w:sz w:val="28"/>
          <w:szCs w:val="28"/>
        </w:rPr>
        <w:t>...</w:t>
      </w:r>
    </w:p>
    <w:p w:rsidR="007B7332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 xml:space="preserve">Honzík se </w:t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 xml:space="preserve">obrátil a 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</w:t>
      </w:r>
      <w:proofErr w:type="gramEnd"/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</w:t>
      </w:r>
    </w:p>
    <w:p w:rsidR="007B7332" w:rsidRPr="00B61068" w:rsidRDefault="007B7332" w:rsidP="007B7332">
      <w:pPr>
        <w:rPr>
          <w:rFonts w:ascii="Times New Roman" w:hAnsi="Times New Roman" w:cs="Times New Roman"/>
          <w:b/>
          <w:sz w:val="28"/>
          <w:szCs w:val="28"/>
        </w:rPr>
      </w:pPr>
      <w:r w:rsidRPr="00B61068">
        <w:rPr>
          <w:rFonts w:ascii="Times New Roman" w:hAnsi="Times New Roman" w:cs="Times New Roman"/>
          <w:b/>
          <w:sz w:val="28"/>
          <w:szCs w:val="28"/>
        </w:rPr>
        <w:t>3. Otázky si pozorně přečti. Správnou odpověď zakroužkuj:</w:t>
      </w:r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Měla paní průvodčí na sobě modré šaty a černé vlasy?</w:t>
      </w:r>
      <w:r w:rsidRPr="00B6106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  <w:t>ANO</w:t>
      </w:r>
      <w:r w:rsidRPr="00B61068">
        <w:rPr>
          <w:rFonts w:ascii="Times New Roman" w:hAnsi="Times New Roman" w:cs="Times New Roman"/>
          <w:sz w:val="28"/>
          <w:szCs w:val="28"/>
        </w:rPr>
        <w:tab/>
        <w:t>NE</w:t>
      </w:r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 xml:space="preserve">Usadil se vlasatý pán </w:t>
      </w:r>
      <w:r>
        <w:rPr>
          <w:rFonts w:ascii="Times New Roman" w:hAnsi="Times New Roman" w:cs="Times New Roman"/>
          <w:sz w:val="28"/>
          <w:szCs w:val="28"/>
        </w:rPr>
        <w:t>na lavici vedle Honzíka?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  <w:t>ANO</w:t>
      </w:r>
      <w:r w:rsidRPr="00B61068">
        <w:rPr>
          <w:rFonts w:ascii="Times New Roman" w:hAnsi="Times New Roman" w:cs="Times New Roman"/>
          <w:sz w:val="28"/>
          <w:szCs w:val="28"/>
        </w:rPr>
        <w:tab/>
        <w:t>NE</w:t>
      </w:r>
    </w:p>
    <w:p w:rsidR="007B7332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Měl pán velký nos jako Honzíkův dědeček</w:t>
      </w:r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  <w:t>ANO</w:t>
      </w:r>
      <w:r w:rsidRPr="00B61068">
        <w:rPr>
          <w:rFonts w:ascii="Times New Roman" w:hAnsi="Times New Roman" w:cs="Times New Roman"/>
          <w:sz w:val="28"/>
          <w:szCs w:val="28"/>
        </w:rPr>
        <w:tab/>
        <w:t>NE</w:t>
      </w:r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Jmenuje se Honzík Jan Tichý?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Nosí si Honzík do školy pro malé děti</w:t>
      </w:r>
      <w:r>
        <w:rPr>
          <w:rFonts w:ascii="Times New Roman" w:hAnsi="Times New Roman" w:cs="Times New Roman"/>
          <w:sz w:val="28"/>
          <w:szCs w:val="28"/>
        </w:rPr>
        <w:t xml:space="preserve"> svačinu?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  <w:t>ANO</w:t>
      </w:r>
      <w:r w:rsidRPr="00B61068">
        <w:rPr>
          <w:rFonts w:ascii="Times New Roman" w:hAnsi="Times New Roman" w:cs="Times New Roman"/>
          <w:sz w:val="28"/>
          <w:szCs w:val="28"/>
        </w:rPr>
        <w:tab/>
        <w:t>NE</w:t>
      </w:r>
    </w:p>
    <w:p w:rsidR="007B7332" w:rsidRPr="00B61068" w:rsidRDefault="007B7332" w:rsidP="007B73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1068">
        <w:rPr>
          <w:rFonts w:ascii="Times New Roman" w:hAnsi="Times New Roman" w:cs="Times New Roman"/>
          <w:sz w:val="28"/>
          <w:szCs w:val="28"/>
        </w:rPr>
        <w:t>Jel pán vlakem do práce?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61068">
        <w:rPr>
          <w:rFonts w:ascii="Times New Roman" w:hAnsi="Times New Roman" w:cs="Times New Roman"/>
          <w:sz w:val="28"/>
          <w:szCs w:val="28"/>
        </w:rPr>
        <w:t>ANO</w:t>
      </w:r>
      <w:r w:rsidRPr="00B61068">
        <w:rPr>
          <w:rFonts w:ascii="Times New Roman" w:hAnsi="Times New Roman" w:cs="Times New Roman"/>
          <w:sz w:val="28"/>
          <w:szCs w:val="28"/>
        </w:rPr>
        <w:tab/>
        <w:t>NE</w:t>
      </w:r>
    </w:p>
    <w:p w:rsidR="000B4553" w:rsidRPr="007B7332" w:rsidRDefault="007B7332" w:rsidP="00402254">
      <w:pPr>
        <w:rPr>
          <w:rFonts w:ascii="Times New Roman" w:hAnsi="Times New Roman" w:cs="Times New Roman"/>
          <w:b/>
          <w:sz w:val="28"/>
          <w:szCs w:val="28"/>
        </w:rPr>
      </w:pPr>
      <w:r w:rsidRPr="00B61068">
        <w:rPr>
          <w:rFonts w:ascii="Times New Roman" w:hAnsi="Times New Roman" w:cs="Times New Roman"/>
          <w:b/>
          <w:sz w:val="28"/>
          <w:szCs w:val="28"/>
        </w:rPr>
        <w:t>4. Nakresli, co Honzík ve vlaku snědl:</w:t>
      </w:r>
    </w:p>
    <w:sectPr w:rsidR="000B4553" w:rsidRPr="007B7332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A58" w:rsidRDefault="00AC1A58" w:rsidP="00777E1F">
      <w:pPr>
        <w:spacing w:after="0" w:line="240" w:lineRule="auto"/>
      </w:pPr>
      <w:r>
        <w:separator/>
      </w:r>
    </w:p>
  </w:endnote>
  <w:endnote w:type="continuationSeparator" w:id="0">
    <w:p w:rsidR="00AC1A58" w:rsidRDefault="00AC1A58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A58" w:rsidRDefault="00AC1A58" w:rsidP="00777E1F">
      <w:pPr>
        <w:spacing w:after="0" w:line="240" w:lineRule="auto"/>
      </w:pPr>
      <w:r>
        <w:separator/>
      </w:r>
    </w:p>
  </w:footnote>
  <w:footnote w:type="continuationSeparator" w:id="0">
    <w:p w:rsidR="00AC1A58" w:rsidRDefault="00AC1A58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5010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605B"/>
    <w:rsid w:val="005F7726"/>
    <w:rsid w:val="0071150A"/>
    <w:rsid w:val="00777E1F"/>
    <w:rsid w:val="007856EF"/>
    <w:rsid w:val="007968D0"/>
    <w:rsid w:val="007B7332"/>
    <w:rsid w:val="00803AE5"/>
    <w:rsid w:val="008A1663"/>
    <w:rsid w:val="009759A9"/>
    <w:rsid w:val="00AC1A58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VY_32_INOVACE_1M_11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3CF2948-8BA7-4438-AF0A-433827297D5F}" type="presOf" srcId="{445C7998-7549-48B0-BD68-D4F0167F02E5}" destId="{BC35EE03-4121-4EF9-923D-7CB6D30D358D}" srcOrd="0" destOrd="0" presId="urn:microsoft.com/office/officeart/2005/8/layout/target3"/>
    <dgm:cxn modelId="{A3FECD2D-74A3-4771-B464-3C4E6D8DAD17}" type="presOf" srcId="{C73C7642-F245-4585-8F88-243F9FAEF6CA}" destId="{84FF5322-1F04-4756-ACED-CA93D9AD61A4}" srcOrd="1" destOrd="0" presId="urn:microsoft.com/office/officeart/2005/8/layout/target3"/>
    <dgm:cxn modelId="{C37F555C-07F9-422F-8EB4-7F14E7D29CFF}" type="presOf" srcId="{019433A1-1324-4DE1-9E6F-32B851095F74}" destId="{E7297F21-D4FD-4A41-AE58-814D01A6B5E7}" srcOrd="1" destOrd="0" presId="urn:microsoft.com/office/officeart/2005/8/layout/target3"/>
    <dgm:cxn modelId="{EB31E808-226F-4C59-A489-F211E5A76268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82B69C0-04A2-40DE-BC6F-C6F583560685}" type="presOf" srcId="{019433A1-1324-4DE1-9E6F-32B851095F74}" destId="{A3817367-F2BC-482F-8832-FA00B51DCCF3}" srcOrd="0" destOrd="0" presId="urn:microsoft.com/office/officeart/2005/8/layout/target3"/>
    <dgm:cxn modelId="{F23E77F2-BB8A-4D10-ACF3-3E8EB17871D2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D5350185-059D-4E86-BA6D-025E4F62D7CE}" type="presOf" srcId="{C73C7642-F245-4585-8F88-243F9FAEF6CA}" destId="{E213CEB3-AC26-46A5-B5EF-966295AE67F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BE321E6-5DD3-425D-875C-4D3E0C254658}" type="presOf" srcId="{39F8B381-5807-488E-AC22-73DD4140ED4A}" destId="{71045F8C-00FA-488E-A7BD-E2E6753D979D}" srcOrd="0" destOrd="0" presId="urn:microsoft.com/office/officeart/2005/8/layout/target3"/>
    <dgm:cxn modelId="{8E5A0968-5345-480C-8102-38DC5F76873B}" type="presOf" srcId="{EBC41103-E2E5-4D48-9B4B-425520D3D098}" destId="{C1E95C55-4B1A-4F71-B859-65D1F40A46E0}" srcOrd="0" destOrd="0" presId="urn:microsoft.com/office/officeart/2005/8/layout/target3"/>
    <dgm:cxn modelId="{2E5D69AF-7EE1-4B4E-9797-A9D8346C4076}" type="presOf" srcId="{EBC41103-E2E5-4D48-9B4B-425520D3D098}" destId="{A2474844-2EB7-46F1-B77E-38A6D8B3368D}" srcOrd="1" destOrd="0" presId="urn:microsoft.com/office/officeart/2005/8/layout/target3"/>
    <dgm:cxn modelId="{28C59A3F-3BF9-4760-BE7F-393F37F717C4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80B33DD-60C9-4489-B7F7-C83BEEA6A8AF}" type="presParOf" srcId="{71045F8C-00FA-488E-A7BD-E2E6753D979D}" destId="{3577EC6B-C980-4F34-8C69-4365E7B8FC8C}" srcOrd="0" destOrd="0" presId="urn:microsoft.com/office/officeart/2005/8/layout/target3"/>
    <dgm:cxn modelId="{2ABA35BE-EA9A-4013-BAE1-21AEB6A4C940}" type="presParOf" srcId="{71045F8C-00FA-488E-A7BD-E2E6753D979D}" destId="{6940EB87-DC1D-4BC3-9408-9AC2E1FFC039}" srcOrd="1" destOrd="0" presId="urn:microsoft.com/office/officeart/2005/8/layout/target3"/>
    <dgm:cxn modelId="{1113D368-7767-45A0-9D11-A86D0B5EE0EE}" type="presParOf" srcId="{71045F8C-00FA-488E-A7BD-E2E6753D979D}" destId="{BC35EE03-4121-4EF9-923D-7CB6D30D358D}" srcOrd="2" destOrd="0" presId="urn:microsoft.com/office/officeart/2005/8/layout/target3"/>
    <dgm:cxn modelId="{3FEE6B36-E662-4FD4-B6CF-50F08071A345}" type="presParOf" srcId="{71045F8C-00FA-488E-A7BD-E2E6753D979D}" destId="{C95EEA27-3CBF-4645-A92D-9D8AF5C1CBFC}" srcOrd="3" destOrd="0" presId="urn:microsoft.com/office/officeart/2005/8/layout/target3"/>
    <dgm:cxn modelId="{ABF50B8F-7F9F-4C2A-AB54-4A1628C0CE3A}" type="presParOf" srcId="{71045F8C-00FA-488E-A7BD-E2E6753D979D}" destId="{851BB866-B6AE-4566-893F-4C635BA974FC}" srcOrd="4" destOrd="0" presId="urn:microsoft.com/office/officeart/2005/8/layout/target3"/>
    <dgm:cxn modelId="{B1FD9B57-07B0-48D5-9263-3093CB4D168A}" type="presParOf" srcId="{71045F8C-00FA-488E-A7BD-E2E6753D979D}" destId="{643EA938-EDE0-4533-ACCC-D2BD6F3A527C}" srcOrd="5" destOrd="0" presId="urn:microsoft.com/office/officeart/2005/8/layout/target3"/>
    <dgm:cxn modelId="{24C8D90F-4FEB-4C02-9C29-A156FA616682}" type="presParOf" srcId="{71045F8C-00FA-488E-A7BD-E2E6753D979D}" destId="{92F31B18-D66D-4CC7-89B9-378928DE877D}" srcOrd="6" destOrd="0" presId="urn:microsoft.com/office/officeart/2005/8/layout/target3"/>
    <dgm:cxn modelId="{2E8B0318-D8B7-49AF-BFEE-0C3805B301DD}" type="presParOf" srcId="{71045F8C-00FA-488E-A7BD-E2E6753D979D}" destId="{902074E1-B931-4618-97F1-FADBE82E9C3C}" srcOrd="7" destOrd="0" presId="urn:microsoft.com/office/officeart/2005/8/layout/target3"/>
    <dgm:cxn modelId="{16AE570A-81E4-489A-8136-25A0A92E8E35}" type="presParOf" srcId="{71045F8C-00FA-488E-A7BD-E2E6753D979D}" destId="{A3817367-F2BC-482F-8832-FA00B51DCCF3}" srcOrd="8" destOrd="0" presId="urn:microsoft.com/office/officeart/2005/8/layout/target3"/>
    <dgm:cxn modelId="{5E21A521-32A2-4448-8301-E84B1BD4CC8E}" type="presParOf" srcId="{71045F8C-00FA-488E-A7BD-E2E6753D979D}" destId="{A73430F2-8247-4ED0-AA10-577C6B4449AD}" srcOrd="9" destOrd="0" presId="urn:microsoft.com/office/officeart/2005/8/layout/target3"/>
    <dgm:cxn modelId="{0A62FB25-7D9A-4C11-A460-25996B3A551E}" type="presParOf" srcId="{71045F8C-00FA-488E-A7BD-E2E6753D979D}" destId="{2225F4B7-D5E5-4ABC-A74D-89DF612FD43B}" srcOrd="10" destOrd="0" presId="urn:microsoft.com/office/officeart/2005/8/layout/target3"/>
    <dgm:cxn modelId="{77428BF5-F645-4D89-A6FD-094EAC56B960}" type="presParOf" srcId="{71045F8C-00FA-488E-A7BD-E2E6753D979D}" destId="{E213CEB3-AC26-46A5-B5EF-966295AE67FD}" srcOrd="11" destOrd="0" presId="urn:microsoft.com/office/officeart/2005/8/layout/target3"/>
    <dgm:cxn modelId="{3B9B9D35-8CDF-48C8-BE8F-BD2C29A45F3D}" type="presParOf" srcId="{71045F8C-00FA-488E-A7BD-E2E6753D979D}" destId="{8686AAFC-9326-4364-BC47-A59E252FDEAE}" srcOrd="12" destOrd="0" presId="urn:microsoft.com/office/officeart/2005/8/layout/target3"/>
    <dgm:cxn modelId="{C9BCA167-AC3D-4BCC-A255-BFF31C47B3BD}" type="presParOf" srcId="{71045F8C-00FA-488E-A7BD-E2E6753D979D}" destId="{48C8C429-3407-4AFD-B49F-99646D5DA08A}" srcOrd="13" destOrd="0" presId="urn:microsoft.com/office/officeart/2005/8/layout/target3"/>
    <dgm:cxn modelId="{53F73C5A-1ADE-43C5-A2CB-C1984D587435}" type="presParOf" srcId="{71045F8C-00FA-488E-A7BD-E2E6753D979D}" destId="{C1E95C55-4B1A-4F71-B859-65D1F40A46E0}" srcOrd="14" destOrd="0" presId="urn:microsoft.com/office/officeart/2005/8/layout/target3"/>
    <dgm:cxn modelId="{8EAA8E76-6971-4EE6-8B0D-6DBE7C0D79F1}" type="presParOf" srcId="{71045F8C-00FA-488E-A7BD-E2E6753D979D}" destId="{4D19AB04-24FA-40C2-B203-52AE3D15E171}" srcOrd="15" destOrd="0" presId="urn:microsoft.com/office/officeart/2005/8/layout/target3"/>
    <dgm:cxn modelId="{F3805B10-186F-4730-B0FD-5C827C8A9036}" type="presParOf" srcId="{71045F8C-00FA-488E-A7BD-E2E6753D979D}" destId="{832BF48F-0145-4429-9E02-8FCA946CCE9E}" srcOrd="16" destOrd="0" presId="urn:microsoft.com/office/officeart/2005/8/layout/target3"/>
    <dgm:cxn modelId="{5461D8CA-1933-44BA-AE81-D1A0BA41869F}" type="presParOf" srcId="{71045F8C-00FA-488E-A7BD-E2E6753D979D}" destId="{E7297F21-D4FD-4A41-AE58-814D01A6B5E7}" srcOrd="17" destOrd="0" presId="urn:microsoft.com/office/officeart/2005/8/layout/target3"/>
    <dgm:cxn modelId="{0C4D3DBF-8227-49B0-8F94-171D4F021120}" type="presParOf" srcId="{71045F8C-00FA-488E-A7BD-E2E6753D979D}" destId="{84FF5322-1F04-4756-ACED-CA93D9AD61A4}" srcOrd="18" destOrd="0" presId="urn:microsoft.com/office/officeart/2005/8/layout/target3"/>
    <dgm:cxn modelId="{456262EE-B002-4529-BADB-C49E456FCBAB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VY_32_INOVACE_1M_11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25C34-1031-4C9B-9994-1B2D26DE6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2012-03-18T17:01:00Z</dcterms:created>
  <dcterms:modified xsi:type="dcterms:W3CDTF">2012-03-19T18:25:00Z</dcterms:modified>
</cp:coreProperties>
</file>