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C92" w:rsidRPr="00513BB4" w:rsidRDefault="00C13C92" w:rsidP="00FE4904">
      <w:pPr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17.3pt;margin-top:-4.95pt;width:298.35pt;height:62.55pt;z-index:-251661312;visibility:visible" wrapcoords="-54 0 -54 21340 21600 21340 21600 0 -54 0">
            <v:imagedata r:id="rId5" o:title=""/>
            <w10:wrap type="tight"/>
          </v:shape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left:0;text-align:left;margin-left:386.5pt;margin-top:-21.05pt;width:118.65pt;height:16.1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">
            <v:textbox>
              <w:txbxContent>
                <w:p w:rsidR="00C13C92" w:rsidRPr="00800F7B" w:rsidRDefault="00C13C92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pPr w:leftFromText="141" w:rightFromText="141" w:vertAnchor="text" w:horzAnchor="margin" w:tblpY="3100"/>
        <w:tblW w:w="9403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0A0"/>
      </w:tblPr>
      <w:tblGrid>
        <w:gridCol w:w="2285"/>
        <w:gridCol w:w="7118"/>
      </w:tblGrid>
      <w:tr w:rsidR="00C13C92" w:rsidRPr="00037F94" w:rsidTr="00037F94">
        <w:trPr>
          <w:trHeight w:val="312"/>
        </w:trPr>
        <w:tc>
          <w:tcPr>
            <w:tcW w:w="2285" w:type="dxa"/>
            <w:tcBorders>
              <w:bottom w:val="single" w:sz="18" w:space="0" w:color="4F81BD"/>
            </w:tcBorders>
          </w:tcPr>
          <w:p w:rsidR="00C13C92" w:rsidRPr="00037F94" w:rsidRDefault="00C13C92" w:rsidP="00037F94">
            <w:pPr>
              <w:spacing w:after="0" w:line="240" w:lineRule="auto"/>
              <w:rPr>
                <w:rFonts w:ascii="Cambria" w:hAnsi="Cambria"/>
                <w:b/>
                <w:bCs/>
                <w:lang w:val="en-US"/>
              </w:rPr>
            </w:pPr>
            <w:r w:rsidRPr="00037F94">
              <w:rPr>
                <w:rFonts w:ascii="Cambria" w:hAnsi="Cambria"/>
                <w:b/>
                <w:bCs/>
                <w:lang w:val="en-US"/>
              </w:rPr>
              <w:t>Anotace:</w:t>
            </w:r>
          </w:p>
        </w:tc>
        <w:tc>
          <w:tcPr>
            <w:tcW w:w="7118" w:type="dxa"/>
            <w:tcBorders>
              <w:bottom w:val="single" w:sz="18" w:space="0" w:color="4F81BD"/>
            </w:tcBorders>
          </w:tcPr>
          <w:p w:rsidR="00C13C92" w:rsidRPr="00037F94" w:rsidRDefault="00C13C92" w:rsidP="00037F94">
            <w:pPr>
              <w:spacing w:after="0" w:line="240" w:lineRule="auto"/>
              <w:rPr>
                <w:rFonts w:ascii="Cambria" w:hAnsi="Cambria"/>
                <w:b/>
                <w:bCs/>
                <w:lang w:val="en-US"/>
              </w:rPr>
            </w:pPr>
          </w:p>
        </w:tc>
      </w:tr>
    </w:tbl>
    <w:tbl>
      <w:tblPr>
        <w:tblpPr w:leftFromText="141" w:rightFromText="141" w:vertAnchor="page" w:horzAnchor="margin" w:tblpX="-176" w:tblpY="2605"/>
        <w:tblW w:w="10031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A0"/>
      </w:tblPr>
      <w:tblGrid>
        <w:gridCol w:w="2369"/>
        <w:gridCol w:w="7662"/>
      </w:tblGrid>
      <w:tr w:rsidR="00C13C92" w:rsidRPr="00037F94" w:rsidTr="00037F94">
        <w:trPr>
          <w:trHeight w:val="274"/>
        </w:trPr>
        <w:tc>
          <w:tcPr>
            <w:tcW w:w="2369" w:type="dxa"/>
            <w:shd w:val="clear" w:color="auto" w:fill="D3DFEE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</w:pPr>
            <w:r w:rsidRPr="00037F94">
              <w:rPr>
                <w:rFonts w:ascii="Times New Roman" w:hAnsi="Times New Roman"/>
                <w:b/>
                <w:bCs/>
                <w:sz w:val="32"/>
                <w:szCs w:val="32"/>
              </w:rPr>
              <w:t>Název školy</w:t>
            </w:r>
            <w:r w:rsidRPr="00037F94"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  <w:shd w:val="clear" w:color="auto" w:fill="D3DFEE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037F94">
              <w:rPr>
                <w:b/>
                <w:bCs/>
              </w:rPr>
              <w:fldChar w:fldCharType="begin"/>
            </w:r>
            <w:r w:rsidRPr="00037F94">
              <w:rPr>
                <w:b/>
                <w:bCs/>
              </w:rPr>
              <w:instrText xml:space="preserve"> LINK Excel.Sheet.8 E:\\MATEMATIKA\\VY_32_INOVACE_261_ČÍSELNÁ_OSA_0_1000.xls "Logo EU, úvod, anotace!R9C3" \a \f 4 \h  \* MERGEFORMAT </w:instrText>
            </w:r>
            <w:r w:rsidRPr="00037F94">
              <w:rPr>
                <w:b/>
                <w:bCs/>
              </w:rPr>
              <w:fldChar w:fldCharType="separate"/>
            </w:r>
          </w:p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  <w:lang w:eastAsia="cs-CZ"/>
              </w:rPr>
            </w:pPr>
            <w:r w:rsidRPr="00037F94">
              <w:rPr>
                <w:rFonts w:ascii="Times New Roman" w:hAnsi="Times New Roman"/>
                <w:bCs/>
                <w:sz w:val="32"/>
                <w:szCs w:val="32"/>
                <w:lang w:eastAsia="cs-CZ"/>
              </w:rPr>
              <w:t>ZÁKLADNÍ ŠKOLA PODBOŘANY, HUSOVA 276, OKRES LOUNY</w:t>
            </w:r>
          </w:p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037F94">
              <w:rPr>
                <w:b/>
                <w:bCs/>
              </w:rPr>
              <w:fldChar w:fldCharType="end"/>
            </w:r>
          </w:p>
        </w:tc>
      </w:tr>
      <w:tr w:rsidR="00C13C92" w:rsidRPr="00037F94" w:rsidTr="00037F94">
        <w:trPr>
          <w:trHeight w:val="274"/>
        </w:trPr>
        <w:tc>
          <w:tcPr>
            <w:tcW w:w="2369" w:type="dxa"/>
            <w:shd w:val="clear" w:color="auto" w:fill="A7BFDE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037F94">
              <w:rPr>
                <w:rFonts w:ascii="Times New Roman" w:hAnsi="Times New Roman"/>
                <w:b/>
                <w:bCs/>
                <w:sz w:val="32"/>
                <w:szCs w:val="32"/>
              </w:rPr>
              <w:t>Autor:</w:t>
            </w:r>
          </w:p>
        </w:tc>
        <w:tc>
          <w:tcPr>
            <w:tcW w:w="7662" w:type="dxa"/>
            <w:shd w:val="clear" w:color="auto" w:fill="A7BFDE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37F94">
              <w:fldChar w:fldCharType="begin"/>
            </w:r>
            <w:r w:rsidRPr="00037F94">
              <w:instrText xml:space="preserve"> LINK Excel.Sheet.8 E:\\MATEMATIKA\\VY_32_INOVACE_261_ČÍSELNÁ_OSA_0_1000.xls "Logo EU, úvod, anotace!R10C3" \a \f 4 \h  \* MERGEFORMAT </w:instrText>
            </w:r>
            <w:r w:rsidRPr="00037F94">
              <w:fldChar w:fldCharType="separate"/>
            </w:r>
          </w:p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  <w:lang w:eastAsia="cs-CZ"/>
              </w:rPr>
            </w:pPr>
            <w:r w:rsidRPr="00037F94">
              <w:rPr>
                <w:rFonts w:ascii="Times New Roman" w:hAnsi="Times New Roman"/>
                <w:sz w:val="32"/>
                <w:szCs w:val="32"/>
                <w:lang w:eastAsia="cs-CZ"/>
              </w:rPr>
              <w:t>MGR. René Chodura</w:t>
            </w:r>
          </w:p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37F94">
              <w:fldChar w:fldCharType="end"/>
            </w:r>
          </w:p>
        </w:tc>
      </w:tr>
      <w:tr w:rsidR="00C13C92" w:rsidRPr="00037F94" w:rsidTr="00037F94">
        <w:trPr>
          <w:trHeight w:val="481"/>
        </w:trPr>
        <w:tc>
          <w:tcPr>
            <w:tcW w:w="2369" w:type="dxa"/>
            <w:shd w:val="clear" w:color="auto" w:fill="D3DFEE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</w:pPr>
            <w:r w:rsidRPr="00037F94">
              <w:rPr>
                <w:rFonts w:ascii="Times New Roman" w:hAnsi="Times New Roman"/>
                <w:b/>
                <w:bCs/>
                <w:sz w:val="32"/>
                <w:szCs w:val="32"/>
              </w:rPr>
              <w:t>Název</w:t>
            </w:r>
            <w:r w:rsidRPr="00037F94"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  <w:shd w:val="clear" w:color="auto" w:fill="D3DFEE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37F94">
              <w:rPr>
                <w:rFonts w:ascii="Times New Roman" w:hAnsi="Times New Roman"/>
                <w:sz w:val="32"/>
                <w:szCs w:val="32"/>
              </w:rPr>
              <w:t>VY_32_INOVACE_708_UHLÍK_8</w:t>
            </w:r>
          </w:p>
        </w:tc>
      </w:tr>
      <w:tr w:rsidR="00C13C92" w:rsidRPr="00037F94" w:rsidTr="00037F94">
        <w:trPr>
          <w:trHeight w:val="286"/>
        </w:trPr>
        <w:tc>
          <w:tcPr>
            <w:tcW w:w="2369" w:type="dxa"/>
            <w:shd w:val="clear" w:color="auto" w:fill="A7BFDE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</w:pPr>
            <w:r w:rsidRPr="00037F94">
              <w:rPr>
                <w:rFonts w:ascii="Times New Roman" w:hAnsi="Times New Roman"/>
                <w:b/>
                <w:bCs/>
                <w:sz w:val="32"/>
                <w:szCs w:val="32"/>
              </w:rPr>
              <w:t>Téma</w:t>
            </w:r>
            <w:r w:rsidRPr="00037F94"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  <w:shd w:val="clear" w:color="auto" w:fill="A7BFDE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37F94">
              <w:rPr>
                <w:rFonts w:ascii="Times New Roman" w:hAnsi="Times New Roman"/>
                <w:sz w:val="32"/>
                <w:szCs w:val="32"/>
              </w:rPr>
              <w:t>ZÁKLADNÍ TEORETICKÉ INFORMACE O UHLÍKU PRO ZŠ.</w:t>
            </w:r>
          </w:p>
        </w:tc>
      </w:tr>
      <w:tr w:rsidR="00C13C92" w:rsidRPr="00037F94" w:rsidTr="00037F94">
        <w:trPr>
          <w:trHeight w:val="560"/>
        </w:trPr>
        <w:tc>
          <w:tcPr>
            <w:tcW w:w="2369" w:type="dxa"/>
            <w:shd w:val="clear" w:color="auto" w:fill="D3DFEE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</w:pPr>
            <w:r w:rsidRPr="00037F94">
              <w:rPr>
                <w:rFonts w:ascii="Times New Roman" w:hAnsi="Times New Roman"/>
                <w:b/>
                <w:bCs/>
                <w:sz w:val="32"/>
                <w:szCs w:val="32"/>
              </w:rPr>
              <w:t>Číslo projektu</w:t>
            </w:r>
            <w:r w:rsidRPr="00037F94"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  <w:t>:</w:t>
            </w:r>
          </w:p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shd w:val="clear" w:color="auto" w:fill="D3DFEE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37F94">
              <w:rPr>
                <w:rFonts w:ascii="Times New Roman" w:hAnsi="Times New Roman"/>
                <w:sz w:val="32"/>
                <w:szCs w:val="32"/>
              </w:rPr>
              <w:t>CZ 1.07/1.4.00/21.  2975</w:t>
            </w:r>
          </w:p>
        </w:tc>
      </w:tr>
      <w:tr w:rsidR="00C13C92" w:rsidRPr="00037F94" w:rsidTr="00037F94">
        <w:trPr>
          <w:trHeight w:val="560"/>
        </w:trPr>
        <w:tc>
          <w:tcPr>
            <w:tcW w:w="2369" w:type="dxa"/>
            <w:shd w:val="clear" w:color="auto" w:fill="A7BFDE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037F94">
              <w:rPr>
                <w:rFonts w:ascii="Times New Roman" w:hAnsi="Times New Roman"/>
                <w:b/>
                <w:bCs/>
                <w:sz w:val="32"/>
                <w:szCs w:val="32"/>
              </w:rPr>
              <w:t>Anotace:</w:t>
            </w:r>
          </w:p>
        </w:tc>
        <w:tc>
          <w:tcPr>
            <w:tcW w:w="7662" w:type="dxa"/>
            <w:shd w:val="clear" w:color="auto" w:fill="A7BFDE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bookmarkStart w:id="0" w:name="_GoBack"/>
            <w:r w:rsidRPr="00037F94">
              <w:rPr>
                <w:rFonts w:ascii="Times New Roman" w:hAnsi="Times New Roman"/>
                <w:sz w:val="32"/>
                <w:szCs w:val="32"/>
              </w:rPr>
              <w:t xml:space="preserve">Text je určen k získání základních informací o uhlíku. Tyto informace jsou na jedné stránce. Dále následuje malý test k prověření získaných vědomostí a správné odpovědi. </w:t>
            </w:r>
          </w:p>
          <w:bookmarkEnd w:id="0"/>
          <w:p w:rsidR="00C13C92" w:rsidRPr="00037F94" w:rsidRDefault="00C13C92" w:rsidP="00037F94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C13C92" w:rsidRDefault="00C13C92"/>
    <w:p w:rsidR="00C13C92" w:rsidRPr="00422692" w:rsidRDefault="00C13C92" w:rsidP="00422692"/>
    <w:p w:rsidR="00C13C92" w:rsidRPr="00422692" w:rsidRDefault="00C13C92" w:rsidP="00422692"/>
    <w:tbl>
      <w:tblPr>
        <w:tblpPr w:leftFromText="141" w:rightFromText="141" w:vertAnchor="text" w:horzAnchor="margin" w:tblpY="414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7658"/>
      </w:tblGrid>
      <w:tr w:rsidR="00C13C92" w:rsidRPr="00037F94" w:rsidTr="00037F94">
        <w:trPr>
          <w:trHeight w:val="839"/>
        </w:trPr>
        <w:tc>
          <w:tcPr>
            <w:tcW w:w="2235" w:type="dxa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b/>
              </w:rPr>
            </w:pPr>
            <w:r w:rsidRPr="00037F94">
              <w:rPr>
                <w:rFonts w:ascii="Times New Roman" w:hAnsi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C13C92" w:rsidRPr="00037F94" w:rsidRDefault="00C13C92" w:rsidP="00037F94">
            <w:pPr>
              <w:tabs>
                <w:tab w:val="left" w:pos="2557"/>
              </w:tabs>
              <w:spacing w:after="0" w:line="240" w:lineRule="auto"/>
            </w:pPr>
            <w:r w:rsidRPr="00037F94">
              <w:rPr>
                <w:rFonts w:ascii="Times New Roman" w:hAnsi="Times New Roman"/>
                <w:sz w:val="32"/>
                <w:szCs w:val="32"/>
              </w:rPr>
              <w:t>10.4. 2013</w:t>
            </w:r>
          </w:p>
        </w:tc>
      </w:tr>
    </w:tbl>
    <w:p w:rsidR="00C13C92" w:rsidRPr="00422692" w:rsidRDefault="00C13C92" w:rsidP="00422692"/>
    <w:tbl>
      <w:tblPr>
        <w:tblpPr w:leftFromText="141" w:rightFromText="141" w:vertAnchor="text" w:horzAnchor="margin" w:tblpY="414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7658"/>
      </w:tblGrid>
      <w:tr w:rsidR="00C13C92" w:rsidRPr="00037F94" w:rsidTr="00037F94">
        <w:trPr>
          <w:trHeight w:val="839"/>
        </w:trPr>
        <w:tc>
          <w:tcPr>
            <w:tcW w:w="2235" w:type="dxa"/>
            <w:vAlign w:val="center"/>
          </w:tcPr>
          <w:p w:rsidR="00C13C92" w:rsidRPr="00037F94" w:rsidRDefault="00C13C92" w:rsidP="00037F94">
            <w:pPr>
              <w:spacing w:after="0" w:line="240" w:lineRule="auto"/>
              <w:rPr>
                <w:b/>
              </w:rPr>
            </w:pPr>
            <w:r w:rsidRPr="00037F94">
              <w:rPr>
                <w:rFonts w:ascii="Times New Roman" w:hAnsi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C13C92" w:rsidRPr="00037F94" w:rsidRDefault="00C13C92" w:rsidP="00037F94">
            <w:pPr>
              <w:tabs>
                <w:tab w:val="left" w:pos="2557"/>
              </w:tabs>
              <w:spacing w:after="0" w:line="240" w:lineRule="auto"/>
            </w:pPr>
            <w:r w:rsidRPr="00037F94">
              <w:rPr>
                <w:rFonts w:ascii="Times New Roman" w:hAnsi="Times New Roman"/>
                <w:sz w:val="32"/>
                <w:szCs w:val="32"/>
              </w:rPr>
              <w:t>Uhlík, modifikace, diamant, grafit, aktivní uhlí, saze, koks.</w:t>
            </w:r>
          </w:p>
        </w:tc>
      </w:tr>
    </w:tbl>
    <w:p w:rsidR="00C13C92" w:rsidRPr="00422692" w:rsidRDefault="00C13C92" w:rsidP="00422692">
      <w:pPr>
        <w:tabs>
          <w:tab w:val="left" w:pos="2557"/>
        </w:tabs>
      </w:pPr>
      <w:r>
        <w:tab/>
      </w:r>
    </w:p>
    <w:p w:rsidR="00C13C92" w:rsidRDefault="00C13C92" w:rsidP="00422692"/>
    <w:p w:rsidR="00C13C92" w:rsidRDefault="00C13C92" w:rsidP="00422692"/>
    <w:p w:rsidR="00C13C92" w:rsidRDefault="00C13C92" w:rsidP="00422692"/>
    <w:p w:rsidR="00C13C92" w:rsidRDefault="00C13C92" w:rsidP="00422692"/>
    <w:p w:rsidR="00C13C92" w:rsidRDefault="00C13C92" w:rsidP="00B63CDC">
      <w:pPr>
        <w:spacing w:after="0" w:line="240" w:lineRule="auto"/>
        <w:rPr>
          <w:rFonts w:ascii="Arial" w:hAnsi="Arial" w:cs="Arial"/>
          <w:b/>
          <w:sz w:val="36"/>
          <w:szCs w:val="28"/>
          <w:u w:val="single"/>
          <w:lang w:eastAsia="cs-CZ"/>
        </w:rPr>
      </w:pPr>
    </w:p>
    <w:p w:rsidR="00C13C92" w:rsidRPr="00436B86" w:rsidRDefault="00C13C92" w:rsidP="00436B8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13C92" w:rsidRPr="00612591" w:rsidRDefault="00C13C92" w:rsidP="0061259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  <w:lang w:eastAsia="cs-CZ"/>
        </w:rPr>
      </w:pPr>
      <w:r w:rsidRPr="00612591">
        <w:rPr>
          <w:rFonts w:ascii="Arial" w:hAnsi="Arial" w:cs="Arial"/>
          <w:b/>
          <w:sz w:val="28"/>
          <w:szCs w:val="28"/>
          <w:u w:val="single"/>
          <w:lang w:eastAsia="cs-CZ"/>
        </w:rPr>
        <w:t>UHLÍK (carboneum)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1) </w:t>
      </w:r>
      <w:r w:rsidRPr="00612591">
        <w:rPr>
          <w:rFonts w:ascii="Arial" w:hAnsi="Arial" w:cs="Arial"/>
          <w:sz w:val="28"/>
          <w:szCs w:val="28"/>
          <w:u w:val="single"/>
          <w:lang w:eastAsia="cs-CZ"/>
        </w:rPr>
        <w:t>Uhlík a PSP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vertAlign w:val="superscript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Protonové číslo: Z(C) = 6 </w:t>
      </w:r>
      <w:r w:rsidRPr="00612591">
        <w:rPr>
          <w:rFonts w:ascii="Arial" w:hAnsi="Arial" w:cs="Arial"/>
          <w:sz w:val="28"/>
          <w:szCs w:val="28"/>
          <w:lang w:val="en-US" w:eastAsia="cs-CZ"/>
        </w:rPr>
        <w:sym w:font="Wingdings" w:char="F0E0"/>
      </w:r>
      <w:r w:rsidRPr="00612591">
        <w:rPr>
          <w:rFonts w:ascii="Arial" w:hAnsi="Arial" w:cs="Arial"/>
          <w:sz w:val="28"/>
          <w:szCs w:val="28"/>
          <w:lang w:eastAsia="cs-CZ"/>
        </w:rPr>
        <w:t xml:space="preserve"> 6p</w:t>
      </w:r>
      <w:r w:rsidRPr="00612591">
        <w:rPr>
          <w:rFonts w:ascii="Arial" w:hAnsi="Arial" w:cs="Arial"/>
          <w:sz w:val="28"/>
          <w:szCs w:val="28"/>
          <w:vertAlign w:val="superscript"/>
          <w:lang w:eastAsia="cs-CZ"/>
        </w:rPr>
        <w:t>+</w:t>
      </w:r>
      <w:r w:rsidRPr="00612591">
        <w:rPr>
          <w:rFonts w:ascii="Arial" w:hAnsi="Arial" w:cs="Arial"/>
          <w:sz w:val="28"/>
          <w:szCs w:val="28"/>
          <w:lang w:eastAsia="cs-CZ"/>
        </w:rPr>
        <w:t>; 6e</w:t>
      </w:r>
      <w:r w:rsidRPr="00612591">
        <w:rPr>
          <w:rFonts w:ascii="Arial" w:hAnsi="Arial" w:cs="Arial"/>
          <w:sz w:val="28"/>
          <w:szCs w:val="28"/>
          <w:vertAlign w:val="superscript"/>
          <w:lang w:eastAsia="cs-CZ"/>
        </w:rPr>
        <w:t>-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Skupina: IV.A </w:t>
      </w:r>
      <w:r w:rsidRPr="00612591">
        <w:rPr>
          <w:rFonts w:ascii="Arial" w:hAnsi="Arial" w:cs="Arial"/>
          <w:sz w:val="28"/>
          <w:szCs w:val="28"/>
          <w:lang w:eastAsia="cs-CZ"/>
        </w:rPr>
        <w:sym w:font="Wingdings" w:char="F0E0"/>
      </w:r>
      <w:r w:rsidRPr="00612591">
        <w:rPr>
          <w:rFonts w:ascii="Arial" w:hAnsi="Arial" w:cs="Arial"/>
          <w:sz w:val="28"/>
          <w:szCs w:val="28"/>
          <w:lang w:eastAsia="cs-CZ"/>
        </w:rPr>
        <w:t xml:space="preserve"> 4e</w:t>
      </w:r>
      <w:r w:rsidRPr="00612591">
        <w:rPr>
          <w:rFonts w:ascii="Arial" w:hAnsi="Arial" w:cs="Arial"/>
          <w:sz w:val="28"/>
          <w:szCs w:val="28"/>
          <w:vertAlign w:val="superscript"/>
          <w:lang w:eastAsia="cs-CZ"/>
        </w:rPr>
        <w:t>-</w:t>
      </w:r>
      <w:r w:rsidRPr="00612591">
        <w:rPr>
          <w:rFonts w:ascii="Arial" w:hAnsi="Arial" w:cs="Arial"/>
          <w:sz w:val="28"/>
          <w:szCs w:val="28"/>
          <w:lang w:eastAsia="cs-CZ"/>
        </w:rPr>
        <w:t xml:space="preserve"> ve valenční vrstvě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Perioda: 2 </w:t>
      </w:r>
      <w:r w:rsidRPr="00612591">
        <w:rPr>
          <w:rFonts w:ascii="Arial" w:hAnsi="Arial" w:cs="Arial"/>
          <w:sz w:val="28"/>
          <w:szCs w:val="28"/>
          <w:lang w:eastAsia="cs-CZ"/>
        </w:rPr>
        <w:sym w:font="Wingdings" w:char="F0E0"/>
      </w:r>
      <w:r w:rsidRPr="00612591">
        <w:rPr>
          <w:rFonts w:ascii="Arial" w:hAnsi="Arial" w:cs="Arial"/>
          <w:sz w:val="28"/>
          <w:szCs w:val="28"/>
          <w:lang w:eastAsia="cs-CZ"/>
        </w:rPr>
        <w:t xml:space="preserve"> 2 elektronové vrstvy</w:t>
      </w:r>
    </w:p>
    <w:p w:rsidR="00C13C92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>Elektronegativita: X(C) = 2,2</w:t>
      </w:r>
    </w:p>
    <w:p w:rsidR="00C13C92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>Uhlík je dvojvazný nebo čtyřvazný</w:t>
      </w:r>
      <w:r>
        <w:rPr>
          <w:rFonts w:ascii="Arial" w:hAnsi="Arial" w:cs="Arial"/>
          <w:sz w:val="28"/>
          <w:szCs w:val="28"/>
          <w:lang w:eastAsia="cs-CZ"/>
        </w:rPr>
        <w:t>.</w:t>
      </w:r>
    </w:p>
    <w:p w:rsidR="00C13C92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Model atomu: </w:t>
      </w:r>
    </w:p>
    <w:p w:rsidR="00C13C92" w:rsidRPr="00612591" w:rsidRDefault="00C13C92" w:rsidP="00612591">
      <w:pPr>
        <w:spacing w:after="0" w:line="240" w:lineRule="auto"/>
        <w:rPr>
          <w:rFonts w:ascii="Cambria Math" w:hAnsi="Cambria Math" w:cs="Arial"/>
          <w:sz w:val="28"/>
          <w:szCs w:val="28"/>
          <w:lang w:eastAsia="cs-CZ"/>
        </w:rPr>
      </w:pPr>
      <w:r>
        <w:rPr>
          <w:noProof/>
          <w:lang w:eastAsia="cs-CZ"/>
        </w:rPr>
        <w:pict>
          <v:shape id="Obrázek 5" o:spid="_x0000_s1028" type="#_x0000_t75" style="position:absolute;margin-left:24.2pt;margin-top:12.25pt;width:144.75pt;height:136.5pt;z-index:-251657216;visibility:visible" wrapcoords="-112 0 -112 21481 21600 21481 21600 0 -112 0">
            <v:imagedata r:id="rId6" o:title=""/>
            <w10:wrap type="tight"/>
          </v:shape>
        </w:pict>
      </w:r>
    </w:p>
    <w:p w:rsidR="00C13C92" w:rsidRPr="00612591" w:rsidRDefault="00C13C92" w:rsidP="00612591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.</w:t>
      </w:r>
    </w:p>
    <w:p w:rsidR="00C13C92" w:rsidRPr="00612591" w:rsidRDefault="00C13C92" w:rsidP="00612591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ind w:left="360"/>
        <w:rPr>
          <w:rFonts w:ascii="Arial" w:hAnsi="Arial" w:cs="Arial"/>
          <w:sz w:val="28"/>
          <w:szCs w:val="28"/>
          <w:lang w:eastAsia="cs-CZ"/>
        </w:rPr>
      </w:pPr>
    </w:p>
    <w:p w:rsidR="00C13C92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   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   </w:t>
      </w:r>
    </w:p>
    <w:p w:rsidR="00C13C92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                                                                                                                                  </w:t>
      </w:r>
    </w:p>
    <w:p w:rsidR="00C13C92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 xml:space="preserve">                                                          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2) </w:t>
      </w:r>
      <w:r w:rsidRPr="00612591">
        <w:rPr>
          <w:rFonts w:ascii="Arial" w:hAnsi="Arial" w:cs="Arial"/>
          <w:sz w:val="28"/>
          <w:szCs w:val="28"/>
          <w:u w:val="single"/>
          <w:lang w:eastAsia="cs-CZ"/>
        </w:rPr>
        <w:t>Výskyt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>a) volný: V přírodě se vyskytuje ve dvou modifikacích (formách)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    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DIAMANT – polymerní struktura = atom uhlíku je vázán s dalšími 4 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                 atomy uhlíku </w:t>
      </w:r>
      <w:r w:rsidRPr="00612591">
        <w:rPr>
          <w:rFonts w:ascii="Arial" w:hAnsi="Arial" w:cs="Arial"/>
          <w:sz w:val="28"/>
          <w:szCs w:val="28"/>
          <w:lang w:eastAsia="cs-CZ"/>
        </w:rPr>
        <w:sym w:font="Wingdings" w:char="F0E0"/>
      </w:r>
      <w:r w:rsidRPr="00612591">
        <w:rPr>
          <w:rFonts w:ascii="Arial" w:hAnsi="Arial" w:cs="Arial"/>
          <w:sz w:val="28"/>
          <w:szCs w:val="28"/>
          <w:lang w:eastAsia="cs-CZ"/>
        </w:rPr>
        <w:t xml:space="preserve"> nejtvrdší přírodní látka; je nevodivý. Používá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                 se ve šperkařství, při broušení tvrdých materiálů, řezání skla.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2D60D7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>GRAFIT(tuha) – vrstevnatá struktura --</w:t>
      </w:r>
      <w:r w:rsidRPr="002D60D7">
        <w:rPr>
          <w:rFonts w:ascii="Arial" w:hAnsi="Arial" w:cs="Arial"/>
          <w:sz w:val="28"/>
          <w:szCs w:val="28"/>
          <w:lang w:eastAsia="cs-CZ"/>
        </w:rPr>
        <w:t>&gt; měkký, stíratelný; je více</w:t>
      </w:r>
    </w:p>
    <w:p w:rsidR="00C13C92" w:rsidRPr="002D60D7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2D60D7">
        <w:rPr>
          <w:rFonts w:ascii="Arial" w:hAnsi="Arial" w:cs="Arial"/>
          <w:sz w:val="28"/>
          <w:szCs w:val="28"/>
          <w:lang w:eastAsia="cs-CZ"/>
        </w:rPr>
        <w:t xml:space="preserve">                       reaktivní, elektricky vodivý. Používá se v tužkách; jako</w:t>
      </w:r>
    </w:p>
    <w:p w:rsidR="00C13C92" w:rsidRPr="002D60D7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2D60D7">
        <w:rPr>
          <w:rFonts w:ascii="Arial" w:hAnsi="Arial" w:cs="Arial"/>
          <w:sz w:val="28"/>
          <w:szCs w:val="28"/>
          <w:lang w:eastAsia="cs-CZ"/>
        </w:rPr>
        <w:t xml:space="preserve">                       elektr</w:t>
      </w:r>
      <w:r>
        <w:rPr>
          <w:noProof/>
          <w:lang w:eastAsia="cs-CZ"/>
        </w:rPr>
        <w:pict>
          <v:line id="Přímá spojnice 4" o:spid="_x0000_s1029" style="position:absolute;z-index:251657216;visibility:visible;mso-position-horizontal-relative:text;mso-position-vertical-relative:text" from="3in,315pt" to="3in,3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"/>
        </w:pict>
      </w:r>
      <w:r>
        <w:rPr>
          <w:noProof/>
          <w:lang w:eastAsia="cs-CZ"/>
        </w:rPr>
        <w:pict>
          <v:line id="Přímá spojnice 3" o:spid="_x0000_s1030" style="position:absolute;z-index:251656192;visibility:visible;mso-position-horizontal-relative:text;mso-position-vertical-relative:text" from="3in,270pt" to="3in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"/>
        </w:pict>
      </w:r>
      <w:r w:rsidRPr="002D60D7">
        <w:rPr>
          <w:rFonts w:ascii="Arial" w:hAnsi="Arial" w:cs="Arial"/>
          <w:sz w:val="28"/>
          <w:szCs w:val="28"/>
          <w:lang w:eastAsia="cs-CZ"/>
        </w:rPr>
        <w:t>ody.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>b) vázaný: uhlí, zemní plyn, ropa …. organické látky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                  uhličitany, oxid uhličitý (CO</w:t>
      </w:r>
      <w:r w:rsidRPr="00612591">
        <w:rPr>
          <w:rFonts w:ascii="Arial" w:hAnsi="Arial" w:cs="Arial"/>
          <w:sz w:val="28"/>
          <w:szCs w:val="28"/>
          <w:vertAlign w:val="subscript"/>
          <w:lang w:eastAsia="cs-CZ"/>
        </w:rPr>
        <w:t>2</w:t>
      </w:r>
      <w:r w:rsidRPr="00612591">
        <w:rPr>
          <w:rFonts w:ascii="Arial" w:hAnsi="Arial" w:cs="Arial"/>
          <w:sz w:val="28"/>
          <w:szCs w:val="28"/>
          <w:lang w:eastAsia="cs-CZ"/>
        </w:rPr>
        <w:t>)</w:t>
      </w:r>
      <w:r>
        <w:rPr>
          <w:rFonts w:ascii="Arial" w:hAnsi="Arial" w:cs="Arial"/>
          <w:sz w:val="28"/>
          <w:szCs w:val="28"/>
          <w:lang w:eastAsia="cs-CZ"/>
        </w:rPr>
        <w:t>, oxid uhelnatý (CO)</w:t>
      </w:r>
      <w:r w:rsidRPr="00612591">
        <w:rPr>
          <w:rFonts w:ascii="Arial" w:hAnsi="Arial" w:cs="Arial"/>
          <w:sz w:val="28"/>
          <w:szCs w:val="28"/>
          <w:lang w:eastAsia="cs-CZ"/>
        </w:rPr>
        <w:t xml:space="preserve"> …. anorganické látky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3) </w:t>
      </w:r>
      <w:r w:rsidRPr="00612591">
        <w:rPr>
          <w:rFonts w:ascii="Arial" w:hAnsi="Arial" w:cs="Arial"/>
          <w:sz w:val="28"/>
          <w:szCs w:val="28"/>
          <w:u w:val="single"/>
          <w:lang w:eastAsia="cs-CZ"/>
        </w:rPr>
        <w:t>Vlastnosti</w:t>
      </w:r>
      <w:r>
        <w:rPr>
          <w:rFonts w:ascii="Arial" w:hAnsi="Arial" w:cs="Arial"/>
          <w:sz w:val="28"/>
          <w:szCs w:val="28"/>
          <w:u w:val="single"/>
          <w:lang w:eastAsia="cs-CZ"/>
        </w:rPr>
        <w:t xml:space="preserve"> a využití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>
        <w:rPr>
          <w:noProof/>
          <w:lang w:eastAsia="cs-CZ"/>
        </w:rPr>
        <w:pict>
          <v:shape id="Obrázek 2" o:spid="_x0000_s1031" type="#_x0000_t75" style="position:absolute;margin-left:32.25pt;margin-top:12.6pt;width:12.75pt;height:9pt;z-index:-251658240;visibility:visible">
            <v:imagedata r:id="rId7" o:title=""/>
          </v:shape>
        </w:pict>
      </w:r>
      <w:r w:rsidRPr="00612591">
        <w:rPr>
          <w:rFonts w:ascii="Arial" w:hAnsi="Arial" w:cs="Arial"/>
          <w:sz w:val="28"/>
          <w:szCs w:val="28"/>
          <w:lang w:eastAsia="cs-CZ"/>
        </w:rPr>
        <w:t>Je málo reaktivní, s jinými prvky reaguje za vyšších teplot. Sloučeniny uhlíku s kovy nazýváme KARBIDY. Uměle vyrobený uhlík má tři formy: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>SAZE – (výroba pryže a plastů)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>KOKS – výroba železa; palivo</w:t>
      </w:r>
    </w:p>
    <w:p w:rsidR="00C13C92" w:rsidRPr="00612591" w:rsidRDefault="00C13C92" w:rsidP="00612591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r w:rsidRPr="00612591">
        <w:rPr>
          <w:rFonts w:ascii="Arial" w:hAnsi="Arial" w:cs="Arial"/>
          <w:sz w:val="28"/>
          <w:szCs w:val="28"/>
          <w:lang w:eastAsia="cs-CZ"/>
        </w:rPr>
        <w:t xml:space="preserve">AKTIVNÍ UHLÍ – výroba filtrů, živočišného uhlí - mají velký povrch </w:t>
      </w:r>
      <w:r w:rsidRPr="00612591">
        <w:rPr>
          <w:rFonts w:ascii="Arial" w:hAnsi="Arial" w:cs="Arial"/>
          <w:sz w:val="28"/>
          <w:szCs w:val="28"/>
          <w:lang w:eastAsia="cs-CZ"/>
        </w:rPr>
        <w:sym w:font="Wingdings" w:char="F0E0"/>
      </w:r>
      <w:r w:rsidRPr="002D60D7">
        <w:rPr>
          <w:rFonts w:ascii="Arial" w:hAnsi="Arial" w:cs="Arial"/>
          <w:sz w:val="28"/>
          <w:szCs w:val="28"/>
          <w:lang w:eastAsia="cs-CZ"/>
        </w:rPr>
        <w:t xml:space="preserve"> zachycují plyny, páry, škodlivé látky atd. </w:t>
      </w:r>
      <w:r w:rsidRPr="00612591">
        <w:rPr>
          <w:rFonts w:ascii="Arial" w:hAnsi="Arial" w:cs="Arial"/>
          <w:sz w:val="28"/>
          <w:szCs w:val="28"/>
          <w:lang w:eastAsia="cs-CZ"/>
        </w:rPr>
        <w:sym w:font="Wingdings" w:char="F0E0"/>
      </w:r>
      <w:r w:rsidRPr="002D60D7">
        <w:rPr>
          <w:rFonts w:ascii="Arial" w:hAnsi="Arial" w:cs="Arial"/>
          <w:sz w:val="28"/>
          <w:szCs w:val="28"/>
          <w:lang w:eastAsia="cs-CZ"/>
        </w:rPr>
        <w:t xml:space="preserve"> mají </w:t>
      </w:r>
      <w:r w:rsidRPr="002D60D7">
        <w:rPr>
          <w:rFonts w:ascii="Arial" w:hAnsi="Arial" w:cs="Arial"/>
          <w:sz w:val="28"/>
          <w:szCs w:val="28"/>
          <w:u w:val="single"/>
          <w:lang w:eastAsia="cs-CZ"/>
        </w:rPr>
        <w:t>adsorpční vlastnosti</w:t>
      </w:r>
      <w:r w:rsidRPr="002D60D7">
        <w:rPr>
          <w:rFonts w:ascii="Arial" w:hAnsi="Arial" w:cs="Arial"/>
          <w:sz w:val="28"/>
          <w:szCs w:val="28"/>
          <w:lang w:eastAsia="cs-CZ"/>
        </w:rPr>
        <w:t xml:space="preserve"> (adsorpce = zachycení)</w:t>
      </w:r>
    </w:p>
    <w:p w:rsidR="00C13C92" w:rsidRDefault="00C13C92" w:rsidP="009F6F6F">
      <w:pPr>
        <w:spacing w:after="0" w:line="240" w:lineRule="auto"/>
        <w:ind w:left="360"/>
        <w:rPr>
          <w:rFonts w:ascii="Times New Roman" w:hAnsi="Times New Roman"/>
          <w:i/>
          <w:iCs/>
          <w:sz w:val="36"/>
          <w:szCs w:val="24"/>
          <w:u w:val="single"/>
          <w:lang w:eastAsia="cs-CZ"/>
        </w:rPr>
      </w:pPr>
    </w:p>
    <w:p w:rsidR="00C13C92" w:rsidRDefault="00C13C92" w:rsidP="009F6F6F">
      <w:pPr>
        <w:spacing w:after="0" w:line="240" w:lineRule="auto"/>
        <w:ind w:left="360"/>
        <w:rPr>
          <w:rFonts w:ascii="Times New Roman" w:hAnsi="Times New Roman"/>
          <w:i/>
          <w:iCs/>
          <w:sz w:val="36"/>
          <w:szCs w:val="24"/>
          <w:u w:val="single"/>
          <w:lang w:eastAsia="cs-CZ"/>
        </w:rPr>
      </w:pPr>
    </w:p>
    <w:p w:rsidR="00C13C92" w:rsidRDefault="00C13C92" w:rsidP="009F6F6F">
      <w:pPr>
        <w:spacing w:after="0" w:line="240" w:lineRule="auto"/>
        <w:ind w:left="360"/>
        <w:rPr>
          <w:rFonts w:ascii="Times New Roman" w:hAnsi="Times New Roman"/>
          <w:i/>
          <w:iCs/>
          <w:sz w:val="36"/>
          <w:szCs w:val="24"/>
          <w:u w:val="single"/>
          <w:lang w:eastAsia="cs-CZ"/>
        </w:rPr>
      </w:pPr>
    </w:p>
    <w:p w:rsidR="00C13C92" w:rsidRDefault="00C13C92" w:rsidP="009F6F6F">
      <w:pPr>
        <w:spacing w:after="0" w:line="240" w:lineRule="auto"/>
        <w:ind w:left="360"/>
        <w:rPr>
          <w:rFonts w:ascii="Times New Roman" w:hAnsi="Times New Roman"/>
          <w:i/>
          <w:iCs/>
          <w:sz w:val="36"/>
          <w:szCs w:val="24"/>
          <w:u w:val="single"/>
          <w:lang w:eastAsia="cs-CZ"/>
        </w:rPr>
      </w:pPr>
    </w:p>
    <w:p w:rsidR="00C13C92" w:rsidRPr="00367611" w:rsidRDefault="00C13C92" w:rsidP="009F6F6F">
      <w:pPr>
        <w:spacing w:after="0" w:line="240" w:lineRule="auto"/>
        <w:ind w:left="360"/>
        <w:rPr>
          <w:rFonts w:ascii="Times New Roman" w:hAnsi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hAnsi="Times New Roman"/>
          <w:i/>
          <w:iCs/>
          <w:sz w:val="36"/>
          <w:szCs w:val="24"/>
          <w:u w:val="single"/>
          <w:lang w:eastAsia="cs-CZ"/>
        </w:rPr>
        <w:t>Uhlík</w:t>
      </w:r>
      <w:r w:rsidRPr="00367611">
        <w:rPr>
          <w:rFonts w:ascii="Times New Roman" w:hAnsi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C13C92" w:rsidRDefault="00C13C92" w:rsidP="00EE7094"/>
    <w:p w:rsidR="00C13C92" w:rsidRDefault="00C13C92" w:rsidP="00E065BC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 xml:space="preserve">1.) Kolik elektronů se nachází ve valenční vrstvě atomu uhlíku a  </w:t>
      </w:r>
    </w:p>
    <w:p w:rsidR="00C13C92" w:rsidRDefault="00C13C92" w:rsidP="005A4C5F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 xml:space="preserve">      proč? </w:t>
      </w:r>
    </w:p>
    <w:p w:rsidR="00C13C92" w:rsidRDefault="00C13C92" w:rsidP="005A4C5F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>2.) Kolikavazný je uhlík vázaný ve sloučeninách?</w:t>
      </w:r>
    </w:p>
    <w:p w:rsidR="00C13C92" w:rsidRDefault="00C13C92" w:rsidP="00E065BC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>3.) V jakých dvou modifikacích se uhlík vyskytuje v přírodě?</w:t>
      </w:r>
    </w:p>
    <w:p w:rsidR="00C13C92" w:rsidRDefault="00C13C92" w:rsidP="00E065BC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>4.) Jak nazýváme sloučeniny uhlíku s kovy.</w:t>
      </w:r>
    </w:p>
    <w:p w:rsidR="00C13C92" w:rsidRPr="008C2916" w:rsidRDefault="00C13C92" w:rsidP="008C2916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 xml:space="preserve">5.) </w:t>
      </w:r>
      <w:r w:rsidRPr="008C2916">
        <w:rPr>
          <w:rFonts w:ascii="Times New Roman" w:hAnsi="Times New Roman"/>
          <w:sz w:val="36"/>
          <w:szCs w:val="24"/>
          <w:lang w:eastAsia="cs-CZ"/>
        </w:rPr>
        <w:t xml:space="preserve">Napiš 3 sloučeniny, </w:t>
      </w:r>
      <w:r>
        <w:rPr>
          <w:rFonts w:ascii="Times New Roman" w:hAnsi="Times New Roman"/>
          <w:sz w:val="36"/>
          <w:szCs w:val="24"/>
          <w:lang w:eastAsia="cs-CZ"/>
        </w:rPr>
        <w:t>ve kterých se vyskytuje vázaný uhlík.</w:t>
      </w:r>
    </w:p>
    <w:p w:rsidR="00C13C92" w:rsidRPr="00E8003C" w:rsidRDefault="00C13C92" w:rsidP="001C0662">
      <w:pPr>
        <w:spacing w:after="0" w:line="240" w:lineRule="auto"/>
        <w:rPr>
          <w:rFonts w:ascii="Times New Roman" w:hAnsi="Times New Roman"/>
          <w:sz w:val="36"/>
          <w:szCs w:val="36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 xml:space="preserve">    6.) Jakou vlastnost má aktivní uhlí.</w:t>
      </w:r>
    </w:p>
    <w:p w:rsidR="00C13C92" w:rsidRDefault="00C13C92" w:rsidP="0083735D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>7.) Jaké využití má koks?</w:t>
      </w:r>
    </w:p>
    <w:p w:rsidR="00C13C92" w:rsidRDefault="00C13C92" w:rsidP="00E065BC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>8.) Jaké využití má grafit?</w:t>
      </w:r>
    </w:p>
    <w:p w:rsidR="00C13C92" w:rsidRDefault="00C13C92" w:rsidP="00E065BC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</w:p>
    <w:p w:rsidR="00C13C92" w:rsidRDefault="00C13C92" w:rsidP="00E065BC">
      <w:pPr>
        <w:spacing w:after="0" w:line="240" w:lineRule="auto"/>
        <w:ind w:left="360"/>
        <w:rPr>
          <w:rFonts w:ascii="Times New Roman" w:hAnsi="Times New Roman"/>
          <w:sz w:val="36"/>
          <w:szCs w:val="24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C13C92" w:rsidRDefault="00C13C92" w:rsidP="00E065BC">
      <w:pPr>
        <w:spacing w:after="0" w:line="240" w:lineRule="auto"/>
        <w:rPr>
          <w:rFonts w:ascii="Times New Roman" w:hAnsi="Times New Roman"/>
          <w:sz w:val="36"/>
          <w:szCs w:val="24"/>
          <w:lang w:eastAsia="cs-CZ"/>
        </w:rPr>
      </w:pPr>
    </w:p>
    <w:p w:rsidR="00C13C92" w:rsidRDefault="00C13C92" w:rsidP="00E065BC">
      <w:pPr>
        <w:spacing w:after="0" w:line="240" w:lineRule="auto"/>
        <w:rPr>
          <w:rFonts w:ascii="Times New Roman" w:hAnsi="Times New Roman"/>
          <w:sz w:val="36"/>
          <w:szCs w:val="24"/>
          <w:lang w:eastAsia="cs-CZ"/>
        </w:rPr>
      </w:pPr>
    </w:p>
    <w:p w:rsidR="00C13C92" w:rsidRDefault="00C13C92" w:rsidP="00E065BC">
      <w:pPr>
        <w:spacing w:after="0" w:line="240" w:lineRule="auto"/>
        <w:ind w:left="360"/>
        <w:rPr>
          <w:rFonts w:ascii="Times New Roman" w:hAnsi="Times New Roman"/>
          <w:i/>
          <w:sz w:val="36"/>
          <w:szCs w:val="24"/>
          <w:u w:val="single"/>
          <w:lang w:eastAsia="cs-CZ"/>
        </w:rPr>
      </w:pPr>
      <w:r>
        <w:rPr>
          <w:rFonts w:ascii="Times New Roman" w:hAnsi="Times New Roman"/>
          <w:i/>
          <w:sz w:val="36"/>
          <w:szCs w:val="24"/>
          <w:u w:val="single"/>
          <w:lang w:eastAsia="cs-CZ"/>
        </w:rPr>
        <w:t>Uhlík – odpovědi:</w:t>
      </w:r>
    </w:p>
    <w:p w:rsidR="00C13C92" w:rsidRDefault="00C13C92" w:rsidP="00E065BC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eastAsia="cs-CZ"/>
        </w:rPr>
      </w:pPr>
    </w:p>
    <w:p w:rsidR="00C13C92" w:rsidRPr="00596F34" w:rsidRDefault="00C13C92" w:rsidP="00B63CDC">
      <w:pPr>
        <w:pStyle w:val="ListParagraph"/>
        <w:numPr>
          <w:ilvl w:val="0"/>
          <w:numId w:val="8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4 elektrony, uhlík se v PSP nachází ve IV. A skupině.</w:t>
      </w:r>
    </w:p>
    <w:p w:rsidR="00C13C92" w:rsidRPr="005A4C5F" w:rsidRDefault="00C13C92" w:rsidP="005A4C5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36"/>
          <w:szCs w:val="36"/>
          <w:lang w:eastAsia="cs-CZ"/>
        </w:rPr>
      </w:pPr>
      <w:r w:rsidRPr="005A4C5F">
        <w:rPr>
          <w:rFonts w:ascii="Times New Roman" w:hAnsi="Times New Roman"/>
          <w:sz w:val="36"/>
          <w:szCs w:val="36"/>
          <w:lang w:eastAsia="cs-CZ"/>
        </w:rPr>
        <w:t>Uhlík je dvojvazný nebo čtyřvazný.</w:t>
      </w:r>
    </w:p>
    <w:p w:rsidR="00C13C92" w:rsidRDefault="00C13C92" w:rsidP="005A4C5F">
      <w:pPr>
        <w:pStyle w:val="ListParagraph"/>
        <w:numPr>
          <w:ilvl w:val="0"/>
          <w:numId w:val="8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Diamant a saze.</w:t>
      </w:r>
    </w:p>
    <w:p w:rsidR="00C13C92" w:rsidRDefault="00C13C92" w:rsidP="00E065BC">
      <w:pPr>
        <w:pStyle w:val="ListParagraph"/>
        <w:numPr>
          <w:ilvl w:val="0"/>
          <w:numId w:val="8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Karbidy.</w:t>
      </w:r>
    </w:p>
    <w:p w:rsidR="00C13C92" w:rsidRPr="001C0662" w:rsidRDefault="00C13C92" w:rsidP="00E065BC">
      <w:pPr>
        <w:pStyle w:val="ListParagraph"/>
        <w:numPr>
          <w:ilvl w:val="0"/>
          <w:numId w:val="8"/>
        </w:numPr>
        <w:rPr>
          <w:rFonts w:ascii="Times New Roman" w:hAnsi="Times New Roman"/>
          <w:sz w:val="36"/>
          <w:szCs w:val="36"/>
        </w:rPr>
      </w:pPr>
      <w:r w:rsidRPr="001C0662">
        <w:rPr>
          <w:rFonts w:ascii="Times New Roman" w:hAnsi="Times New Roman"/>
          <w:sz w:val="36"/>
          <w:szCs w:val="36"/>
          <w:lang w:eastAsia="cs-CZ"/>
        </w:rPr>
        <w:t>Uhličitany, oxid uhličitý (CO</w:t>
      </w:r>
      <w:r w:rsidRPr="001C0662">
        <w:rPr>
          <w:rFonts w:ascii="Times New Roman" w:hAnsi="Times New Roman"/>
          <w:sz w:val="36"/>
          <w:szCs w:val="36"/>
          <w:vertAlign w:val="subscript"/>
          <w:lang w:eastAsia="cs-CZ"/>
        </w:rPr>
        <w:t>2</w:t>
      </w:r>
      <w:r w:rsidRPr="001C0662">
        <w:rPr>
          <w:rFonts w:ascii="Times New Roman" w:hAnsi="Times New Roman"/>
          <w:sz w:val="36"/>
          <w:szCs w:val="36"/>
          <w:lang w:eastAsia="cs-CZ"/>
        </w:rPr>
        <w:t>), oxid uhelnatý (CO), kyselina uhličitá…</w:t>
      </w:r>
    </w:p>
    <w:p w:rsidR="00C13C92" w:rsidRDefault="00C13C92" w:rsidP="00E065BC">
      <w:pPr>
        <w:pStyle w:val="ListParagraph"/>
        <w:numPr>
          <w:ilvl w:val="0"/>
          <w:numId w:val="8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  <w:lang w:eastAsia="cs-CZ"/>
        </w:rPr>
        <w:t xml:space="preserve">Má adsorpční vlastnosti, to znamená, že na svém povrchu zachycuje nečistoty. </w:t>
      </w:r>
    </w:p>
    <w:p w:rsidR="00C13C92" w:rsidRPr="001C0662" w:rsidRDefault="00C13C92" w:rsidP="007C0823">
      <w:pPr>
        <w:pStyle w:val="ListParagraph"/>
        <w:numPr>
          <w:ilvl w:val="0"/>
          <w:numId w:val="8"/>
        </w:numPr>
        <w:rPr>
          <w:rFonts w:ascii="Times New Roman" w:hAnsi="Times New Roman"/>
          <w:sz w:val="36"/>
          <w:szCs w:val="36"/>
          <w:lang w:eastAsia="cs-CZ"/>
        </w:rPr>
      </w:pPr>
      <w:r w:rsidRPr="001C0662">
        <w:rPr>
          <w:rFonts w:ascii="Times New Roman" w:hAnsi="Times New Roman"/>
          <w:sz w:val="36"/>
          <w:szCs w:val="36"/>
          <w:lang w:eastAsia="cs-CZ"/>
        </w:rPr>
        <w:t>Výroba železa; palivo …</w:t>
      </w:r>
    </w:p>
    <w:p w:rsidR="00C13C92" w:rsidRPr="002D60D7" w:rsidRDefault="00C13C92" w:rsidP="001C0662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36"/>
          <w:szCs w:val="36"/>
          <w:lang w:eastAsia="cs-CZ"/>
        </w:rPr>
      </w:pPr>
      <w:r w:rsidRPr="002D60D7">
        <w:rPr>
          <w:rFonts w:ascii="Times New Roman" w:hAnsi="Times New Roman"/>
          <w:sz w:val="36"/>
          <w:szCs w:val="36"/>
          <w:lang w:eastAsia="cs-CZ"/>
        </w:rPr>
        <w:t>Používá se v tužkách jako tuha, jako elektr</w:t>
      </w:r>
      <w:r>
        <w:rPr>
          <w:noProof/>
          <w:lang w:eastAsia="cs-CZ"/>
        </w:rPr>
        <w:pict>
          <v:line id="Přímá spojnice 8" o:spid="_x0000_s1032" style="position:absolute;left:0;text-align:left;z-index:251661312;visibility:visible;mso-position-horizontal-relative:text;mso-position-vertical-relative:text" from="3in,315pt" to="3in,3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"/>
        </w:pict>
      </w:r>
      <w:r>
        <w:rPr>
          <w:noProof/>
          <w:lang w:eastAsia="cs-CZ"/>
        </w:rPr>
        <w:pict>
          <v:line id="Přímá spojnice 9" o:spid="_x0000_s1033" style="position:absolute;left:0;text-align:left;z-index:251660288;visibility:visible;mso-position-horizontal-relative:text;mso-position-vertical-relative:text" from="3in,270pt" to="3in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"/>
        </w:pict>
      </w:r>
      <w:r w:rsidRPr="002D60D7">
        <w:rPr>
          <w:rFonts w:ascii="Times New Roman" w:hAnsi="Times New Roman"/>
          <w:sz w:val="36"/>
          <w:szCs w:val="36"/>
          <w:lang w:eastAsia="cs-CZ"/>
        </w:rPr>
        <w:t>ody při elekt</w:t>
      </w:r>
      <w:r>
        <w:rPr>
          <w:rFonts w:ascii="Times New Roman" w:hAnsi="Times New Roman"/>
          <w:sz w:val="36"/>
          <w:szCs w:val="36"/>
          <w:lang w:eastAsia="cs-CZ"/>
        </w:rPr>
        <w:t>r</w:t>
      </w:r>
      <w:r w:rsidRPr="002D60D7">
        <w:rPr>
          <w:rFonts w:ascii="Times New Roman" w:hAnsi="Times New Roman"/>
          <w:sz w:val="36"/>
          <w:szCs w:val="36"/>
          <w:lang w:eastAsia="cs-CZ"/>
        </w:rPr>
        <w:t>olýze.</w:t>
      </w:r>
    </w:p>
    <w:p w:rsidR="00C13C92" w:rsidRPr="007C0823" w:rsidRDefault="00C13C92" w:rsidP="001C0662">
      <w:pPr>
        <w:pStyle w:val="ListParagraph"/>
        <w:ind w:left="1146"/>
        <w:rPr>
          <w:rFonts w:ascii="Times New Roman" w:hAnsi="Times New Roman"/>
          <w:sz w:val="36"/>
          <w:szCs w:val="36"/>
          <w:lang w:eastAsia="cs-CZ"/>
        </w:rPr>
      </w:pPr>
    </w:p>
    <w:p w:rsidR="00C13C92" w:rsidRDefault="00C13C92" w:rsidP="00EE7094"/>
    <w:p w:rsidR="00C13C92" w:rsidRDefault="00C13C92" w:rsidP="00EE7094"/>
    <w:p w:rsidR="00C13C92" w:rsidRDefault="00C13C92" w:rsidP="00EE7094"/>
    <w:p w:rsidR="00C13C92" w:rsidRDefault="00C13C92" w:rsidP="00EE7094"/>
    <w:p w:rsidR="00C13C92" w:rsidRDefault="00C13C92" w:rsidP="00EE7094"/>
    <w:sectPr w:rsidR="00C13C92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ACE25E9"/>
    <w:multiLevelType w:val="hybridMultilevel"/>
    <w:tmpl w:val="C3FC33E6"/>
    <w:lvl w:ilvl="0" w:tplc="2B140FD4">
      <w:start w:val="1"/>
      <w:numFmt w:val="decimal"/>
      <w:lvlText w:val="%1.)"/>
      <w:lvlJc w:val="left"/>
      <w:pPr>
        <w:ind w:left="1146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5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CDD"/>
    <w:rsid w:val="00037F94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1C0662"/>
    <w:rsid w:val="0021226F"/>
    <w:rsid w:val="00261B33"/>
    <w:rsid w:val="002629B1"/>
    <w:rsid w:val="002644E6"/>
    <w:rsid w:val="002665B3"/>
    <w:rsid w:val="00272D45"/>
    <w:rsid w:val="002C570C"/>
    <w:rsid w:val="002D60D7"/>
    <w:rsid w:val="002F7EA0"/>
    <w:rsid w:val="00367611"/>
    <w:rsid w:val="003A70C6"/>
    <w:rsid w:val="003E75DD"/>
    <w:rsid w:val="00415CF8"/>
    <w:rsid w:val="00422692"/>
    <w:rsid w:val="00436B86"/>
    <w:rsid w:val="00483C61"/>
    <w:rsid w:val="00513BB4"/>
    <w:rsid w:val="005516FE"/>
    <w:rsid w:val="0058062A"/>
    <w:rsid w:val="00596F34"/>
    <w:rsid w:val="005A4C5F"/>
    <w:rsid w:val="005B5569"/>
    <w:rsid w:val="005E279E"/>
    <w:rsid w:val="005F4E1E"/>
    <w:rsid w:val="00612591"/>
    <w:rsid w:val="00636ADC"/>
    <w:rsid w:val="0066408E"/>
    <w:rsid w:val="006647D2"/>
    <w:rsid w:val="006F6916"/>
    <w:rsid w:val="00710A56"/>
    <w:rsid w:val="0073141E"/>
    <w:rsid w:val="00732741"/>
    <w:rsid w:val="00775B3F"/>
    <w:rsid w:val="007A0B4B"/>
    <w:rsid w:val="007C0823"/>
    <w:rsid w:val="007C147C"/>
    <w:rsid w:val="007D74AD"/>
    <w:rsid w:val="00800F7B"/>
    <w:rsid w:val="00822130"/>
    <w:rsid w:val="0083735D"/>
    <w:rsid w:val="0089739E"/>
    <w:rsid w:val="008A4BDA"/>
    <w:rsid w:val="008B2DB0"/>
    <w:rsid w:val="008B6366"/>
    <w:rsid w:val="008C2916"/>
    <w:rsid w:val="008C357B"/>
    <w:rsid w:val="00920095"/>
    <w:rsid w:val="0093131C"/>
    <w:rsid w:val="00961ECD"/>
    <w:rsid w:val="00976769"/>
    <w:rsid w:val="009949B0"/>
    <w:rsid w:val="009D66B1"/>
    <w:rsid w:val="009E0EB5"/>
    <w:rsid w:val="009F6F6F"/>
    <w:rsid w:val="00AA7C49"/>
    <w:rsid w:val="00AF0C9D"/>
    <w:rsid w:val="00B578A9"/>
    <w:rsid w:val="00B63CDC"/>
    <w:rsid w:val="00B765C0"/>
    <w:rsid w:val="00BC21EB"/>
    <w:rsid w:val="00C13C92"/>
    <w:rsid w:val="00C174F9"/>
    <w:rsid w:val="00C42E74"/>
    <w:rsid w:val="00C4481E"/>
    <w:rsid w:val="00C51AEA"/>
    <w:rsid w:val="00C70631"/>
    <w:rsid w:val="00C85CDD"/>
    <w:rsid w:val="00C9776A"/>
    <w:rsid w:val="00CA6007"/>
    <w:rsid w:val="00CB46EC"/>
    <w:rsid w:val="00D053FA"/>
    <w:rsid w:val="00D064DC"/>
    <w:rsid w:val="00D16172"/>
    <w:rsid w:val="00D21113"/>
    <w:rsid w:val="00D33913"/>
    <w:rsid w:val="00D55735"/>
    <w:rsid w:val="00D63659"/>
    <w:rsid w:val="00D71D80"/>
    <w:rsid w:val="00DA5420"/>
    <w:rsid w:val="00DB0526"/>
    <w:rsid w:val="00DB25E2"/>
    <w:rsid w:val="00DC072F"/>
    <w:rsid w:val="00DC75B9"/>
    <w:rsid w:val="00E065BC"/>
    <w:rsid w:val="00E31B11"/>
    <w:rsid w:val="00E8003C"/>
    <w:rsid w:val="00E97C2A"/>
    <w:rsid w:val="00EE7094"/>
    <w:rsid w:val="00F00225"/>
    <w:rsid w:val="00F062AF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11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13B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FE490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99"/>
    <w:rsid w:val="00FE4904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99"/>
    <w:rsid w:val="00FE4904"/>
    <w:rPr>
      <w:color w:val="943634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99"/>
    <w:rsid w:val="00FE4904"/>
    <w:rPr>
      <w:color w:val="76923C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99"/>
    <w:rsid w:val="00FE4904"/>
    <w:rPr>
      <w:color w:val="5F497A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99"/>
    <w:rsid w:val="00FE4904"/>
    <w:rPr>
      <w:color w:val="31849B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List-Accent4">
    <w:name w:val="Light List Accent 4"/>
    <w:basedOn w:val="TableNormal"/>
    <w:uiPriority w:val="99"/>
    <w:rsid w:val="00FE4904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ColorfulShading-Accent2">
    <w:name w:val="Colorful Shading Accent 2"/>
    <w:basedOn w:val="TableNormal"/>
    <w:uiPriority w:val="99"/>
    <w:rsid w:val="00FE4904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rPr>
        <w:rFonts w:cs="Times New Roman"/>
      </w:rPr>
      <w:tblPr/>
      <w:tcPr>
        <w:shd w:val="clear" w:color="auto" w:fill="E5B8B7"/>
      </w:tcPr>
    </w:tblStylePr>
    <w:tblStylePr w:type="band1Horz">
      <w:rPr>
        <w:rFonts w:cs="Times New Roman"/>
      </w:rPr>
      <w:tblPr/>
      <w:tcPr>
        <w:shd w:val="clear" w:color="auto" w:fill="DFA7A6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ColorfulGrid-Accent4">
    <w:name w:val="Colorful Grid Accent 4"/>
    <w:basedOn w:val="TableNormal"/>
    <w:uiPriority w:val="99"/>
    <w:rsid w:val="00FE4904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rFonts w:cs="Times New Roman"/>
        <w:b/>
        <w:bCs/>
      </w:rPr>
      <w:tblPr/>
      <w:tcPr>
        <w:shd w:val="clear" w:color="auto" w:fill="CCC0D9"/>
      </w:tcPr>
    </w:tblStylePr>
    <w:tblStylePr w:type="lastRow">
      <w:rPr>
        <w:rFonts w:cs="Times New Roman"/>
        <w:b/>
        <w:bCs/>
        <w:color w:val="000000"/>
      </w:rPr>
      <w:tblPr/>
      <w:tcPr>
        <w:shd w:val="clear" w:color="auto" w:fill="CCC0D9"/>
      </w:tcPr>
    </w:tblStylePr>
    <w:tblStylePr w:type="firstCol">
      <w:rPr>
        <w:rFonts w:cs="Times New Roman"/>
        <w:color w:val="FFFFFF"/>
      </w:rPr>
      <w:tblPr/>
      <w:tcPr>
        <w:shd w:val="clear" w:color="auto" w:fill="5F497A"/>
      </w:tcPr>
    </w:tblStylePr>
    <w:tblStylePr w:type="lastCol">
      <w:rPr>
        <w:rFonts w:cs="Times New Roman"/>
        <w:color w:val="FFFFFF"/>
      </w:rPr>
      <w:tblPr/>
      <w:tcPr>
        <w:shd w:val="clear" w:color="auto" w:fill="5F497A"/>
      </w:tcPr>
    </w:tblStylePr>
    <w:tblStylePr w:type="band1Vert">
      <w:rPr>
        <w:rFonts w:cs="Times New Roman"/>
      </w:rPr>
      <w:tblPr/>
      <w:tcPr>
        <w:shd w:val="clear" w:color="auto" w:fill="BFB1D0"/>
      </w:tcPr>
    </w:tblStylePr>
    <w:tblStylePr w:type="band1Horz">
      <w:rPr>
        <w:rFonts w:cs="Times New Roman"/>
      </w:rPr>
      <w:tblPr/>
      <w:tcPr>
        <w:shd w:val="clear" w:color="auto" w:fill="BFB1D0"/>
      </w:tcPr>
    </w:tblStylePr>
  </w:style>
  <w:style w:type="table" w:styleId="ColorfulList-Accent3">
    <w:name w:val="Colorful List Accent 3"/>
    <w:basedOn w:val="TableNormal"/>
    <w:uiPriority w:val="99"/>
    <w:rsid w:val="00FE4904"/>
    <w:rPr>
      <w:color w:val="00000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rFonts w:cs="Times New Roman"/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shd w:val="clear" w:color="auto" w:fill="EAF1DD"/>
      </w:tcPr>
    </w:tblStylePr>
  </w:style>
  <w:style w:type="table" w:styleId="MediumGrid1">
    <w:name w:val="Medium Grid 1"/>
    <w:basedOn w:val="TableNormal"/>
    <w:uiPriority w:val="99"/>
    <w:rsid w:val="00FE4904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808080"/>
      </w:tcPr>
    </w:tblStylePr>
    <w:tblStylePr w:type="band1Horz">
      <w:rPr>
        <w:rFonts w:cs="Times New Roman"/>
      </w:rPr>
      <w:tblPr/>
      <w:tcPr>
        <w:shd w:val="clear" w:color="auto" w:fill="808080"/>
      </w:tcPr>
    </w:tblStylePr>
  </w:style>
  <w:style w:type="table" w:styleId="LightShading">
    <w:name w:val="Light Shading"/>
    <w:basedOn w:val="TableNormal"/>
    <w:uiPriority w:val="99"/>
    <w:rsid w:val="00FE4904"/>
    <w:rPr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Grid">
    <w:name w:val="Light Grid"/>
    <w:basedOn w:val="TableNormal"/>
    <w:uiPriority w:val="99"/>
    <w:rsid w:val="00FE4904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MediumGrid1-Accent1">
    <w:name w:val="Medium Grid 1 Accent 1"/>
    <w:basedOn w:val="TableNormal"/>
    <w:uiPriority w:val="99"/>
    <w:rsid w:val="00FE4904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7BFDE"/>
      </w:tcPr>
    </w:tblStylePr>
    <w:tblStylePr w:type="band1Horz">
      <w:rPr>
        <w:rFonts w:cs="Times New Roman"/>
      </w:rPr>
      <w:tblPr/>
      <w:tcPr>
        <w:shd w:val="clear" w:color="auto" w:fill="A7BFDE"/>
      </w:tcPr>
    </w:tblStylePr>
  </w:style>
  <w:style w:type="table" w:styleId="LightGrid-Accent1">
    <w:name w:val="Light Grid Accent 1"/>
    <w:basedOn w:val="TableNormal"/>
    <w:uiPriority w:val="99"/>
    <w:rsid w:val="00FE4904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ListParagraph">
    <w:name w:val="List Paragraph"/>
    <w:basedOn w:val="Normal"/>
    <w:uiPriority w:val="99"/>
    <w:qFormat/>
    <w:rsid w:val="0042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2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9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2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448</Words>
  <Characters>2647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2</cp:revision>
  <cp:lastPrinted>2012-05-14T08:06:00Z</cp:lastPrinted>
  <dcterms:created xsi:type="dcterms:W3CDTF">2013-12-12T13:34:00Z</dcterms:created>
  <dcterms:modified xsi:type="dcterms:W3CDTF">2013-12-12T13:34:00Z</dcterms:modified>
</cp:coreProperties>
</file>