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CD5" w:rsidRDefault="00960CD5" w:rsidP="00960CD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960CD5" w:rsidRDefault="00960CD5" w:rsidP="00960CD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>
        <w:rPr>
          <w:sz w:val="32"/>
          <w:szCs w:val="32"/>
        </w:rPr>
        <w:t>iálu: VY_42_INOVACE_</w:t>
      </w:r>
      <w:r w:rsidR="008C65D8">
        <w:rPr>
          <w:sz w:val="32"/>
          <w:szCs w:val="32"/>
        </w:rPr>
        <w:t>09</w:t>
      </w:r>
      <w:r>
        <w:rPr>
          <w:sz w:val="32"/>
          <w:szCs w:val="32"/>
        </w:rPr>
        <w:t>_</w:t>
      </w:r>
      <w:r w:rsidR="00EC3184">
        <w:rPr>
          <w:sz w:val="32"/>
          <w:szCs w:val="32"/>
        </w:rPr>
        <w:t>Trojúhelník_a_jeho_vlastnosti-test_</w:t>
      </w:r>
      <w:r>
        <w:rPr>
          <w:sz w:val="32"/>
          <w:szCs w:val="32"/>
        </w:rPr>
        <w:t>lp1</w:t>
      </w:r>
    </w:p>
    <w:p w:rsidR="00960CD5" w:rsidRPr="00B841A1" w:rsidRDefault="00960CD5" w:rsidP="00960CD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960CD5" w:rsidRDefault="00960CD5" w:rsidP="00960CD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Libuše Procházková</w:t>
      </w:r>
    </w:p>
    <w:p w:rsidR="00960CD5" w:rsidRDefault="00EC3184" w:rsidP="00960CD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9. 11</w:t>
      </w:r>
      <w:r w:rsidR="00960CD5">
        <w:rPr>
          <w:sz w:val="32"/>
          <w:szCs w:val="32"/>
        </w:rPr>
        <w:t>. 2013</w:t>
      </w:r>
    </w:p>
    <w:p w:rsidR="00960CD5" w:rsidRDefault="00B723DA" w:rsidP="00960CD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 - sedmý</w:t>
      </w:r>
    </w:p>
    <w:p w:rsidR="00960CD5" w:rsidRDefault="00960CD5" w:rsidP="00960CD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Matematika</w:t>
      </w:r>
      <w:r w:rsidR="00EC3184">
        <w:rPr>
          <w:sz w:val="32"/>
          <w:szCs w:val="32"/>
        </w:rPr>
        <w:t xml:space="preserve"> a její aplikace-Geometrické obrazce</w:t>
      </w:r>
    </w:p>
    <w:p w:rsidR="00960CD5" w:rsidRDefault="00960CD5" w:rsidP="00960CD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EC3184">
        <w:rPr>
          <w:sz w:val="32"/>
          <w:szCs w:val="32"/>
        </w:rPr>
        <w:t>líčové slovo: trojúhelník, výška, těžnice,</w:t>
      </w:r>
      <w:r w:rsidR="00D363D0">
        <w:rPr>
          <w:sz w:val="32"/>
          <w:szCs w:val="32"/>
        </w:rPr>
        <w:t xml:space="preserve"> obvod, obsah, test</w:t>
      </w:r>
      <w:bookmarkStart w:id="0" w:name="_GoBack"/>
      <w:bookmarkEnd w:id="0"/>
    </w:p>
    <w:p w:rsidR="00960CD5" w:rsidRDefault="00960CD5" w:rsidP="00960CD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>
        <w:rPr>
          <w:sz w:val="32"/>
          <w:szCs w:val="32"/>
        </w:rPr>
        <w:t>e: Tento pracovní list slo</w:t>
      </w:r>
      <w:r w:rsidR="000042F0">
        <w:rPr>
          <w:sz w:val="32"/>
          <w:szCs w:val="32"/>
        </w:rPr>
        <w:t>uží ke shrnutí učiva o trojúhelníku.</w:t>
      </w:r>
    </w:p>
    <w:p w:rsidR="0001512B" w:rsidRDefault="0001512B">
      <w:r>
        <w:br w:type="page"/>
      </w:r>
    </w:p>
    <w:p w:rsidR="00D82D88" w:rsidRPr="004E4759" w:rsidRDefault="00CD41BB" w:rsidP="004E4759">
      <w:pPr>
        <w:tabs>
          <w:tab w:val="left" w:pos="6804"/>
        </w:tabs>
        <w:ind w:firstLine="2268"/>
      </w:pPr>
      <w:r w:rsidRPr="000F49AF">
        <w:rPr>
          <w:b/>
          <w:u w:val="single"/>
        </w:rPr>
        <w:lastRenderedPageBreak/>
        <w:t>T</w:t>
      </w:r>
      <w:r w:rsidR="005D6D33" w:rsidRPr="000F49AF">
        <w:rPr>
          <w:b/>
          <w:u w:val="single"/>
        </w:rPr>
        <w:t>rojúhelník a jeho vlastnosti – test</w:t>
      </w:r>
      <w:r w:rsidR="004E4759">
        <w:tab/>
        <w:t>Jméno:</w:t>
      </w:r>
    </w:p>
    <w:p w:rsidR="005D6D33" w:rsidRDefault="005D6D33" w:rsidP="005D6D33">
      <w:pPr>
        <w:ind w:firstLine="3686"/>
      </w:pPr>
      <w:r>
        <w:t>A</w:t>
      </w:r>
    </w:p>
    <w:p w:rsidR="004D6352" w:rsidRDefault="004D6352" w:rsidP="004D6352">
      <w:pPr>
        <w:spacing w:line="4800" w:lineRule="auto"/>
        <w:rPr>
          <w:rFonts w:eastAsiaTheme="minorEastAsia"/>
        </w:rPr>
      </w:pPr>
      <w:r>
        <w:t>1)Narýsuj trojúhelník ABC: a = 7cm, b</w:t>
      </w:r>
      <w:r w:rsidR="005D6D33">
        <w:t xml:space="preserve"> = 8cm,</w:t>
      </w:r>
      <m:oMath>
        <m:r>
          <w:rPr>
            <w:rFonts w:ascii="Cambria Math" w:hAnsi="Cambria Math"/>
          </w:rPr>
          <m:t xml:space="preserve"> </m:t>
        </m:r>
        <m:r>
          <m:rPr>
            <m:nor/>
          </m:rPr>
          <w:rPr>
            <w:rFonts w:ascii="Cambria Math" w:hAnsi="Cambria Math"/>
          </w:rPr>
          <m:t>γ</m:t>
        </m:r>
      </m:oMath>
      <w:r w:rsidR="009B48E2">
        <w:rPr>
          <w:rFonts w:eastAsiaTheme="minorEastAsia"/>
        </w:rPr>
        <w:t xml:space="preserve"> = 55°(nezapomeň na rozbor a postup konstrukce)</w:t>
      </w:r>
      <w:r w:rsidR="007D6D68">
        <w:rPr>
          <w:rFonts w:eastAsiaTheme="minorEastAsia"/>
        </w:rPr>
        <w:t>.</w:t>
      </w:r>
    </w:p>
    <w:p w:rsidR="004D6352" w:rsidRDefault="004D6352" w:rsidP="00FA0671">
      <w:pPr>
        <w:tabs>
          <w:tab w:val="decimal" w:pos="5954"/>
        </w:tabs>
        <w:spacing w:line="240" w:lineRule="auto"/>
        <w:rPr>
          <w:rFonts w:eastAsiaTheme="minorEastAsia"/>
        </w:rPr>
      </w:pPr>
      <w:r>
        <w:rPr>
          <w:rFonts w:eastAsiaTheme="minorEastAsia"/>
        </w:rPr>
        <w:t>2)</w:t>
      </w:r>
      <w:r w:rsidR="00FA0671">
        <w:rPr>
          <w:rFonts w:eastAsiaTheme="minorEastAsia"/>
        </w:rPr>
        <w:t xml:space="preserve"> </w:t>
      </w:r>
      <w:r>
        <w:rPr>
          <w:rFonts w:eastAsiaTheme="minorEastAsia"/>
        </w:rPr>
        <w:t xml:space="preserve">Narýsuj výšky v trojúhelníku </w:t>
      </w:r>
      <w:r w:rsidR="00FA0671">
        <w:rPr>
          <w:rFonts w:eastAsiaTheme="minorEastAsia"/>
        </w:rPr>
        <w:t>KLM  a vypočítej</w:t>
      </w:r>
      <w:r w:rsidR="00FA0671">
        <w:rPr>
          <w:rFonts w:eastAsiaTheme="minorEastAsia"/>
        </w:rPr>
        <w:tab/>
        <w:t>3) Narýsuj ostroúhlý trojúhelník</w:t>
      </w:r>
      <w:r w:rsidR="00507253">
        <w:rPr>
          <w:rFonts w:eastAsiaTheme="minorEastAsia"/>
        </w:rPr>
        <w:t xml:space="preserve"> </w:t>
      </w:r>
      <w:r w:rsidR="00FA0671">
        <w:rPr>
          <w:rFonts w:eastAsiaTheme="minorEastAsia"/>
        </w:rPr>
        <w:t>(stačí</w:t>
      </w:r>
      <w:r>
        <w:rPr>
          <w:rFonts w:eastAsiaTheme="minorEastAsia"/>
        </w:rPr>
        <w:t xml:space="preserve"> </w:t>
      </w:r>
    </w:p>
    <w:p w:rsidR="00FA0671" w:rsidRDefault="00FA0671" w:rsidP="00014B21">
      <w:pPr>
        <w:tabs>
          <w:tab w:val="right" w:pos="-2552"/>
        </w:tabs>
        <w:spacing w:line="240" w:lineRule="auto"/>
        <w:ind w:firstLine="142"/>
        <w:rPr>
          <w:rFonts w:eastAsiaTheme="minorEastAsia"/>
        </w:rPr>
      </w:pPr>
      <w:r>
        <w:rPr>
          <w:rFonts w:eastAsiaTheme="minorEastAsia"/>
        </w:rPr>
        <w:t>jeho obvod a obsah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pouze konst</w:t>
      </w:r>
      <w:r w:rsidR="00EC2846">
        <w:rPr>
          <w:rFonts w:eastAsiaTheme="minorEastAsia"/>
        </w:rPr>
        <w:t xml:space="preserve">rukce) a sestroj osy </w:t>
      </w:r>
    </w:p>
    <w:p w:rsidR="00EC2846" w:rsidRDefault="00EC2846" w:rsidP="00014B21">
      <w:pPr>
        <w:tabs>
          <w:tab w:val="bar" w:pos="-2552"/>
        </w:tabs>
        <w:spacing w:line="240" w:lineRule="auto"/>
        <w:ind w:firstLine="142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stran.</w:t>
      </w:r>
    </w:p>
    <w:p w:rsidR="00331845" w:rsidRDefault="004D6352" w:rsidP="00014B21">
      <w:pPr>
        <w:tabs>
          <w:tab w:val="bar" w:pos="-2552"/>
        </w:tabs>
        <w:spacing w:line="3360" w:lineRule="auto"/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4929A1" wp14:editId="66CEFD12">
                <wp:simplePos x="0" y="0"/>
                <wp:positionH relativeFrom="column">
                  <wp:posOffset>495300</wp:posOffset>
                </wp:positionH>
                <wp:positionV relativeFrom="paragraph">
                  <wp:posOffset>177165</wp:posOffset>
                </wp:positionV>
                <wp:extent cx="1781175" cy="2286000"/>
                <wp:effectExtent l="0" t="0" r="28575" b="19050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2286000"/>
                        </a:xfrm>
                        <a:prstGeom prst="triangle">
                          <a:avLst>
                            <a:gd name="adj" fmla="val 2626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" o:spid="_x0000_s1026" type="#_x0000_t5" style="position:absolute;margin-left:39pt;margin-top:13.95pt;width:140.25pt;height:18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" adj="5673" fillcolor="white [3212]" strokecolor="black [3213]" strokeweight="2pt"/>
            </w:pict>
          </mc:Fallback>
        </mc:AlternateContent>
      </w:r>
      <w:r w:rsidR="00331845">
        <w:rPr>
          <w:rFonts w:eastAsiaTheme="minorEastAsia"/>
        </w:rPr>
        <w:tab/>
      </w:r>
      <w:r w:rsidR="00331845">
        <w:rPr>
          <w:rFonts w:eastAsiaTheme="minorEastAsia"/>
        </w:rPr>
        <w:tab/>
        <w:t>M</w:t>
      </w:r>
    </w:p>
    <w:p w:rsidR="000F49AF" w:rsidRDefault="00331845" w:rsidP="00C0565A">
      <w:pPr>
        <w:tabs>
          <w:tab w:val="bar" w:pos="-2552"/>
          <w:tab w:val="bar" w:pos="-1985"/>
        </w:tabs>
        <w:spacing w:line="240" w:lineRule="auto"/>
        <w:ind w:right="-285"/>
        <w:rPr>
          <w:rFonts w:eastAsiaTheme="minorEastAsia"/>
        </w:rPr>
      </w:pPr>
      <w:r>
        <w:rPr>
          <w:rFonts w:eastAsiaTheme="minorEastAsia"/>
        </w:rPr>
        <w:tab/>
        <w:t>K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L</w:t>
      </w:r>
      <w:r w:rsidR="00CD41BB">
        <w:rPr>
          <w:rFonts w:eastAsiaTheme="minorEastAsia"/>
        </w:rPr>
        <w:tab/>
      </w:r>
      <w:r w:rsidR="00CD41BB">
        <w:rPr>
          <w:rFonts w:eastAsiaTheme="minorEastAsia"/>
        </w:rPr>
        <w:tab/>
      </w:r>
      <w:r w:rsidR="00CD41BB">
        <w:rPr>
          <w:rFonts w:eastAsiaTheme="minorEastAsia"/>
        </w:rPr>
        <w:tab/>
        <w:t>Pomocí</w:t>
      </w:r>
      <w:r w:rsidR="000F49AF">
        <w:rPr>
          <w:rFonts w:eastAsiaTheme="minorEastAsia"/>
        </w:rPr>
        <w:t xml:space="preserve"> průsečíku</w:t>
      </w:r>
      <w:r w:rsidR="00CD41BB">
        <w:rPr>
          <w:rFonts w:eastAsiaTheme="minorEastAsia"/>
        </w:rPr>
        <w:t xml:space="preserve"> os </w:t>
      </w:r>
      <w:r w:rsidR="000F49AF">
        <w:rPr>
          <w:rFonts w:eastAsiaTheme="minorEastAsia"/>
        </w:rPr>
        <w:t xml:space="preserve">stran můžeš </w:t>
      </w:r>
    </w:p>
    <w:p w:rsidR="00CD41BB" w:rsidRDefault="000F49AF" w:rsidP="00C0565A">
      <w:pPr>
        <w:tabs>
          <w:tab w:val="bar" w:pos="-2552"/>
          <w:tab w:val="bar" w:pos="-2520"/>
          <w:tab w:val="bar" w:pos="-1985"/>
        </w:tabs>
        <w:spacing w:line="240" w:lineRule="auto"/>
        <w:ind w:right="-285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sestrojit ______________________</w:t>
      </w:r>
    </w:p>
    <w:p w:rsidR="00932EBD" w:rsidRDefault="000F49AF" w:rsidP="000F49AF">
      <w:pPr>
        <w:tabs>
          <w:tab w:val="bar" w:pos="-2552"/>
        </w:tabs>
        <w:spacing w:line="240" w:lineRule="auto"/>
        <w:ind w:right="-285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Sestroj tento útvar.</w:t>
      </w:r>
    </w:p>
    <w:p w:rsidR="00811C25" w:rsidRDefault="00811C25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331845" w:rsidRPr="004E4759" w:rsidRDefault="00811C25" w:rsidP="004E4759">
      <w:pPr>
        <w:tabs>
          <w:tab w:val="left" w:pos="7088"/>
        </w:tabs>
        <w:ind w:firstLine="2268"/>
      </w:pPr>
      <w:r w:rsidRPr="000F49AF">
        <w:rPr>
          <w:b/>
          <w:u w:val="single"/>
        </w:rPr>
        <w:lastRenderedPageBreak/>
        <w:t>Trojúhelník a jeho vlastnosti – test</w:t>
      </w:r>
      <w:r w:rsidR="004E4759">
        <w:tab/>
        <w:t>Jméno:</w:t>
      </w:r>
    </w:p>
    <w:p w:rsidR="00811C25" w:rsidRDefault="00811C25" w:rsidP="00811C25">
      <w:pPr>
        <w:ind w:firstLine="3686"/>
      </w:pPr>
      <w:r>
        <w:t>B</w:t>
      </w:r>
    </w:p>
    <w:p w:rsidR="007D6D68" w:rsidRDefault="007D6D68" w:rsidP="007D6D68">
      <w:pPr>
        <w:spacing w:line="4800" w:lineRule="auto"/>
        <w:rPr>
          <w:rFonts w:eastAsiaTheme="minorEastAsia"/>
        </w:rPr>
      </w:pPr>
      <w:r>
        <w:t xml:space="preserve">1)Narýsuj trojúhelník ABC: a = 6,5cm, </w:t>
      </w:r>
      <m:oMath>
        <m:r>
          <w:rPr>
            <w:rFonts w:ascii="Cambria Math" w:hAnsi="Cambria Math"/>
          </w:rPr>
          <m:t xml:space="preserve">β </m:t>
        </m:r>
      </m:oMath>
      <w:r>
        <w:rPr>
          <w:rFonts w:eastAsiaTheme="minorEastAsia"/>
        </w:rPr>
        <w:t>= 45°,</w:t>
      </w:r>
      <m:oMath>
        <m:r>
          <w:rPr>
            <w:rFonts w:ascii="Cambria Math" w:eastAsiaTheme="minorEastAsia" w:hAnsi="Cambria Math"/>
          </w:rPr>
          <m:t>γ=30°,</m:t>
        </m:r>
      </m:oMath>
      <w:r>
        <w:rPr>
          <w:rFonts w:eastAsiaTheme="minorEastAsia"/>
        </w:rPr>
        <w:t xml:space="preserve"> (nezapomeň na rozbor a postup konstrukce).</w:t>
      </w:r>
    </w:p>
    <w:p w:rsidR="007D6D68" w:rsidRDefault="007D6D68" w:rsidP="00507253">
      <w:pPr>
        <w:tabs>
          <w:tab w:val="left" w:pos="5387"/>
        </w:tabs>
        <w:spacing w:line="240" w:lineRule="auto"/>
        <w:rPr>
          <w:rFonts w:eastAsiaTheme="minorEastAsia"/>
        </w:rPr>
      </w:pPr>
      <w:r>
        <w:rPr>
          <w:rFonts w:eastAsiaTheme="minorEastAsia"/>
        </w:rPr>
        <w:t>2)Narýsuj výšky v</w:t>
      </w:r>
      <w:r w:rsidR="00507253">
        <w:rPr>
          <w:rFonts w:eastAsiaTheme="minorEastAsia"/>
        </w:rPr>
        <w:t xml:space="preserve"> </w:t>
      </w:r>
      <w:r>
        <w:rPr>
          <w:rFonts w:eastAsiaTheme="minorEastAsia"/>
        </w:rPr>
        <w:t>trojúhelníku OP</w:t>
      </w:r>
      <w:r w:rsidR="00507253">
        <w:rPr>
          <w:rFonts w:eastAsiaTheme="minorEastAsia"/>
        </w:rPr>
        <w:t>Q a vypočítej</w:t>
      </w:r>
      <w:r w:rsidR="00507253">
        <w:rPr>
          <w:rFonts w:eastAsiaTheme="minorEastAsia"/>
        </w:rPr>
        <w:tab/>
        <w:t xml:space="preserve">3)Narýsuj ostroúhlý trojúhelník (stačí </w:t>
      </w:r>
    </w:p>
    <w:p w:rsidR="00507253" w:rsidRDefault="00507253" w:rsidP="00507253">
      <w:pPr>
        <w:tabs>
          <w:tab w:val="right" w:pos="567"/>
          <w:tab w:val="left" w:pos="5387"/>
        </w:tabs>
        <w:spacing w:line="240" w:lineRule="auto"/>
        <w:rPr>
          <w:rFonts w:eastAsiaTheme="minorEastAsia"/>
        </w:rPr>
      </w:pPr>
      <w:r>
        <w:rPr>
          <w:rFonts w:eastAsiaTheme="minorEastAsia"/>
        </w:rPr>
        <w:t>Jeho obvod, a obsah</w:t>
      </w:r>
      <w:r>
        <w:rPr>
          <w:rFonts w:eastAsiaTheme="minorEastAsia"/>
        </w:rPr>
        <w:tab/>
        <w:t>konstrukce)a sestroj osy úhlů.</w:t>
      </w:r>
    </w:p>
    <w:p w:rsidR="00507253" w:rsidRDefault="00507253" w:rsidP="00BA1CB3">
      <w:pPr>
        <w:tabs>
          <w:tab w:val="right" w:pos="851"/>
          <w:tab w:val="left" w:pos="5387"/>
        </w:tabs>
        <w:spacing w:line="1920" w:lineRule="auto"/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210185</wp:posOffset>
                </wp:positionV>
                <wp:extent cx="1571625" cy="2705100"/>
                <wp:effectExtent l="0" t="0" r="28575" b="19050"/>
                <wp:wrapNone/>
                <wp:docPr id="5" name="Rovnoramenn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2705100"/>
                        </a:xfrm>
                        <a:prstGeom prst="triangle">
                          <a:avLst>
                            <a:gd name="adj" fmla="val 2529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5" o:spid="_x0000_s1026" type="#_x0000_t5" style="position:absolute;margin-left:9.75pt;margin-top:16.55pt;width:123.75pt;height:2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" adj="5464" fillcolor="white [3212]" strokecolor="black [3213]" strokeweight="2pt"/>
            </w:pict>
          </mc:Fallback>
        </mc:AlternateContent>
      </w:r>
      <w:r>
        <w:rPr>
          <w:rFonts w:eastAsiaTheme="minorEastAsia"/>
        </w:rPr>
        <w:tab/>
        <w:t>Q</w:t>
      </w:r>
    </w:p>
    <w:p w:rsidR="00BA1CB3" w:rsidRDefault="00BA1CB3" w:rsidP="00BA1CB3">
      <w:pPr>
        <w:tabs>
          <w:tab w:val="right" w:pos="567"/>
          <w:tab w:val="left" w:pos="5387"/>
        </w:tabs>
        <w:spacing w:line="1920" w:lineRule="auto"/>
        <w:rPr>
          <w:rFonts w:eastAsiaTheme="minorEastAsia"/>
        </w:rPr>
      </w:pPr>
    </w:p>
    <w:p w:rsidR="00BA1CB3" w:rsidRDefault="00507253" w:rsidP="00BA1CB3">
      <w:pPr>
        <w:tabs>
          <w:tab w:val="right" w:pos="284"/>
          <w:tab w:val="decimal" w:pos="2694"/>
          <w:tab w:val="left" w:pos="5387"/>
        </w:tabs>
        <w:spacing w:line="240" w:lineRule="auto"/>
        <w:rPr>
          <w:rFonts w:eastAsiaTheme="minorEastAsia"/>
        </w:rPr>
      </w:pPr>
      <w:r>
        <w:rPr>
          <w:rFonts w:eastAsiaTheme="minorEastAsia"/>
        </w:rPr>
        <w:tab/>
        <w:t>O</w:t>
      </w:r>
      <w:r>
        <w:rPr>
          <w:rFonts w:eastAsiaTheme="minorEastAsia"/>
        </w:rPr>
        <w:tab/>
        <w:t>P</w:t>
      </w:r>
      <w:r>
        <w:rPr>
          <w:rFonts w:eastAsiaTheme="minorEastAsia"/>
        </w:rPr>
        <w:tab/>
      </w:r>
      <w:r w:rsidR="00BA1CB3">
        <w:rPr>
          <w:rFonts w:eastAsiaTheme="minorEastAsia"/>
        </w:rPr>
        <w:t>Pomocí průsečíku os úhlů můžeš</w:t>
      </w:r>
    </w:p>
    <w:p w:rsidR="00BA1CB3" w:rsidRDefault="00BA1CB3" w:rsidP="00BA1CB3">
      <w:pPr>
        <w:tabs>
          <w:tab w:val="right" w:pos="284"/>
          <w:tab w:val="decimal" w:pos="2694"/>
          <w:tab w:val="left" w:pos="5387"/>
        </w:tabs>
        <w:spacing w:line="240" w:lineRule="auto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sestrojit ______________________.</w:t>
      </w:r>
    </w:p>
    <w:p w:rsidR="00BA1CB3" w:rsidRDefault="00BA1CB3" w:rsidP="00BA1CB3">
      <w:pPr>
        <w:tabs>
          <w:tab w:val="right" w:pos="284"/>
          <w:tab w:val="decimal" w:pos="2694"/>
          <w:tab w:val="left" w:pos="5387"/>
        </w:tabs>
        <w:spacing w:line="240" w:lineRule="auto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Sestroj tento útvar.</w:t>
      </w:r>
    </w:p>
    <w:p w:rsidR="00BA1CB3" w:rsidRDefault="00BA1CB3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ED3788" w:rsidRPr="00ED3788" w:rsidRDefault="00ED3788" w:rsidP="00ED3788">
      <w:pPr>
        <w:tabs>
          <w:tab w:val="left" w:pos="1701"/>
          <w:tab w:val="left" w:pos="2127"/>
        </w:tabs>
        <w:spacing w:line="240" w:lineRule="auto"/>
        <w:ind w:right="-284"/>
        <w:rPr>
          <w:noProof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lastRenderedPageBreak/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Pr="00F869F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1F319AAB" wp14:editId="4D074F56">
            <wp:extent cx="590550" cy="457200"/>
            <wp:effectExtent l="0" t="0" r="0" b="0"/>
            <wp:docPr id="3" name="Obrázek 3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88" w:rsidRPr="004C7D11" w:rsidRDefault="00ED3788" w:rsidP="00ED3788">
      <w:pPr>
        <w:spacing w:line="360" w:lineRule="auto"/>
        <w:rPr>
          <w:rFonts w:cstheme="minorHAnsi"/>
          <w:sz w:val="32"/>
          <w:szCs w:val="32"/>
        </w:rPr>
      </w:pPr>
    </w:p>
    <w:p w:rsidR="009E3F40" w:rsidRPr="007D6D68" w:rsidRDefault="009E3F40" w:rsidP="00BA1CB3">
      <w:pPr>
        <w:tabs>
          <w:tab w:val="right" w:pos="284"/>
          <w:tab w:val="decimal" w:pos="2694"/>
          <w:tab w:val="left" w:pos="5387"/>
        </w:tabs>
        <w:spacing w:line="240" w:lineRule="auto"/>
        <w:rPr>
          <w:rFonts w:eastAsiaTheme="minorEastAsia"/>
        </w:rPr>
      </w:pPr>
      <w:r>
        <w:rPr>
          <w:rFonts w:eastAsiaTheme="minorEastAsia"/>
        </w:rPr>
        <w:t>Sestroj libovolný tupoúhlý trojúhelník a jeho výšky. Vytvoř jeho obraz v osové souměrnosti, jestliže osa souměrnosti prochází jedním z vrcholů.</w:t>
      </w:r>
    </w:p>
    <w:sectPr w:rsidR="009E3F40" w:rsidRPr="007D6D68" w:rsidSect="00932EBD">
      <w:footerReference w:type="default" r:id="rId10"/>
      <w:pgSz w:w="11906" w:h="16838"/>
      <w:pgMar w:top="993" w:right="1417" w:bottom="426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D09" w:rsidRDefault="00696D09" w:rsidP="00932EBD">
      <w:pPr>
        <w:spacing w:after="0" w:line="240" w:lineRule="auto"/>
      </w:pPr>
      <w:r>
        <w:separator/>
      </w:r>
    </w:p>
  </w:endnote>
  <w:endnote w:type="continuationSeparator" w:id="0">
    <w:p w:rsidR="00696D09" w:rsidRDefault="00696D09" w:rsidP="00932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EBD" w:rsidRPr="00E7593A" w:rsidRDefault="00932EBD" w:rsidP="00932EBD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54A407BD" wp14:editId="33C9B10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Libuše Procházková</w:t>
    </w:r>
    <w:r w:rsidRPr="00E7593A">
      <w:rPr>
        <w:rFonts w:cstheme="minorHAnsi"/>
        <w:i/>
        <w:sz w:val="16"/>
        <w:szCs w:val="16"/>
      </w:rPr>
      <w:t>.</w:t>
    </w:r>
  </w:p>
  <w:p w:rsidR="00932EBD" w:rsidRDefault="00932EBD" w:rsidP="00932EBD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  <w:p w:rsidR="00932EBD" w:rsidRDefault="00932EB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D09" w:rsidRDefault="00696D09" w:rsidP="00932EBD">
      <w:pPr>
        <w:spacing w:after="0" w:line="240" w:lineRule="auto"/>
      </w:pPr>
      <w:r>
        <w:separator/>
      </w:r>
    </w:p>
  </w:footnote>
  <w:footnote w:type="continuationSeparator" w:id="0">
    <w:p w:rsidR="00696D09" w:rsidRDefault="00696D09" w:rsidP="00932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60DF9"/>
    <w:multiLevelType w:val="hybridMultilevel"/>
    <w:tmpl w:val="566CD1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C17EA2"/>
    <w:multiLevelType w:val="hybridMultilevel"/>
    <w:tmpl w:val="9EF22B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A45E7E"/>
    <w:multiLevelType w:val="hybridMultilevel"/>
    <w:tmpl w:val="A5927A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6B3DAE"/>
    <w:multiLevelType w:val="hybridMultilevel"/>
    <w:tmpl w:val="BD5E31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CD5"/>
    <w:rsid w:val="000042F0"/>
    <w:rsid w:val="00014B21"/>
    <w:rsid w:val="0001512B"/>
    <w:rsid w:val="000F49AF"/>
    <w:rsid w:val="000F5C4D"/>
    <w:rsid w:val="002F7D8B"/>
    <w:rsid w:val="00331845"/>
    <w:rsid w:val="00462CC7"/>
    <w:rsid w:val="004D6352"/>
    <w:rsid w:val="004E4759"/>
    <w:rsid w:val="00507253"/>
    <w:rsid w:val="005D6D33"/>
    <w:rsid w:val="00696D09"/>
    <w:rsid w:val="007D6D68"/>
    <w:rsid w:val="00811C25"/>
    <w:rsid w:val="008C65D8"/>
    <w:rsid w:val="00932EBD"/>
    <w:rsid w:val="00960CD5"/>
    <w:rsid w:val="009B48E2"/>
    <w:rsid w:val="009E3F40"/>
    <w:rsid w:val="00A26372"/>
    <w:rsid w:val="00B60135"/>
    <w:rsid w:val="00B723DA"/>
    <w:rsid w:val="00BA1CB3"/>
    <w:rsid w:val="00C0565A"/>
    <w:rsid w:val="00CD41BB"/>
    <w:rsid w:val="00D363D0"/>
    <w:rsid w:val="00D82D88"/>
    <w:rsid w:val="00E13A99"/>
    <w:rsid w:val="00E540DE"/>
    <w:rsid w:val="00EC2846"/>
    <w:rsid w:val="00EC3184"/>
    <w:rsid w:val="00ED3788"/>
    <w:rsid w:val="00F96EB5"/>
    <w:rsid w:val="00FA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0CD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B4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4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8E2"/>
    <w:rPr>
      <w:rFonts w:ascii="Tahoma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32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2EBD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32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2EBD"/>
    <w:rPr>
      <w:lang w:eastAsia="cs-CZ"/>
    </w:rPr>
  </w:style>
  <w:style w:type="paragraph" w:styleId="Odstavecseseznamem">
    <w:name w:val="List Paragraph"/>
    <w:basedOn w:val="Normln"/>
    <w:uiPriority w:val="34"/>
    <w:qFormat/>
    <w:rsid w:val="00811C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0CD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B48E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4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8E2"/>
    <w:rPr>
      <w:rFonts w:ascii="Tahoma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32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2EBD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32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2EBD"/>
    <w:rPr>
      <w:lang w:eastAsia="cs-CZ"/>
    </w:rPr>
  </w:style>
  <w:style w:type="paragraph" w:styleId="Odstavecseseznamem">
    <w:name w:val="List Paragraph"/>
    <w:basedOn w:val="Normln"/>
    <w:uiPriority w:val="34"/>
    <w:qFormat/>
    <w:rsid w:val="00811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430A6-C682-4A6D-AE46-22BCE8AD7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3</cp:revision>
  <dcterms:created xsi:type="dcterms:W3CDTF">2013-12-08T22:10:00Z</dcterms:created>
  <dcterms:modified xsi:type="dcterms:W3CDTF">2013-12-15T18:44:00Z</dcterms:modified>
</cp:coreProperties>
</file>