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60" w:rsidRDefault="00EC30AE">
      <w:pPr>
        <w:rPr>
          <w:color w:val="FF0000"/>
          <w:sz w:val="36"/>
          <w:szCs w:val="36"/>
        </w:rPr>
      </w:pPr>
      <w:r>
        <w:rPr>
          <w:noProof/>
          <w:color w:val="FF0000"/>
          <w:sz w:val="36"/>
          <w:szCs w:val="36"/>
          <w:lang w:eastAsia="cs-CZ"/>
        </w:rPr>
        <w:pict>
          <v:group id="_x0000_s1026" style="position:absolute;margin-left:24.9pt;margin-top:-28.85pt;width:405.35pt;height:71.45pt;z-index:251658240" coordorigin="1108,1134" coordsize="9478,167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0" o:spid="_x0000_s1027" type="#_x0000_t75" alt="MSMT_logolink_bez_vl_a_sloganu.ai" style="position:absolute;left:1108;top:1134;width:8168;height:1198;visibility:visible;mso-position-horizontal:absolute;mso-position-horizontal-relative:text;mso-position-vertical:inside;mso-position-vertical-relative:text;mso-width-relative:page;mso-height-relative:page">
              <v:imagedata r:id="rId5" o:title="MSMT_logolink_bez_vl_a_sloganu"/>
            </v:shape>
            <v:shape id="obrázek 3" o:spid="_x0000_s1028" type="#_x0000_t75" alt="MSMT_slogan" style="position:absolute;left:3867;top:2563;width:4228;height:242;visibility:visible;mso-position-horizontal:absolute;mso-position-horizontal-relative:text;mso-position-vertical:absolute;mso-position-vertical-relative:text;mso-width-relative:page;mso-height-relative:page">
              <v:imagedata r:id="rId6" o:title="MSMT_slogan"/>
            </v:shape>
            <v:shape id="obrázek 13" o:spid="_x0000_s1029" type="#_x0000_t75" style="position:absolute;left:9469;top:1134;width:1117;height:1198;visibility:visible;mso-position-horizontal:absolute;mso-position-horizontal-relative:text;mso-position-vertical-relative:text">
              <v:imagedata r:id="rId7" o:title="Logo školy polobarevné"/>
            </v:shape>
            <w10:wrap type="square"/>
          </v:group>
        </w:pict>
      </w:r>
    </w:p>
    <w:p w:rsidR="00784960" w:rsidRDefault="00784960">
      <w:pPr>
        <w:rPr>
          <w:color w:val="FF0000"/>
          <w:sz w:val="36"/>
          <w:szCs w:val="36"/>
        </w:rPr>
      </w:pPr>
    </w:p>
    <w:p w:rsidR="00784960" w:rsidRDefault="00784960" w:rsidP="00784960">
      <w:pPr>
        <w:widowControl w:val="0"/>
        <w:suppressAutoHyphens/>
        <w:spacing w:after="0"/>
        <w:jc w:val="center"/>
        <w:rPr>
          <w:rFonts w:asciiTheme="majorHAnsi" w:eastAsia="Arial Unicode MS" w:hAnsiTheme="majorHAnsi" w:cs="Times New Roman"/>
          <w:sz w:val="24"/>
          <w:szCs w:val="24"/>
          <w:lang w:eastAsia="cs-CZ"/>
        </w:rPr>
      </w:pPr>
      <w:r w:rsidRPr="00784960">
        <w:rPr>
          <w:rFonts w:asciiTheme="majorHAnsi" w:eastAsia="Arial Unicode MS" w:hAnsiTheme="majorHAnsi" w:cs="Times New Roman"/>
          <w:sz w:val="24"/>
          <w:szCs w:val="24"/>
          <w:lang w:eastAsia="cs-CZ"/>
        </w:rPr>
        <w:t>Název projektu: Individuální výukou k lepším výsledkům</w:t>
      </w:r>
    </w:p>
    <w:p w:rsidR="006D1CFA" w:rsidRPr="00784960" w:rsidRDefault="006D1CFA" w:rsidP="00784960">
      <w:pPr>
        <w:widowControl w:val="0"/>
        <w:suppressAutoHyphens/>
        <w:spacing w:after="0"/>
        <w:jc w:val="center"/>
        <w:rPr>
          <w:rFonts w:asciiTheme="majorHAnsi" w:eastAsia="Arial Unicode MS" w:hAnsiTheme="majorHAnsi" w:cs="Times New Roman"/>
          <w:sz w:val="24"/>
          <w:szCs w:val="24"/>
          <w:lang w:eastAsia="cs-CZ"/>
        </w:rPr>
      </w:pPr>
    </w:p>
    <w:p w:rsidR="00784960" w:rsidRPr="00784960" w:rsidRDefault="00784960" w:rsidP="00784960">
      <w:pPr>
        <w:widowControl w:val="0"/>
        <w:suppressAutoHyphens/>
        <w:spacing w:after="0" w:line="240" w:lineRule="auto"/>
        <w:jc w:val="center"/>
        <w:rPr>
          <w:rFonts w:asciiTheme="majorHAnsi" w:eastAsia="Arial Unicode MS" w:hAnsiTheme="majorHAnsi" w:cs="Times New Roman"/>
          <w:sz w:val="24"/>
          <w:szCs w:val="24"/>
          <w:lang w:eastAsia="cs-CZ"/>
        </w:rPr>
      </w:pPr>
      <w:r w:rsidRPr="00784960">
        <w:rPr>
          <w:rFonts w:asciiTheme="majorHAnsi" w:eastAsia="Arial Unicode MS" w:hAnsiTheme="majorHAnsi" w:cs="Times New Roman"/>
          <w:sz w:val="24"/>
          <w:szCs w:val="24"/>
          <w:lang w:eastAsia="cs-CZ"/>
        </w:rPr>
        <w:t>Příjemce: Základní škola Telč, Masarykova 141, příspěvková organizace</w:t>
      </w:r>
    </w:p>
    <w:p w:rsidR="00784960" w:rsidRDefault="00784960" w:rsidP="00784960">
      <w:pPr>
        <w:widowControl w:val="0"/>
        <w:suppressAutoHyphens/>
        <w:spacing w:after="0" w:line="240" w:lineRule="auto"/>
        <w:jc w:val="center"/>
        <w:rPr>
          <w:rFonts w:asciiTheme="majorHAnsi" w:eastAsia="Arial Unicode MS" w:hAnsiTheme="majorHAnsi" w:cs="Times New Roman"/>
          <w:sz w:val="24"/>
          <w:szCs w:val="24"/>
          <w:lang w:eastAsia="cs-CZ"/>
        </w:rPr>
      </w:pPr>
    </w:p>
    <w:p w:rsidR="006D1CFA" w:rsidRPr="00784960" w:rsidRDefault="006D1CFA" w:rsidP="00784960">
      <w:pPr>
        <w:widowControl w:val="0"/>
        <w:suppressAutoHyphens/>
        <w:spacing w:after="0" w:line="240" w:lineRule="auto"/>
        <w:jc w:val="center"/>
        <w:rPr>
          <w:rFonts w:asciiTheme="majorHAnsi" w:eastAsia="Arial Unicode MS" w:hAnsiTheme="majorHAnsi" w:cs="Times New Roman"/>
          <w:sz w:val="24"/>
          <w:szCs w:val="24"/>
          <w:lang w:eastAsia="cs-CZ"/>
        </w:rPr>
      </w:pPr>
    </w:p>
    <w:p w:rsidR="00784960" w:rsidRPr="00784960" w:rsidRDefault="00784960" w:rsidP="00784960">
      <w:pPr>
        <w:widowControl w:val="0"/>
        <w:suppressAutoHyphens/>
        <w:spacing w:after="0" w:line="240" w:lineRule="auto"/>
        <w:rPr>
          <w:rFonts w:asciiTheme="majorHAnsi" w:eastAsia="Arial Unicode MS" w:hAnsiTheme="majorHAnsi" w:cs="Times New Roman"/>
          <w:sz w:val="24"/>
          <w:szCs w:val="24"/>
          <w:lang w:eastAsia="cs-CZ"/>
        </w:rPr>
      </w:pPr>
    </w:p>
    <w:tbl>
      <w:tblPr>
        <w:tblStyle w:val="Mkatabulky"/>
        <w:tblW w:w="0" w:type="auto"/>
        <w:jc w:val="center"/>
        <w:tblInd w:w="-936" w:type="dxa"/>
        <w:tblLook w:val="0480"/>
      </w:tblPr>
      <w:tblGrid>
        <w:gridCol w:w="2744"/>
        <w:gridCol w:w="5576"/>
      </w:tblGrid>
      <w:tr w:rsidR="00784960" w:rsidRPr="00784960" w:rsidTr="00784960">
        <w:trPr>
          <w:jc w:val="center"/>
        </w:trPr>
        <w:tc>
          <w:tcPr>
            <w:tcW w:w="2744" w:type="dxa"/>
            <w:shd w:val="clear" w:color="auto" w:fill="FFFFFF" w:themeFill="background1"/>
            <w:vAlign w:val="center"/>
          </w:tcPr>
          <w:p w:rsidR="00784960" w:rsidRPr="00784960" w:rsidRDefault="00784960" w:rsidP="00784960">
            <w:pPr>
              <w:widowControl w:val="0"/>
              <w:suppressAutoHyphens/>
              <w:rPr>
                <w:rFonts w:asciiTheme="majorHAnsi" w:eastAsia="Arial Unicode MS" w:hAnsiTheme="majorHAnsi"/>
                <w:sz w:val="24"/>
                <w:szCs w:val="24"/>
              </w:rPr>
            </w:pPr>
            <w:r w:rsidRPr="00784960">
              <w:rPr>
                <w:rFonts w:asciiTheme="majorHAnsi" w:eastAsia="Arial Unicode MS" w:hAnsiTheme="majorHAnsi"/>
                <w:b/>
                <w:sz w:val="24"/>
                <w:szCs w:val="24"/>
              </w:rPr>
              <w:t>Vzdělávací oblast</w:t>
            </w:r>
          </w:p>
        </w:tc>
        <w:tc>
          <w:tcPr>
            <w:tcW w:w="5576" w:type="dxa"/>
            <w:vAlign w:val="center"/>
          </w:tcPr>
          <w:p w:rsidR="00784960" w:rsidRPr="00784960" w:rsidRDefault="00784960" w:rsidP="00784960">
            <w:pPr>
              <w:widowControl w:val="0"/>
              <w:suppressAutoHyphens/>
              <w:rPr>
                <w:rFonts w:asciiTheme="majorHAnsi" w:eastAsia="Arial Unicode MS" w:hAnsiTheme="majorHAnsi"/>
                <w:sz w:val="24"/>
                <w:szCs w:val="24"/>
              </w:rPr>
            </w:pPr>
            <w:r w:rsidRPr="00784960">
              <w:rPr>
                <w:rFonts w:asciiTheme="majorHAnsi" w:eastAsia="Arial Unicode MS" w:hAnsiTheme="majorHAnsi"/>
                <w:sz w:val="24"/>
                <w:szCs w:val="24"/>
              </w:rPr>
              <w:t>Člověk a příroda</w:t>
            </w:r>
          </w:p>
        </w:tc>
      </w:tr>
      <w:tr w:rsidR="00784960" w:rsidRPr="00784960" w:rsidTr="00784960">
        <w:trPr>
          <w:jc w:val="center"/>
        </w:trPr>
        <w:tc>
          <w:tcPr>
            <w:tcW w:w="2744" w:type="dxa"/>
            <w:shd w:val="clear" w:color="auto" w:fill="FFFFFF" w:themeFill="background1"/>
            <w:vAlign w:val="center"/>
          </w:tcPr>
          <w:p w:rsidR="00784960" w:rsidRPr="00784960" w:rsidRDefault="00784960" w:rsidP="00784960">
            <w:pPr>
              <w:widowControl w:val="0"/>
              <w:suppressAutoHyphens/>
              <w:rPr>
                <w:rFonts w:asciiTheme="majorHAnsi" w:eastAsia="Arial Unicode MS" w:hAnsiTheme="majorHAnsi"/>
                <w:sz w:val="24"/>
                <w:szCs w:val="24"/>
              </w:rPr>
            </w:pPr>
            <w:r w:rsidRPr="00784960">
              <w:rPr>
                <w:rFonts w:asciiTheme="majorHAnsi" w:eastAsia="Arial Unicode MS" w:hAnsiTheme="majorHAnsi"/>
                <w:b/>
                <w:sz w:val="24"/>
                <w:szCs w:val="24"/>
              </w:rPr>
              <w:t>Předmět</w:t>
            </w:r>
          </w:p>
        </w:tc>
        <w:tc>
          <w:tcPr>
            <w:tcW w:w="5576" w:type="dxa"/>
            <w:vAlign w:val="center"/>
          </w:tcPr>
          <w:p w:rsidR="00784960" w:rsidRPr="00784960" w:rsidRDefault="00784960" w:rsidP="00784960">
            <w:pPr>
              <w:widowControl w:val="0"/>
              <w:suppressAutoHyphens/>
              <w:rPr>
                <w:rFonts w:asciiTheme="majorHAnsi" w:eastAsia="Arial Unicode MS" w:hAnsiTheme="majorHAnsi"/>
                <w:sz w:val="24"/>
                <w:szCs w:val="24"/>
              </w:rPr>
            </w:pPr>
            <w:r>
              <w:rPr>
                <w:rFonts w:asciiTheme="majorHAnsi" w:eastAsia="Arial Unicode MS" w:hAnsiTheme="majorHAnsi"/>
                <w:sz w:val="24"/>
                <w:szCs w:val="24"/>
              </w:rPr>
              <w:t>Fyzika</w:t>
            </w:r>
          </w:p>
        </w:tc>
      </w:tr>
      <w:tr w:rsidR="00784960" w:rsidRPr="00784960" w:rsidTr="00784960">
        <w:trPr>
          <w:jc w:val="center"/>
        </w:trPr>
        <w:tc>
          <w:tcPr>
            <w:tcW w:w="2744" w:type="dxa"/>
            <w:shd w:val="clear" w:color="auto" w:fill="FFFFFF" w:themeFill="background1"/>
            <w:vAlign w:val="center"/>
          </w:tcPr>
          <w:p w:rsidR="00784960" w:rsidRPr="00784960" w:rsidRDefault="00784960" w:rsidP="00784960">
            <w:pPr>
              <w:widowControl w:val="0"/>
              <w:suppressAutoHyphens/>
              <w:rPr>
                <w:rFonts w:asciiTheme="majorHAnsi" w:eastAsia="Arial Unicode MS" w:hAnsiTheme="majorHAnsi"/>
                <w:sz w:val="24"/>
                <w:szCs w:val="24"/>
              </w:rPr>
            </w:pPr>
            <w:r w:rsidRPr="00784960">
              <w:rPr>
                <w:rFonts w:asciiTheme="majorHAnsi" w:eastAsia="Arial Unicode MS" w:hAnsiTheme="majorHAnsi"/>
                <w:b/>
                <w:sz w:val="24"/>
                <w:szCs w:val="24"/>
              </w:rPr>
              <w:t>Téma</w:t>
            </w:r>
          </w:p>
        </w:tc>
        <w:tc>
          <w:tcPr>
            <w:tcW w:w="5576" w:type="dxa"/>
            <w:vAlign w:val="center"/>
          </w:tcPr>
          <w:p w:rsidR="00784960" w:rsidRPr="00784960" w:rsidRDefault="00784960" w:rsidP="00784960">
            <w:pPr>
              <w:widowControl w:val="0"/>
              <w:suppressAutoHyphens/>
              <w:rPr>
                <w:rFonts w:asciiTheme="majorHAnsi" w:eastAsia="Arial Unicode MS" w:hAnsiTheme="majorHAnsi"/>
                <w:sz w:val="24"/>
                <w:szCs w:val="24"/>
              </w:rPr>
            </w:pPr>
            <w:r>
              <w:rPr>
                <w:rFonts w:asciiTheme="majorHAnsi" w:eastAsia="Arial Unicode MS" w:hAnsiTheme="majorHAnsi"/>
                <w:sz w:val="24"/>
                <w:szCs w:val="24"/>
              </w:rPr>
              <w:t>Vaříme ve fyzice</w:t>
            </w:r>
            <w:r w:rsidR="00E44D1F">
              <w:rPr>
                <w:rFonts w:asciiTheme="majorHAnsi" w:eastAsia="Arial Unicode MS" w:hAnsiTheme="majorHAnsi"/>
                <w:sz w:val="24"/>
                <w:szCs w:val="24"/>
              </w:rPr>
              <w:t xml:space="preserve"> – problémové úlohy</w:t>
            </w:r>
          </w:p>
        </w:tc>
      </w:tr>
      <w:tr w:rsidR="00784960" w:rsidRPr="00784960" w:rsidTr="00784960">
        <w:trPr>
          <w:jc w:val="center"/>
        </w:trPr>
        <w:tc>
          <w:tcPr>
            <w:tcW w:w="2744" w:type="dxa"/>
            <w:shd w:val="clear" w:color="auto" w:fill="FFFFFF" w:themeFill="background1"/>
            <w:vAlign w:val="center"/>
          </w:tcPr>
          <w:p w:rsidR="00784960" w:rsidRPr="00784960" w:rsidRDefault="00784960" w:rsidP="00784960">
            <w:pPr>
              <w:widowControl w:val="0"/>
              <w:suppressAutoHyphens/>
              <w:rPr>
                <w:rFonts w:asciiTheme="majorHAnsi" w:eastAsia="Arial Unicode MS" w:hAnsiTheme="majorHAnsi"/>
                <w:b/>
                <w:sz w:val="24"/>
                <w:szCs w:val="24"/>
              </w:rPr>
            </w:pPr>
            <w:r w:rsidRPr="00784960">
              <w:rPr>
                <w:rFonts w:asciiTheme="majorHAnsi" w:eastAsia="Arial Unicode MS" w:hAnsiTheme="majorHAnsi"/>
                <w:b/>
                <w:sz w:val="24"/>
                <w:szCs w:val="24"/>
              </w:rPr>
              <w:t>Určeno pro</w:t>
            </w:r>
          </w:p>
        </w:tc>
        <w:tc>
          <w:tcPr>
            <w:tcW w:w="5576" w:type="dxa"/>
            <w:vAlign w:val="center"/>
          </w:tcPr>
          <w:p w:rsidR="00784960" w:rsidRPr="00784960" w:rsidRDefault="00786DC2" w:rsidP="00784960">
            <w:pPr>
              <w:widowControl w:val="0"/>
              <w:suppressAutoHyphens/>
              <w:rPr>
                <w:rFonts w:asciiTheme="majorHAnsi" w:eastAsia="Arial Unicode MS" w:hAnsiTheme="majorHAnsi"/>
                <w:sz w:val="24"/>
                <w:szCs w:val="24"/>
              </w:rPr>
            </w:pPr>
            <w:r>
              <w:rPr>
                <w:rFonts w:asciiTheme="majorHAnsi" w:eastAsia="Arial Unicode MS" w:hAnsiTheme="majorHAnsi"/>
                <w:sz w:val="24"/>
                <w:szCs w:val="24"/>
              </w:rPr>
              <w:t>7</w:t>
            </w:r>
            <w:r w:rsidR="00784960" w:rsidRPr="00784960">
              <w:rPr>
                <w:rFonts w:asciiTheme="majorHAnsi" w:eastAsia="Arial Unicode MS" w:hAnsiTheme="majorHAnsi"/>
                <w:sz w:val="24"/>
                <w:szCs w:val="24"/>
              </w:rPr>
              <w:t>. ročník</w:t>
            </w:r>
          </w:p>
        </w:tc>
      </w:tr>
      <w:tr w:rsidR="00784960" w:rsidRPr="00784960" w:rsidTr="00784960">
        <w:trPr>
          <w:jc w:val="center"/>
        </w:trPr>
        <w:tc>
          <w:tcPr>
            <w:tcW w:w="2744" w:type="dxa"/>
            <w:shd w:val="clear" w:color="auto" w:fill="404040" w:themeFill="text1" w:themeFillTint="BF"/>
            <w:vAlign w:val="center"/>
          </w:tcPr>
          <w:p w:rsidR="00784960" w:rsidRPr="00784960" w:rsidRDefault="00784960" w:rsidP="00784960">
            <w:pPr>
              <w:widowControl w:val="0"/>
              <w:suppressAutoHyphens/>
              <w:rPr>
                <w:rFonts w:asciiTheme="majorHAnsi" w:eastAsia="Arial Unicode MS" w:hAnsiTheme="majorHAnsi"/>
                <w:b/>
                <w:color w:val="FFFFFF" w:themeColor="background1"/>
                <w:sz w:val="24"/>
                <w:szCs w:val="24"/>
              </w:rPr>
            </w:pPr>
            <w:r w:rsidRPr="00784960">
              <w:rPr>
                <w:rFonts w:asciiTheme="majorHAnsi" w:eastAsia="Arial Unicode MS" w:hAnsiTheme="majorHAnsi"/>
                <w:b/>
                <w:color w:val="FFFFFF" w:themeColor="background1"/>
                <w:sz w:val="24"/>
                <w:szCs w:val="24"/>
              </w:rPr>
              <w:t>Archivační kód</w:t>
            </w:r>
          </w:p>
        </w:tc>
        <w:tc>
          <w:tcPr>
            <w:tcW w:w="5576" w:type="dxa"/>
            <w:shd w:val="clear" w:color="auto" w:fill="404040" w:themeFill="text1" w:themeFillTint="BF"/>
            <w:vAlign w:val="center"/>
          </w:tcPr>
          <w:p w:rsidR="00784960" w:rsidRPr="00784960" w:rsidRDefault="00784960" w:rsidP="00784960">
            <w:pPr>
              <w:widowControl w:val="0"/>
              <w:suppressAutoHyphens/>
              <w:rPr>
                <w:rFonts w:asciiTheme="majorHAnsi" w:eastAsia="Arial Unicode MS" w:hAnsiTheme="majorHAnsi"/>
                <w:color w:val="FFFFFF" w:themeColor="background1"/>
                <w:sz w:val="24"/>
                <w:szCs w:val="24"/>
              </w:rPr>
            </w:pPr>
            <w:r w:rsidRPr="00784960">
              <w:rPr>
                <w:rFonts w:asciiTheme="majorHAnsi" w:eastAsia="Arial Unicode MS" w:hAnsiTheme="majorHAnsi"/>
                <w:color w:val="FFFFFF" w:themeColor="background1"/>
                <w:sz w:val="24"/>
                <w:szCs w:val="24"/>
              </w:rPr>
              <w:t>VY_52_INOVACE_</w:t>
            </w:r>
            <w:r>
              <w:rPr>
                <w:rFonts w:asciiTheme="majorHAnsi" w:eastAsia="Arial Unicode MS" w:hAnsiTheme="majorHAnsi"/>
                <w:color w:val="FFFFFF" w:themeColor="background1"/>
                <w:sz w:val="24"/>
                <w:szCs w:val="24"/>
              </w:rPr>
              <w:t>238</w:t>
            </w:r>
          </w:p>
        </w:tc>
      </w:tr>
    </w:tbl>
    <w:p w:rsidR="00784960" w:rsidRPr="00784960" w:rsidRDefault="00784960" w:rsidP="00784960">
      <w:pPr>
        <w:widowControl w:val="0"/>
        <w:suppressAutoHyphens/>
        <w:spacing w:after="0" w:line="240" w:lineRule="auto"/>
        <w:rPr>
          <w:rFonts w:asciiTheme="majorHAnsi" w:eastAsia="Arial Unicode MS" w:hAnsiTheme="majorHAnsi" w:cs="Times New Roman"/>
          <w:sz w:val="24"/>
          <w:szCs w:val="24"/>
          <w:lang w:eastAsia="cs-CZ"/>
        </w:rPr>
      </w:pPr>
    </w:p>
    <w:p w:rsidR="00784960" w:rsidRPr="00784960" w:rsidRDefault="00784960" w:rsidP="00784960">
      <w:pPr>
        <w:widowControl w:val="0"/>
        <w:suppressAutoHyphens/>
        <w:spacing w:after="0" w:line="240" w:lineRule="auto"/>
        <w:rPr>
          <w:rFonts w:asciiTheme="majorHAnsi" w:eastAsia="Arial Unicode MS" w:hAnsiTheme="majorHAnsi" w:cs="Times New Roman"/>
          <w:sz w:val="24"/>
          <w:szCs w:val="24"/>
          <w:lang w:eastAsia="cs-CZ"/>
        </w:rPr>
      </w:pPr>
      <w:r w:rsidRPr="00784960">
        <w:rPr>
          <w:rFonts w:asciiTheme="majorHAnsi" w:eastAsia="Arial Unicode MS" w:hAnsiTheme="majorHAnsi" w:cs="Times New Roman"/>
          <w:sz w:val="24"/>
          <w:szCs w:val="24"/>
          <w:lang w:eastAsia="cs-CZ"/>
        </w:rPr>
        <w:tab/>
      </w:r>
      <w:r w:rsidRPr="00784960">
        <w:rPr>
          <w:rFonts w:asciiTheme="majorHAnsi" w:eastAsia="Arial Unicode MS" w:hAnsiTheme="majorHAnsi" w:cs="Times New Roman"/>
          <w:sz w:val="24"/>
          <w:szCs w:val="24"/>
          <w:lang w:eastAsia="cs-CZ"/>
        </w:rPr>
        <w:tab/>
      </w:r>
      <w:r w:rsidRPr="00784960">
        <w:rPr>
          <w:rFonts w:asciiTheme="majorHAnsi" w:eastAsia="Arial Unicode MS" w:hAnsiTheme="majorHAnsi" w:cs="Times New Roman"/>
          <w:sz w:val="24"/>
          <w:szCs w:val="24"/>
          <w:lang w:eastAsia="cs-CZ"/>
        </w:rPr>
        <w:tab/>
      </w:r>
      <w:r w:rsidRPr="00784960">
        <w:rPr>
          <w:rFonts w:asciiTheme="majorHAnsi" w:eastAsia="Arial Unicode MS" w:hAnsiTheme="majorHAnsi" w:cs="Times New Roman"/>
          <w:sz w:val="24"/>
          <w:szCs w:val="24"/>
          <w:lang w:eastAsia="cs-CZ"/>
        </w:rPr>
        <w:tab/>
      </w:r>
    </w:p>
    <w:p w:rsidR="00784960" w:rsidRPr="00784960" w:rsidRDefault="00784960" w:rsidP="00784960">
      <w:pPr>
        <w:widowControl w:val="0"/>
        <w:suppressAutoHyphens/>
        <w:spacing w:after="0" w:line="240" w:lineRule="auto"/>
        <w:rPr>
          <w:rFonts w:asciiTheme="majorHAnsi" w:eastAsia="Arial Unicode MS" w:hAnsiTheme="majorHAnsi" w:cs="Times New Roman"/>
          <w:b/>
          <w:sz w:val="24"/>
          <w:szCs w:val="24"/>
          <w:lang w:eastAsia="cs-CZ"/>
        </w:rPr>
      </w:pPr>
    </w:p>
    <w:p w:rsidR="00784960" w:rsidRDefault="00784960" w:rsidP="00784960">
      <w:pPr>
        <w:widowControl w:val="0"/>
        <w:suppressAutoHyphens/>
        <w:spacing w:after="0" w:line="240" w:lineRule="auto"/>
        <w:rPr>
          <w:rFonts w:asciiTheme="majorHAnsi" w:eastAsia="Arial Unicode MS" w:hAnsiTheme="majorHAnsi" w:cs="Times New Roman"/>
          <w:b/>
          <w:sz w:val="32"/>
          <w:szCs w:val="24"/>
          <w:lang w:eastAsia="cs-CZ"/>
        </w:rPr>
      </w:pPr>
    </w:p>
    <w:p w:rsidR="006D1CFA" w:rsidRDefault="006D1CFA" w:rsidP="00784960">
      <w:pPr>
        <w:widowControl w:val="0"/>
        <w:suppressAutoHyphens/>
        <w:spacing w:after="0" w:line="240" w:lineRule="auto"/>
        <w:rPr>
          <w:rFonts w:asciiTheme="majorHAnsi" w:eastAsia="Arial Unicode MS" w:hAnsiTheme="majorHAnsi" w:cs="Times New Roman"/>
          <w:b/>
          <w:sz w:val="32"/>
          <w:szCs w:val="24"/>
          <w:lang w:eastAsia="cs-CZ"/>
        </w:rPr>
      </w:pPr>
    </w:p>
    <w:p w:rsidR="006D1CFA" w:rsidRPr="00784960" w:rsidRDefault="006D1CFA" w:rsidP="00784960">
      <w:pPr>
        <w:widowControl w:val="0"/>
        <w:suppressAutoHyphens/>
        <w:spacing w:after="0" w:line="240" w:lineRule="auto"/>
        <w:rPr>
          <w:rFonts w:asciiTheme="majorHAnsi" w:eastAsia="Arial Unicode MS" w:hAnsiTheme="majorHAnsi" w:cs="Times New Roman"/>
          <w:b/>
          <w:sz w:val="32"/>
          <w:szCs w:val="24"/>
          <w:lang w:eastAsia="cs-CZ"/>
        </w:rPr>
      </w:pPr>
    </w:p>
    <w:p w:rsidR="00784960" w:rsidRPr="00784960" w:rsidRDefault="00784960" w:rsidP="006D1CFA">
      <w:pPr>
        <w:widowControl w:val="0"/>
        <w:suppressAutoHyphens/>
        <w:spacing w:after="0" w:line="480" w:lineRule="auto"/>
        <w:jc w:val="center"/>
        <w:rPr>
          <w:rFonts w:asciiTheme="majorHAnsi" w:eastAsia="Arial Unicode MS" w:hAnsiTheme="majorHAnsi" w:cs="Times New Roman"/>
          <w:b/>
          <w:sz w:val="32"/>
          <w:szCs w:val="24"/>
          <w:lang w:eastAsia="cs-CZ"/>
        </w:rPr>
      </w:pPr>
      <w:r w:rsidRPr="00784960">
        <w:rPr>
          <w:rFonts w:asciiTheme="majorHAnsi" w:eastAsia="Arial Unicode MS" w:hAnsiTheme="majorHAnsi" w:cs="Times New Roman"/>
          <w:b/>
          <w:sz w:val="32"/>
          <w:szCs w:val="24"/>
          <w:lang w:eastAsia="cs-CZ"/>
        </w:rPr>
        <w:t>Název vzdělávacího materiálu</w:t>
      </w:r>
    </w:p>
    <w:p w:rsidR="00784960" w:rsidRPr="00784960" w:rsidRDefault="00E44D1F" w:rsidP="00784960">
      <w:pPr>
        <w:widowControl w:val="0"/>
        <w:suppressAutoHyphens/>
        <w:spacing w:after="0" w:line="240" w:lineRule="auto"/>
        <w:jc w:val="center"/>
        <w:rPr>
          <w:rFonts w:asciiTheme="majorHAnsi" w:eastAsia="Arial Unicode MS" w:hAnsiTheme="majorHAnsi" w:cs="Times New Roman"/>
          <w:smallCaps/>
          <w:sz w:val="32"/>
          <w:szCs w:val="24"/>
          <w:lang w:eastAsia="cs-CZ"/>
        </w:rPr>
      </w:pPr>
      <w:r>
        <w:rPr>
          <w:rFonts w:asciiTheme="majorHAnsi" w:eastAsia="Arial Unicode MS" w:hAnsiTheme="majorHAnsi" w:cs="Times New Roman"/>
          <w:smallCaps/>
          <w:sz w:val="32"/>
          <w:szCs w:val="24"/>
          <w:lang w:eastAsia="cs-CZ"/>
        </w:rPr>
        <w:t>Um</w:t>
      </w:r>
      <w:r w:rsidR="006D1CFA">
        <w:rPr>
          <w:rFonts w:asciiTheme="majorHAnsi" w:eastAsia="Arial Unicode MS" w:hAnsiTheme="majorHAnsi" w:cs="Times New Roman"/>
          <w:smallCaps/>
          <w:sz w:val="32"/>
          <w:szCs w:val="24"/>
          <w:lang w:eastAsia="cs-CZ"/>
        </w:rPr>
        <w:t>í</w:t>
      </w:r>
      <w:r>
        <w:rPr>
          <w:rFonts w:asciiTheme="majorHAnsi" w:eastAsia="Arial Unicode MS" w:hAnsiTheme="majorHAnsi" w:cs="Times New Roman"/>
          <w:smallCaps/>
          <w:sz w:val="32"/>
          <w:szCs w:val="24"/>
          <w:lang w:eastAsia="cs-CZ"/>
        </w:rPr>
        <w:t xml:space="preserve">te </w:t>
      </w:r>
      <w:r w:rsidR="006D1CFA">
        <w:rPr>
          <w:rFonts w:asciiTheme="majorHAnsi" w:eastAsia="Arial Unicode MS" w:hAnsiTheme="majorHAnsi" w:cs="Times New Roman"/>
          <w:smallCaps/>
          <w:sz w:val="32"/>
          <w:szCs w:val="24"/>
          <w:lang w:eastAsia="cs-CZ"/>
        </w:rPr>
        <w:t>uvařit ve fyzice</w:t>
      </w:r>
      <w:r>
        <w:rPr>
          <w:rFonts w:asciiTheme="majorHAnsi" w:eastAsia="Arial Unicode MS" w:hAnsiTheme="majorHAnsi" w:cs="Times New Roman"/>
          <w:smallCaps/>
          <w:sz w:val="32"/>
          <w:szCs w:val="24"/>
          <w:lang w:eastAsia="cs-CZ"/>
        </w:rPr>
        <w:t>?</w:t>
      </w:r>
    </w:p>
    <w:p w:rsidR="00784960" w:rsidRPr="00784960" w:rsidRDefault="00784960" w:rsidP="00784960">
      <w:pPr>
        <w:widowControl w:val="0"/>
        <w:suppressAutoHyphens/>
        <w:spacing w:after="0" w:line="240" w:lineRule="auto"/>
        <w:rPr>
          <w:rFonts w:asciiTheme="majorHAnsi" w:eastAsia="Arial Unicode MS" w:hAnsiTheme="majorHAnsi" w:cs="Times New Roman"/>
          <w:sz w:val="24"/>
          <w:szCs w:val="24"/>
          <w:lang w:eastAsia="cs-CZ"/>
        </w:rPr>
      </w:pPr>
      <w:r w:rsidRPr="00784960">
        <w:rPr>
          <w:rFonts w:asciiTheme="majorHAnsi" w:eastAsia="Arial Unicode MS" w:hAnsiTheme="majorHAnsi" w:cs="Times New Roman"/>
          <w:sz w:val="24"/>
          <w:szCs w:val="24"/>
          <w:lang w:eastAsia="cs-CZ"/>
        </w:rPr>
        <w:tab/>
      </w:r>
      <w:r w:rsidRPr="00784960">
        <w:rPr>
          <w:rFonts w:asciiTheme="majorHAnsi" w:eastAsia="Arial Unicode MS" w:hAnsiTheme="majorHAnsi" w:cs="Times New Roman"/>
          <w:sz w:val="24"/>
          <w:szCs w:val="24"/>
          <w:lang w:eastAsia="cs-CZ"/>
        </w:rPr>
        <w:tab/>
      </w:r>
      <w:r w:rsidRPr="00784960">
        <w:rPr>
          <w:rFonts w:asciiTheme="majorHAnsi" w:eastAsia="Arial Unicode MS" w:hAnsiTheme="majorHAnsi" w:cs="Times New Roman"/>
          <w:sz w:val="24"/>
          <w:szCs w:val="24"/>
          <w:lang w:eastAsia="cs-CZ"/>
        </w:rPr>
        <w:tab/>
      </w:r>
      <w:r w:rsidRPr="00784960">
        <w:rPr>
          <w:rFonts w:asciiTheme="majorHAnsi" w:eastAsia="Arial Unicode MS" w:hAnsiTheme="majorHAnsi" w:cs="Times New Roman"/>
          <w:sz w:val="24"/>
          <w:szCs w:val="24"/>
          <w:lang w:eastAsia="cs-CZ"/>
        </w:rPr>
        <w:tab/>
      </w:r>
      <w:r w:rsidRPr="00784960">
        <w:rPr>
          <w:rFonts w:asciiTheme="majorHAnsi" w:eastAsia="Arial Unicode MS" w:hAnsiTheme="majorHAnsi" w:cs="Times New Roman"/>
          <w:sz w:val="24"/>
          <w:szCs w:val="24"/>
          <w:lang w:eastAsia="cs-CZ"/>
        </w:rPr>
        <w:tab/>
      </w:r>
      <w:r w:rsidRPr="00784960">
        <w:rPr>
          <w:rFonts w:asciiTheme="majorHAnsi" w:eastAsia="Arial Unicode MS" w:hAnsiTheme="majorHAnsi" w:cs="Times New Roman"/>
          <w:sz w:val="24"/>
          <w:szCs w:val="24"/>
          <w:lang w:eastAsia="cs-CZ"/>
        </w:rPr>
        <w:tab/>
      </w:r>
      <w:r w:rsidRPr="00784960">
        <w:rPr>
          <w:rFonts w:asciiTheme="majorHAnsi" w:eastAsia="Arial Unicode MS" w:hAnsiTheme="majorHAnsi" w:cs="Times New Roman"/>
          <w:sz w:val="24"/>
          <w:szCs w:val="24"/>
          <w:lang w:eastAsia="cs-CZ"/>
        </w:rPr>
        <w:tab/>
      </w:r>
      <w:r w:rsidRPr="00784960">
        <w:rPr>
          <w:rFonts w:asciiTheme="majorHAnsi" w:eastAsia="Arial Unicode MS" w:hAnsiTheme="majorHAnsi" w:cs="Times New Roman"/>
          <w:sz w:val="24"/>
          <w:szCs w:val="24"/>
          <w:lang w:eastAsia="cs-CZ"/>
        </w:rPr>
        <w:tab/>
      </w:r>
    </w:p>
    <w:p w:rsidR="00784960" w:rsidRDefault="00784960">
      <w:pPr>
        <w:rPr>
          <w:color w:val="FF0000"/>
          <w:sz w:val="36"/>
          <w:szCs w:val="36"/>
        </w:rPr>
      </w:pPr>
    </w:p>
    <w:p w:rsidR="00784960" w:rsidRDefault="00E44D1F">
      <w:pPr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 xml:space="preserve">  </w:t>
      </w:r>
    </w:p>
    <w:p w:rsidR="006D1CFA" w:rsidRDefault="006D1CFA">
      <w:pPr>
        <w:rPr>
          <w:color w:val="FF0000"/>
          <w:sz w:val="36"/>
          <w:szCs w:val="36"/>
        </w:rPr>
      </w:pPr>
    </w:p>
    <w:p w:rsidR="00784960" w:rsidRDefault="00E44D1F">
      <w:pPr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 xml:space="preserve">      </w:t>
      </w:r>
    </w:p>
    <w:p w:rsidR="006D1CFA" w:rsidRDefault="006D1CFA" w:rsidP="006D1CFA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Mgr. Jiří Nerad</w:t>
      </w:r>
    </w:p>
    <w:p w:rsidR="006D1CFA" w:rsidRDefault="006D1CFA" w:rsidP="006D1CFA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23. 5. 2012</w:t>
      </w:r>
    </w:p>
    <w:p w:rsidR="00784960" w:rsidRDefault="00784960">
      <w:pPr>
        <w:rPr>
          <w:color w:val="FF0000"/>
          <w:sz w:val="36"/>
          <w:szCs w:val="36"/>
        </w:rPr>
      </w:pPr>
    </w:p>
    <w:p w:rsidR="00784960" w:rsidRDefault="00784960">
      <w:pPr>
        <w:rPr>
          <w:color w:val="FF0000"/>
          <w:sz w:val="36"/>
          <w:szCs w:val="36"/>
        </w:rPr>
      </w:pPr>
    </w:p>
    <w:p w:rsidR="006D1CFA" w:rsidRDefault="00B346BE" w:rsidP="006D1CFA">
      <w:pPr>
        <w:jc w:val="center"/>
        <w:rPr>
          <w:color w:val="FF0000"/>
          <w:sz w:val="36"/>
          <w:szCs w:val="36"/>
        </w:rPr>
      </w:pPr>
      <w:r w:rsidRPr="00047486">
        <w:rPr>
          <w:color w:val="FF0000"/>
          <w:sz w:val="36"/>
          <w:szCs w:val="36"/>
        </w:rPr>
        <w:lastRenderedPageBreak/>
        <w:t>Fyzika v kuchyni aneb kuchyně a fyzika</w:t>
      </w:r>
      <w:r w:rsidR="006D1CFA">
        <w:rPr>
          <w:color w:val="FF0000"/>
          <w:sz w:val="36"/>
          <w:szCs w:val="36"/>
        </w:rPr>
        <w:t xml:space="preserve"> </w:t>
      </w:r>
    </w:p>
    <w:p w:rsidR="00B13D22" w:rsidRPr="00047486" w:rsidRDefault="006D1CFA" w:rsidP="006D1CFA">
      <w:pPr>
        <w:jc w:val="center"/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>(o</w:t>
      </w:r>
      <w:r w:rsidR="00B346BE" w:rsidRPr="00047486">
        <w:rPr>
          <w:color w:val="FF0000"/>
          <w:sz w:val="36"/>
          <w:szCs w:val="36"/>
        </w:rPr>
        <w:t>br.</w:t>
      </w:r>
      <w:r>
        <w:rPr>
          <w:color w:val="FF0000"/>
          <w:sz w:val="36"/>
          <w:szCs w:val="36"/>
        </w:rPr>
        <w:t xml:space="preserve"> - </w:t>
      </w:r>
      <w:r w:rsidR="00B346BE" w:rsidRPr="00047486">
        <w:rPr>
          <w:color w:val="FF0000"/>
          <w:sz w:val="36"/>
          <w:szCs w:val="36"/>
        </w:rPr>
        <w:t>vše jsme na</w:t>
      </w:r>
      <w:r>
        <w:rPr>
          <w:color w:val="FF0000"/>
          <w:sz w:val="36"/>
          <w:szCs w:val="36"/>
        </w:rPr>
        <w:t>fotili při našich experimentech)</w:t>
      </w:r>
    </w:p>
    <w:p w:rsidR="00B346BE" w:rsidRDefault="00B346BE">
      <w:r>
        <w:rPr>
          <w:noProof/>
          <w:lang w:eastAsia="cs-CZ"/>
        </w:rPr>
        <w:drawing>
          <wp:inline distT="0" distB="0" distL="0" distR="0">
            <wp:extent cx="5760720" cy="43205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1CFA" w:rsidRDefault="006D1CFA">
      <w:pPr>
        <w:rPr>
          <w:color w:val="FF0000"/>
          <w:sz w:val="28"/>
          <w:szCs w:val="28"/>
        </w:rPr>
      </w:pPr>
    </w:p>
    <w:p w:rsidR="00B346BE" w:rsidRPr="00047486" w:rsidRDefault="00B346BE" w:rsidP="006D1CFA">
      <w:pPr>
        <w:jc w:val="center"/>
        <w:rPr>
          <w:color w:val="FF0000"/>
          <w:sz w:val="28"/>
          <w:szCs w:val="28"/>
        </w:rPr>
      </w:pPr>
      <w:r w:rsidRPr="00047486">
        <w:rPr>
          <w:color w:val="FF0000"/>
          <w:sz w:val="28"/>
          <w:szCs w:val="28"/>
        </w:rPr>
        <w:t>Soubor problémových úloh z našich experimentů</w:t>
      </w:r>
    </w:p>
    <w:p w:rsidR="008131F9" w:rsidRDefault="008131F9">
      <w:pPr>
        <w:rPr>
          <w:color w:val="FF0000"/>
        </w:rPr>
      </w:pPr>
    </w:p>
    <w:p w:rsidR="00B346BE" w:rsidRDefault="006D1CFA" w:rsidP="006D1CFA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 w:rsidRPr="006D1CFA">
        <w:rPr>
          <w:i/>
          <w:sz w:val="28"/>
          <w:szCs w:val="28"/>
        </w:rPr>
        <w:t>M</w:t>
      </w:r>
      <w:r w:rsidR="00B346BE" w:rsidRPr="006D1CFA">
        <w:rPr>
          <w:i/>
          <w:sz w:val="28"/>
          <w:szCs w:val="28"/>
        </w:rPr>
        <w:t>yslíte,</w:t>
      </w:r>
      <w:r>
        <w:rPr>
          <w:i/>
          <w:sz w:val="28"/>
          <w:szCs w:val="28"/>
        </w:rPr>
        <w:t xml:space="preserve"> </w:t>
      </w:r>
      <w:r w:rsidR="00B346BE" w:rsidRPr="006D1CFA">
        <w:rPr>
          <w:i/>
          <w:sz w:val="28"/>
          <w:szCs w:val="28"/>
        </w:rPr>
        <w:t>že v papírovém kornoutu,</w:t>
      </w:r>
      <w:r>
        <w:rPr>
          <w:i/>
          <w:sz w:val="28"/>
          <w:szCs w:val="28"/>
        </w:rPr>
        <w:t xml:space="preserve"> </w:t>
      </w:r>
      <w:r w:rsidR="00B346BE" w:rsidRPr="006D1CFA">
        <w:rPr>
          <w:i/>
          <w:sz w:val="28"/>
          <w:szCs w:val="28"/>
        </w:rPr>
        <w:t>který jsme si vyrobili,</w:t>
      </w:r>
      <w:r>
        <w:rPr>
          <w:i/>
          <w:sz w:val="28"/>
          <w:szCs w:val="28"/>
        </w:rPr>
        <w:t xml:space="preserve"> </w:t>
      </w:r>
      <w:r w:rsidR="00B346BE" w:rsidRPr="006D1CFA">
        <w:rPr>
          <w:i/>
          <w:sz w:val="28"/>
          <w:szCs w:val="28"/>
        </w:rPr>
        <w:t>můžeme vejce připravit ke konzumaci?</w:t>
      </w:r>
      <w:r>
        <w:rPr>
          <w:i/>
          <w:sz w:val="28"/>
          <w:szCs w:val="28"/>
        </w:rPr>
        <w:t xml:space="preserve"> („</w:t>
      </w:r>
      <w:r w:rsidR="00B346BE" w:rsidRPr="006D1CFA">
        <w:rPr>
          <w:i/>
          <w:sz w:val="28"/>
          <w:szCs w:val="28"/>
        </w:rPr>
        <w:t>smažená volská oka“ - svoji odpověď zdůvodněte a příští hodinu v praktikách fyziky vyzkoušejte experiment zreal</w:t>
      </w:r>
      <w:r w:rsidR="00E44D1F" w:rsidRPr="006D1CFA">
        <w:rPr>
          <w:i/>
          <w:sz w:val="28"/>
          <w:szCs w:val="28"/>
        </w:rPr>
        <w:t xml:space="preserve">izovat a porovnejte s původním </w:t>
      </w:r>
      <w:r>
        <w:rPr>
          <w:i/>
          <w:sz w:val="28"/>
          <w:szCs w:val="28"/>
        </w:rPr>
        <w:t>Vaším předpokladem)</w:t>
      </w:r>
    </w:p>
    <w:p w:rsidR="006D1CFA" w:rsidRPr="006D1CFA" w:rsidRDefault="006D1CFA" w:rsidP="006D1CFA">
      <w:pPr>
        <w:pStyle w:val="Odstavecseseznamem"/>
        <w:rPr>
          <w:i/>
          <w:sz w:val="28"/>
          <w:szCs w:val="28"/>
        </w:rPr>
      </w:pPr>
    </w:p>
    <w:p w:rsidR="00B346BE" w:rsidRDefault="006D1CFA" w:rsidP="006D1CFA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P</w:t>
      </w:r>
      <w:r w:rsidR="00B346BE" w:rsidRPr="00A865C1">
        <w:rPr>
          <w:i/>
          <w:sz w:val="28"/>
          <w:szCs w:val="28"/>
        </w:rPr>
        <w:t xml:space="preserve">apírový kornoutek nám neshoří? </w:t>
      </w:r>
      <w:r>
        <w:rPr>
          <w:i/>
          <w:sz w:val="28"/>
          <w:szCs w:val="28"/>
        </w:rPr>
        <w:t>V</w:t>
      </w:r>
      <w:r w:rsidR="00B346BE" w:rsidRPr="00A865C1">
        <w:rPr>
          <w:i/>
          <w:sz w:val="28"/>
          <w:szCs w:val="28"/>
        </w:rPr>
        <w:t>ysvětlete</w:t>
      </w:r>
      <w:r>
        <w:rPr>
          <w:i/>
          <w:sz w:val="28"/>
          <w:szCs w:val="28"/>
        </w:rPr>
        <w:t>!</w:t>
      </w:r>
    </w:p>
    <w:p w:rsidR="006D1CFA" w:rsidRPr="00A865C1" w:rsidRDefault="006D1CFA" w:rsidP="006D1CFA">
      <w:pPr>
        <w:pStyle w:val="Odstavecseseznamem"/>
        <w:rPr>
          <w:i/>
          <w:sz w:val="28"/>
          <w:szCs w:val="28"/>
        </w:rPr>
      </w:pPr>
    </w:p>
    <w:p w:rsidR="00B346BE" w:rsidRPr="00A865C1" w:rsidRDefault="006D1CFA" w:rsidP="006D1CFA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O</w:t>
      </w:r>
      <w:r w:rsidR="00B346BE" w:rsidRPr="00A865C1">
        <w:rPr>
          <w:i/>
          <w:sz w:val="28"/>
          <w:szCs w:val="28"/>
        </w:rPr>
        <w:t>dhadni</w:t>
      </w:r>
      <w:r>
        <w:rPr>
          <w:i/>
          <w:sz w:val="28"/>
          <w:szCs w:val="28"/>
        </w:rPr>
        <w:t>,</w:t>
      </w:r>
      <w:r w:rsidR="00B346BE" w:rsidRPr="00A865C1">
        <w:rPr>
          <w:i/>
          <w:sz w:val="28"/>
          <w:szCs w:val="28"/>
        </w:rPr>
        <w:t xml:space="preserve"> za jak dlouho jde pokus vykonat?</w:t>
      </w:r>
    </w:p>
    <w:p w:rsidR="00B346BE" w:rsidRDefault="00B346BE"/>
    <w:p w:rsidR="00B346BE" w:rsidRDefault="00B346BE">
      <w:r>
        <w:rPr>
          <w:noProof/>
          <w:lang w:eastAsia="cs-CZ"/>
        </w:rPr>
        <w:lastRenderedPageBreak/>
        <w:drawing>
          <wp:inline distT="0" distB="0" distL="0" distR="0">
            <wp:extent cx="5760720" cy="4320540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5E97" w:rsidRPr="00A865C1" w:rsidRDefault="00675E97">
      <w:pPr>
        <w:rPr>
          <w:sz w:val="28"/>
          <w:szCs w:val="28"/>
        </w:rPr>
      </w:pPr>
    </w:p>
    <w:p w:rsidR="00675E97" w:rsidRDefault="006D1CFA" w:rsidP="006D1CFA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Z</w:t>
      </w:r>
      <w:r w:rsidR="00675E97" w:rsidRPr="00A865C1">
        <w:rPr>
          <w:i/>
          <w:sz w:val="28"/>
          <w:szCs w:val="28"/>
        </w:rPr>
        <w:t>eleninovou směs,</w:t>
      </w:r>
      <w:r>
        <w:rPr>
          <w:i/>
          <w:sz w:val="28"/>
          <w:szCs w:val="28"/>
        </w:rPr>
        <w:t xml:space="preserve"> </w:t>
      </w:r>
      <w:r w:rsidR="00675E97" w:rsidRPr="00A865C1">
        <w:rPr>
          <w:i/>
          <w:sz w:val="28"/>
          <w:szCs w:val="28"/>
        </w:rPr>
        <w:t>kterou jsme si připrav</w:t>
      </w:r>
      <w:r>
        <w:rPr>
          <w:i/>
          <w:sz w:val="28"/>
          <w:szCs w:val="28"/>
        </w:rPr>
        <w:t xml:space="preserve">ili a pokrájeli na menší kousky, </w:t>
      </w:r>
      <w:r w:rsidR="00675E97" w:rsidRPr="00A865C1">
        <w:rPr>
          <w:i/>
          <w:sz w:val="28"/>
          <w:szCs w:val="28"/>
        </w:rPr>
        <w:t>chceme v nafukovacím balónku ohřát</w:t>
      </w:r>
      <w:r>
        <w:rPr>
          <w:i/>
          <w:sz w:val="28"/>
          <w:szCs w:val="28"/>
        </w:rPr>
        <w:t>.</w:t>
      </w:r>
      <w:r w:rsidR="00675E97" w:rsidRPr="00A865C1">
        <w:rPr>
          <w:i/>
          <w:sz w:val="28"/>
          <w:szCs w:val="28"/>
        </w:rPr>
        <w:t xml:space="preserve"> Je to možné</w:t>
      </w:r>
      <w:r>
        <w:rPr>
          <w:i/>
          <w:sz w:val="28"/>
          <w:szCs w:val="28"/>
        </w:rPr>
        <w:t xml:space="preserve">? Bude směs ke snědení? </w:t>
      </w:r>
      <w:r w:rsidR="00675E97" w:rsidRPr="00A865C1">
        <w:rPr>
          <w:i/>
          <w:sz w:val="28"/>
          <w:szCs w:val="28"/>
        </w:rPr>
        <w:t>Odhadni výsledky pokusu a vyzkoušejte v příští hodině fyziky tento experimen</w:t>
      </w:r>
      <w:r w:rsidR="00E44D1F">
        <w:rPr>
          <w:i/>
          <w:sz w:val="28"/>
          <w:szCs w:val="28"/>
        </w:rPr>
        <w:t>t</w:t>
      </w:r>
      <w:r>
        <w:rPr>
          <w:i/>
          <w:sz w:val="28"/>
          <w:szCs w:val="28"/>
        </w:rPr>
        <w:t xml:space="preserve"> (</w:t>
      </w:r>
      <w:r w:rsidR="00E44D1F">
        <w:rPr>
          <w:i/>
          <w:sz w:val="28"/>
          <w:szCs w:val="28"/>
        </w:rPr>
        <w:t>pokus</w:t>
      </w:r>
      <w:r>
        <w:rPr>
          <w:i/>
          <w:sz w:val="28"/>
          <w:szCs w:val="28"/>
        </w:rPr>
        <w:t>)</w:t>
      </w:r>
      <w:r w:rsidR="00E44D1F">
        <w:rPr>
          <w:i/>
          <w:sz w:val="28"/>
          <w:szCs w:val="28"/>
        </w:rPr>
        <w:t xml:space="preserve"> předvést a porovnat s V</w:t>
      </w:r>
      <w:r>
        <w:rPr>
          <w:i/>
          <w:sz w:val="28"/>
          <w:szCs w:val="28"/>
        </w:rPr>
        <w:t>aším odhadem.</w:t>
      </w:r>
    </w:p>
    <w:p w:rsidR="006D1CFA" w:rsidRDefault="006D1CFA" w:rsidP="006D1CFA">
      <w:pPr>
        <w:pStyle w:val="Odstavecseseznamem"/>
        <w:rPr>
          <w:i/>
          <w:sz w:val="28"/>
          <w:szCs w:val="28"/>
        </w:rPr>
      </w:pPr>
    </w:p>
    <w:p w:rsidR="006D1CFA" w:rsidRPr="00A865C1" w:rsidRDefault="006D1CFA" w:rsidP="006D1CFA">
      <w:pPr>
        <w:pStyle w:val="Odstavecseseznamem"/>
        <w:rPr>
          <w:i/>
          <w:sz w:val="28"/>
          <w:szCs w:val="28"/>
        </w:rPr>
      </w:pPr>
    </w:p>
    <w:p w:rsidR="00675E97" w:rsidRDefault="00675E97" w:rsidP="006D1CFA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 w:rsidRPr="00A865C1">
        <w:rPr>
          <w:i/>
          <w:sz w:val="28"/>
          <w:szCs w:val="28"/>
        </w:rPr>
        <w:t>Čím doporučuješ směs zahřívat?</w:t>
      </w:r>
    </w:p>
    <w:p w:rsidR="006D1CFA" w:rsidRDefault="006D1CFA" w:rsidP="006D1CFA">
      <w:pPr>
        <w:pStyle w:val="Odstavecseseznamem"/>
        <w:rPr>
          <w:i/>
          <w:sz w:val="28"/>
          <w:szCs w:val="28"/>
        </w:rPr>
      </w:pPr>
    </w:p>
    <w:p w:rsidR="006D1CFA" w:rsidRPr="00A865C1" w:rsidRDefault="006D1CFA" w:rsidP="006D1CFA">
      <w:pPr>
        <w:pStyle w:val="Odstavecseseznamem"/>
        <w:rPr>
          <w:i/>
          <w:sz w:val="28"/>
          <w:szCs w:val="28"/>
        </w:rPr>
      </w:pPr>
    </w:p>
    <w:p w:rsidR="006D1CFA" w:rsidRDefault="00675E97" w:rsidP="006D1CFA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 w:rsidRPr="00A865C1">
        <w:rPr>
          <w:i/>
          <w:sz w:val="28"/>
          <w:szCs w:val="28"/>
        </w:rPr>
        <w:t>Nedojde nebo nemůže dojít k protržení balónku?</w:t>
      </w:r>
      <w:r w:rsidR="006D1CFA">
        <w:rPr>
          <w:i/>
          <w:sz w:val="28"/>
          <w:szCs w:val="28"/>
        </w:rPr>
        <w:t xml:space="preserve"> </w:t>
      </w:r>
      <w:r w:rsidRPr="00A865C1">
        <w:rPr>
          <w:i/>
          <w:sz w:val="28"/>
          <w:szCs w:val="28"/>
        </w:rPr>
        <w:t>Za jakých podmínek?</w:t>
      </w:r>
    </w:p>
    <w:p w:rsidR="006D1CFA" w:rsidRDefault="006D1CFA" w:rsidP="006D1CFA">
      <w:pPr>
        <w:pStyle w:val="Odstavecseseznamem"/>
        <w:rPr>
          <w:i/>
          <w:sz w:val="28"/>
          <w:szCs w:val="28"/>
        </w:rPr>
      </w:pPr>
    </w:p>
    <w:p w:rsidR="006D1CFA" w:rsidRDefault="006D1CFA" w:rsidP="006D1CFA">
      <w:pPr>
        <w:pStyle w:val="Odstavecseseznamem"/>
        <w:rPr>
          <w:i/>
          <w:sz w:val="28"/>
          <w:szCs w:val="28"/>
        </w:rPr>
      </w:pPr>
    </w:p>
    <w:p w:rsidR="006D1CFA" w:rsidRPr="006D1CFA" w:rsidRDefault="006D1CFA" w:rsidP="006D1CFA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 w:rsidRPr="006D1CFA">
        <w:rPr>
          <w:i/>
          <w:sz w:val="28"/>
          <w:szCs w:val="28"/>
        </w:rPr>
        <w:t xml:space="preserve">Za jak dlouho směs </w:t>
      </w:r>
      <w:r>
        <w:rPr>
          <w:i/>
          <w:sz w:val="28"/>
          <w:szCs w:val="28"/>
        </w:rPr>
        <w:t>„</w:t>
      </w:r>
      <w:r w:rsidRPr="006D1CFA">
        <w:rPr>
          <w:i/>
          <w:sz w:val="28"/>
          <w:szCs w:val="28"/>
        </w:rPr>
        <w:t>uvaříme“?</w:t>
      </w:r>
    </w:p>
    <w:p w:rsidR="006D1CFA" w:rsidRDefault="006D1CFA" w:rsidP="006D1CFA">
      <w:pPr>
        <w:pStyle w:val="Odstavecseseznamem"/>
        <w:rPr>
          <w:i/>
          <w:sz w:val="28"/>
          <w:szCs w:val="28"/>
        </w:rPr>
      </w:pPr>
    </w:p>
    <w:p w:rsidR="00675E97" w:rsidRPr="006D1CFA" w:rsidRDefault="00675E97" w:rsidP="006D1CFA">
      <w:pPr>
        <w:pStyle w:val="Odstavecseseznamem"/>
        <w:rPr>
          <w:i/>
          <w:sz w:val="28"/>
          <w:szCs w:val="2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14605</wp:posOffset>
            </wp:positionH>
            <wp:positionV relativeFrom="paragraph">
              <wp:posOffset>-4445</wp:posOffset>
            </wp:positionV>
            <wp:extent cx="5762625" cy="4324350"/>
            <wp:effectExtent l="19050" t="0" r="9525" b="0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32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31F9" w:rsidRDefault="008131F9"/>
    <w:p w:rsidR="008131F9" w:rsidRPr="00A865C1" w:rsidRDefault="008131F9" w:rsidP="006D1CFA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 w:rsidRPr="00A865C1">
        <w:rPr>
          <w:i/>
          <w:sz w:val="28"/>
          <w:szCs w:val="28"/>
        </w:rPr>
        <w:t>Vymysli další experiment,</w:t>
      </w:r>
      <w:r w:rsidR="006D1CFA">
        <w:rPr>
          <w:i/>
          <w:sz w:val="28"/>
          <w:szCs w:val="28"/>
        </w:rPr>
        <w:t xml:space="preserve"> </w:t>
      </w:r>
      <w:r w:rsidRPr="00A865C1">
        <w:rPr>
          <w:i/>
          <w:sz w:val="28"/>
          <w:szCs w:val="28"/>
        </w:rPr>
        <w:t>kde využiješ fyziku v kuchyni a připrav ho na ukázku</w:t>
      </w:r>
    </w:p>
    <w:p w:rsidR="00675E97" w:rsidRDefault="00675E97">
      <w:r>
        <w:rPr>
          <w:noProof/>
          <w:lang w:eastAsia="cs-CZ"/>
        </w:rPr>
        <w:lastRenderedPageBreak/>
        <w:drawing>
          <wp:inline distT="0" distB="0" distL="0" distR="0">
            <wp:extent cx="5760720" cy="4320540"/>
            <wp:effectExtent l="1905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5E97" w:rsidRDefault="00675E97"/>
    <w:p w:rsidR="00675E97" w:rsidRPr="00A865C1" w:rsidRDefault="00675E97" w:rsidP="006D1CFA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 w:rsidRPr="00A865C1">
        <w:rPr>
          <w:i/>
          <w:sz w:val="28"/>
          <w:szCs w:val="28"/>
        </w:rPr>
        <w:t xml:space="preserve">No to se povedlo naší skupince a vypadá to </w:t>
      </w:r>
      <w:r w:rsidR="008131F9" w:rsidRPr="00A865C1">
        <w:rPr>
          <w:i/>
          <w:sz w:val="28"/>
          <w:szCs w:val="28"/>
        </w:rPr>
        <w:t>k jídlu – dokážeš tento pokus připravit na příští hodinu?</w:t>
      </w:r>
    </w:p>
    <w:p w:rsidR="008131F9" w:rsidRPr="00A865C1" w:rsidRDefault="008131F9">
      <w:pPr>
        <w:rPr>
          <w:sz w:val="28"/>
          <w:szCs w:val="28"/>
        </w:rPr>
      </w:pPr>
    </w:p>
    <w:p w:rsidR="008131F9" w:rsidRDefault="006D1CFA" w:rsidP="006D1CFA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="008131F9" w:rsidRPr="00A865C1">
        <w:rPr>
          <w:i/>
          <w:sz w:val="28"/>
          <w:szCs w:val="28"/>
        </w:rPr>
        <w:t>Co k tomu budeš potřebovat za věci? Udělej si se</w:t>
      </w:r>
      <w:r w:rsidR="00A865C1">
        <w:rPr>
          <w:i/>
          <w:sz w:val="28"/>
          <w:szCs w:val="28"/>
        </w:rPr>
        <w:t xml:space="preserve">znam věcí a rozděl si ve skupině </w:t>
      </w:r>
      <w:r w:rsidR="008131F9" w:rsidRPr="00A865C1">
        <w:rPr>
          <w:i/>
          <w:sz w:val="28"/>
          <w:szCs w:val="28"/>
        </w:rPr>
        <w:t>úkoly na příští hodinu pokusů</w:t>
      </w:r>
      <w:r>
        <w:rPr>
          <w:i/>
          <w:sz w:val="28"/>
          <w:szCs w:val="28"/>
        </w:rPr>
        <w:t>.</w:t>
      </w:r>
    </w:p>
    <w:p w:rsidR="00E44D1F" w:rsidRDefault="00E44D1F">
      <w:pPr>
        <w:rPr>
          <w:i/>
          <w:sz w:val="28"/>
          <w:szCs w:val="28"/>
        </w:rPr>
      </w:pPr>
    </w:p>
    <w:p w:rsidR="00E44D1F" w:rsidRDefault="00E44D1F">
      <w:pPr>
        <w:rPr>
          <w:i/>
          <w:sz w:val="28"/>
          <w:szCs w:val="28"/>
        </w:rPr>
      </w:pPr>
    </w:p>
    <w:p w:rsidR="00E44D1F" w:rsidRDefault="00E44D1F">
      <w:pPr>
        <w:rPr>
          <w:i/>
          <w:sz w:val="28"/>
          <w:szCs w:val="28"/>
        </w:rPr>
      </w:pPr>
    </w:p>
    <w:p w:rsidR="00E44D1F" w:rsidRDefault="00E44D1F">
      <w:pPr>
        <w:rPr>
          <w:i/>
          <w:sz w:val="28"/>
          <w:szCs w:val="28"/>
        </w:rPr>
      </w:pPr>
    </w:p>
    <w:p w:rsidR="00E44D1F" w:rsidRDefault="00E44D1F">
      <w:pPr>
        <w:rPr>
          <w:i/>
          <w:sz w:val="28"/>
          <w:szCs w:val="28"/>
        </w:rPr>
      </w:pPr>
    </w:p>
    <w:p w:rsidR="00E44D1F" w:rsidRDefault="00E44D1F">
      <w:pPr>
        <w:rPr>
          <w:i/>
          <w:sz w:val="28"/>
          <w:szCs w:val="28"/>
        </w:rPr>
      </w:pPr>
    </w:p>
    <w:p w:rsidR="00E44D1F" w:rsidRPr="00E44D1F" w:rsidRDefault="00E44D1F" w:rsidP="00E44D1F">
      <w:pPr>
        <w:widowControl w:val="0"/>
        <w:suppressAutoHyphens/>
        <w:spacing w:after="0" w:line="240" w:lineRule="auto"/>
        <w:jc w:val="center"/>
        <w:rPr>
          <w:rFonts w:asciiTheme="majorHAnsi" w:eastAsia="Arial Unicode MS" w:hAnsiTheme="majorHAnsi" w:cs="Times New Roman"/>
          <w:b/>
          <w:sz w:val="32"/>
          <w:szCs w:val="24"/>
          <w:lang w:eastAsia="cs-CZ"/>
        </w:rPr>
      </w:pPr>
      <w:r w:rsidRPr="00E44D1F">
        <w:rPr>
          <w:rFonts w:asciiTheme="majorHAnsi" w:eastAsia="Arial Unicode MS" w:hAnsiTheme="majorHAnsi" w:cs="Times New Roman"/>
          <w:b/>
          <w:sz w:val="32"/>
          <w:szCs w:val="24"/>
          <w:lang w:eastAsia="cs-CZ"/>
        </w:rPr>
        <w:lastRenderedPageBreak/>
        <w:t>Anotace</w:t>
      </w:r>
    </w:p>
    <w:p w:rsidR="00E44D1F" w:rsidRPr="00E44D1F" w:rsidRDefault="00E44D1F" w:rsidP="00E44D1F">
      <w:pPr>
        <w:widowControl w:val="0"/>
        <w:suppressAutoHyphens/>
        <w:spacing w:after="0" w:line="240" w:lineRule="auto"/>
        <w:jc w:val="center"/>
        <w:rPr>
          <w:rFonts w:eastAsia="Arial Unicode MS" w:cs="Times New Roman"/>
          <w:sz w:val="24"/>
          <w:szCs w:val="24"/>
          <w:lang w:eastAsia="cs-CZ"/>
        </w:rPr>
      </w:pPr>
    </w:p>
    <w:tbl>
      <w:tblPr>
        <w:tblStyle w:val="Mkatabulky1"/>
        <w:tblW w:w="5000" w:type="pct"/>
        <w:tblLook w:val="0480"/>
      </w:tblPr>
      <w:tblGrid>
        <w:gridCol w:w="3308"/>
        <w:gridCol w:w="5980"/>
      </w:tblGrid>
      <w:tr w:rsidR="00E44D1F" w:rsidRPr="00E44D1F" w:rsidTr="00E44D1F">
        <w:trPr>
          <w:trHeight w:val="567"/>
        </w:trPr>
        <w:tc>
          <w:tcPr>
            <w:tcW w:w="1781" w:type="pct"/>
            <w:vAlign w:val="center"/>
          </w:tcPr>
          <w:p w:rsidR="00E44D1F" w:rsidRPr="00E44D1F" w:rsidRDefault="00E44D1F" w:rsidP="00E44D1F">
            <w:pPr>
              <w:widowControl w:val="0"/>
              <w:suppressAutoHyphens/>
              <w:rPr>
                <w:rFonts w:asciiTheme="minorHAnsi" w:eastAsia="Arial Unicode MS" w:hAnsiTheme="minorHAnsi"/>
                <w:b/>
                <w:sz w:val="24"/>
                <w:szCs w:val="24"/>
              </w:rPr>
            </w:pPr>
            <w:r w:rsidRPr="00E44D1F">
              <w:rPr>
                <w:rFonts w:asciiTheme="minorHAnsi" w:eastAsia="Arial Unicode MS" w:hAnsiTheme="minorHAnsi"/>
                <w:b/>
                <w:sz w:val="24"/>
                <w:szCs w:val="24"/>
              </w:rPr>
              <w:t>Formát výukového materiálu v digitální podobě</w:t>
            </w:r>
          </w:p>
        </w:tc>
        <w:tc>
          <w:tcPr>
            <w:tcW w:w="3219" w:type="pct"/>
            <w:vAlign w:val="center"/>
          </w:tcPr>
          <w:p w:rsidR="00E44D1F" w:rsidRPr="00E44D1F" w:rsidRDefault="00E44D1F" w:rsidP="00E44D1F">
            <w:pPr>
              <w:widowControl w:val="0"/>
              <w:suppressAutoHyphens/>
              <w:rPr>
                <w:rFonts w:asciiTheme="minorHAnsi" w:eastAsia="Arial Unicode MS" w:hAnsiTheme="minorHAnsi"/>
                <w:sz w:val="24"/>
                <w:szCs w:val="24"/>
              </w:rPr>
            </w:pPr>
            <w:r>
              <w:rPr>
                <w:rFonts w:asciiTheme="minorHAnsi" w:eastAsia="Arial Unicode MS" w:hAnsiTheme="minorHAnsi"/>
                <w:sz w:val="24"/>
                <w:szCs w:val="24"/>
              </w:rPr>
              <w:t xml:space="preserve"> Word </w:t>
            </w:r>
            <w:proofErr w:type="gramStart"/>
            <w:r>
              <w:rPr>
                <w:rFonts w:asciiTheme="minorHAnsi" w:eastAsia="Arial Unicode MS" w:hAnsiTheme="minorHAnsi"/>
                <w:sz w:val="24"/>
                <w:szCs w:val="24"/>
              </w:rPr>
              <w:t>2007 (.</w:t>
            </w:r>
            <w:proofErr w:type="spellStart"/>
            <w:r>
              <w:rPr>
                <w:rFonts w:asciiTheme="minorHAnsi" w:eastAsia="Arial Unicode MS" w:hAnsiTheme="minorHAnsi"/>
                <w:sz w:val="24"/>
                <w:szCs w:val="24"/>
              </w:rPr>
              <w:t>docx</w:t>
            </w:r>
            <w:proofErr w:type="spellEnd"/>
            <w:proofErr w:type="gramEnd"/>
            <w:r>
              <w:rPr>
                <w:rFonts w:asciiTheme="minorHAnsi" w:eastAsia="Arial Unicode MS" w:hAnsiTheme="minorHAnsi"/>
                <w:sz w:val="24"/>
                <w:szCs w:val="24"/>
              </w:rPr>
              <w:t>)</w:t>
            </w:r>
          </w:p>
        </w:tc>
      </w:tr>
      <w:tr w:rsidR="00E44D1F" w:rsidRPr="00E44D1F" w:rsidTr="00E44D1F">
        <w:trPr>
          <w:trHeight w:val="794"/>
        </w:trPr>
        <w:tc>
          <w:tcPr>
            <w:tcW w:w="1781" w:type="pct"/>
            <w:vAlign w:val="center"/>
          </w:tcPr>
          <w:p w:rsidR="00E44D1F" w:rsidRPr="00E44D1F" w:rsidRDefault="00E44D1F" w:rsidP="00E44D1F">
            <w:pPr>
              <w:widowControl w:val="0"/>
              <w:suppressAutoHyphens/>
              <w:rPr>
                <w:rFonts w:asciiTheme="minorHAnsi" w:eastAsia="Arial Unicode MS" w:hAnsiTheme="minorHAnsi"/>
                <w:b/>
                <w:sz w:val="24"/>
                <w:szCs w:val="24"/>
              </w:rPr>
            </w:pPr>
            <w:r w:rsidRPr="00E44D1F">
              <w:rPr>
                <w:rFonts w:asciiTheme="minorHAnsi" w:eastAsia="Arial Unicode MS" w:hAnsiTheme="minorHAnsi"/>
                <w:b/>
                <w:sz w:val="24"/>
                <w:szCs w:val="24"/>
              </w:rPr>
              <w:t>Obsah vzdělávacího materiálu</w:t>
            </w:r>
          </w:p>
        </w:tc>
        <w:tc>
          <w:tcPr>
            <w:tcW w:w="3219" w:type="pct"/>
            <w:vAlign w:val="center"/>
          </w:tcPr>
          <w:p w:rsidR="00E44D1F" w:rsidRPr="00E44D1F" w:rsidRDefault="00E44D1F" w:rsidP="00E44D1F">
            <w:pPr>
              <w:widowControl w:val="0"/>
              <w:suppressAutoHyphens/>
              <w:rPr>
                <w:rFonts w:asciiTheme="minorHAnsi" w:eastAsia="Arial Unicode MS" w:hAnsiTheme="minorHAnsi"/>
                <w:sz w:val="24"/>
                <w:szCs w:val="24"/>
              </w:rPr>
            </w:pPr>
            <w:r>
              <w:rPr>
                <w:rFonts w:asciiTheme="minorHAnsi" w:eastAsia="Arial Unicode MS" w:hAnsiTheme="minorHAnsi"/>
                <w:sz w:val="24"/>
                <w:szCs w:val="24"/>
              </w:rPr>
              <w:t xml:space="preserve"> Soutěž skupin</w:t>
            </w:r>
          </w:p>
        </w:tc>
      </w:tr>
      <w:tr w:rsidR="00E44D1F" w:rsidRPr="00E44D1F" w:rsidTr="00E44D1F">
        <w:trPr>
          <w:trHeight w:val="794"/>
        </w:trPr>
        <w:tc>
          <w:tcPr>
            <w:tcW w:w="1781" w:type="pct"/>
            <w:vAlign w:val="center"/>
          </w:tcPr>
          <w:p w:rsidR="00E44D1F" w:rsidRPr="00E44D1F" w:rsidRDefault="00E44D1F" w:rsidP="00E44D1F">
            <w:pPr>
              <w:widowControl w:val="0"/>
              <w:suppressAutoHyphens/>
              <w:rPr>
                <w:rFonts w:asciiTheme="minorHAnsi" w:eastAsia="Arial Unicode MS" w:hAnsiTheme="minorHAnsi"/>
                <w:b/>
                <w:sz w:val="24"/>
                <w:szCs w:val="24"/>
              </w:rPr>
            </w:pPr>
            <w:r w:rsidRPr="00E44D1F">
              <w:rPr>
                <w:rFonts w:asciiTheme="minorHAnsi" w:eastAsia="Arial Unicode MS" w:hAnsiTheme="minorHAnsi"/>
                <w:b/>
                <w:sz w:val="24"/>
                <w:szCs w:val="24"/>
              </w:rPr>
              <w:t>Rozsah vzdělávacího materiálu</w:t>
            </w:r>
          </w:p>
        </w:tc>
        <w:tc>
          <w:tcPr>
            <w:tcW w:w="3219" w:type="pct"/>
            <w:vAlign w:val="center"/>
          </w:tcPr>
          <w:p w:rsidR="00E44D1F" w:rsidRPr="00E44D1F" w:rsidRDefault="006D1CFA" w:rsidP="006D1CFA">
            <w:pPr>
              <w:widowControl w:val="0"/>
              <w:suppressAutoHyphens/>
              <w:rPr>
                <w:rFonts w:asciiTheme="minorHAnsi" w:eastAsia="Arial Unicode MS" w:hAnsiTheme="minorHAnsi"/>
                <w:sz w:val="24"/>
                <w:szCs w:val="24"/>
              </w:rPr>
            </w:pPr>
            <w:r>
              <w:rPr>
                <w:rFonts w:asciiTheme="minorHAnsi" w:eastAsia="Arial Unicode MS" w:hAnsiTheme="minorHAnsi"/>
                <w:sz w:val="24"/>
                <w:szCs w:val="24"/>
              </w:rPr>
              <w:t>Počet stran:</w:t>
            </w:r>
            <w:r w:rsidR="00E44D1F">
              <w:rPr>
                <w:rFonts w:asciiTheme="minorHAnsi" w:eastAsia="Arial Unicode MS" w:hAnsiTheme="minorHAnsi"/>
                <w:sz w:val="24"/>
                <w:szCs w:val="24"/>
              </w:rPr>
              <w:t xml:space="preserve"> 4</w:t>
            </w:r>
          </w:p>
        </w:tc>
      </w:tr>
      <w:tr w:rsidR="00E44D1F" w:rsidRPr="00E44D1F" w:rsidTr="00E44D1F">
        <w:trPr>
          <w:trHeight w:val="794"/>
        </w:trPr>
        <w:tc>
          <w:tcPr>
            <w:tcW w:w="1781" w:type="pct"/>
            <w:vAlign w:val="center"/>
          </w:tcPr>
          <w:p w:rsidR="00E44D1F" w:rsidRPr="00E44D1F" w:rsidRDefault="00E44D1F" w:rsidP="00E44D1F">
            <w:pPr>
              <w:widowControl w:val="0"/>
              <w:suppressAutoHyphens/>
              <w:rPr>
                <w:rFonts w:asciiTheme="minorHAnsi" w:eastAsia="Arial Unicode MS" w:hAnsiTheme="minorHAnsi"/>
                <w:b/>
                <w:sz w:val="24"/>
                <w:szCs w:val="24"/>
              </w:rPr>
            </w:pPr>
            <w:r w:rsidRPr="00E44D1F">
              <w:rPr>
                <w:rFonts w:asciiTheme="minorHAnsi" w:eastAsia="Arial Unicode MS" w:hAnsiTheme="minorHAnsi"/>
                <w:b/>
                <w:sz w:val="24"/>
                <w:szCs w:val="24"/>
              </w:rPr>
              <w:t>Způsob práce žáků</w:t>
            </w:r>
          </w:p>
        </w:tc>
        <w:tc>
          <w:tcPr>
            <w:tcW w:w="3219" w:type="pct"/>
            <w:vAlign w:val="center"/>
          </w:tcPr>
          <w:p w:rsidR="00E44D1F" w:rsidRPr="00E44D1F" w:rsidRDefault="00E44D1F" w:rsidP="00E44D1F">
            <w:pPr>
              <w:widowControl w:val="0"/>
              <w:suppressAutoHyphens/>
              <w:rPr>
                <w:rFonts w:asciiTheme="minorHAnsi" w:eastAsia="Arial Unicode MS" w:hAnsiTheme="minorHAnsi"/>
                <w:sz w:val="24"/>
                <w:szCs w:val="24"/>
              </w:rPr>
            </w:pPr>
            <w:r>
              <w:rPr>
                <w:rFonts w:asciiTheme="minorHAnsi" w:eastAsia="Arial Unicode MS" w:hAnsiTheme="minorHAnsi"/>
                <w:sz w:val="24"/>
                <w:szCs w:val="24"/>
              </w:rPr>
              <w:t xml:space="preserve"> P</w:t>
            </w:r>
            <w:r w:rsidRPr="00E44D1F">
              <w:rPr>
                <w:rFonts w:asciiTheme="minorHAnsi" w:eastAsia="Arial Unicode MS" w:hAnsiTheme="minorHAnsi"/>
                <w:sz w:val="24"/>
                <w:szCs w:val="24"/>
              </w:rPr>
              <w:t xml:space="preserve">ráce </w:t>
            </w:r>
            <w:r>
              <w:rPr>
                <w:rFonts w:asciiTheme="minorHAnsi" w:eastAsia="Arial Unicode MS" w:hAnsiTheme="minorHAnsi"/>
                <w:sz w:val="24"/>
                <w:szCs w:val="24"/>
              </w:rPr>
              <w:t>ve skupinkách</w:t>
            </w:r>
          </w:p>
        </w:tc>
      </w:tr>
      <w:tr w:rsidR="00E44D1F" w:rsidRPr="00E44D1F" w:rsidTr="00E44D1F">
        <w:trPr>
          <w:trHeight w:val="794"/>
        </w:trPr>
        <w:tc>
          <w:tcPr>
            <w:tcW w:w="1781" w:type="pct"/>
            <w:vAlign w:val="center"/>
          </w:tcPr>
          <w:p w:rsidR="00E44D1F" w:rsidRPr="00E44D1F" w:rsidRDefault="00E44D1F" w:rsidP="00E44D1F">
            <w:pPr>
              <w:widowControl w:val="0"/>
              <w:suppressAutoHyphens/>
              <w:rPr>
                <w:rFonts w:asciiTheme="minorHAnsi" w:eastAsia="Arial Unicode MS" w:hAnsiTheme="minorHAnsi"/>
                <w:b/>
                <w:sz w:val="24"/>
                <w:szCs w:val="24"/>
              </w:rPr>
            </w:pPr>
            <w:r w:rsidRPr="00E44D1F">
              <w:rPr>
                <w:rFonts w:asciiTheme="minorHAnsi" w:eastAsia="Arial Unicode MS" w:hAnsiTheme="minorHAnsi"/>
                <w:b/>
                <w:sz w:val="24"/>
                <w:szCs w:val="24"/>
              </w:rPr>
              <w:t>Další poznámky autora</w:t>
            </w:r>
          </w:p>
        </w:tc>
        <w:tc>
          <w:tcPr>
            <w:tcW w:w="3219" w:type="pct"/>
            <w:vAlign w:val="center"/>
          </w:tcPr>
          <w:p w:rsidR="00E44D1F" w:rsidRPr="00E44D1F" w:rsidRDefault="00E44D1F" w:rsidP="006D1CFA">
            <w:pPr>
              <w:widowControl w:val="0"/>
              <w:suppressAutoHyphens/>
              <w:rPr>
                <w:rFonts w:asciiTheme="minorHAnsi" w:eastAsia="Arial Unicode MS" w:hAnsiTheme="minorHAnsi"/>
                <w:sz w:val="24"/>
                <w:szCs w:val="24"/>
              </w:rPr>
            </w:pPr>
            <w:r>
              <w:rPr>
                <w:rFonts w:asciiTheme="minorHAnsi" w:eastAsia="Arial Unicode MS" w:hAnsiTheme="minorHAnsi"/>
                <w:sz w:val="24"/>
                <w:szCs w:val="24"/>
              </w:rPr>
              <w:t>Interaktivní tabule,</w:t>
            </w:r>
            <w:r w:rsidR="006D1CFA">
              <w:rPr>
                <w:rFonts w:asciiTheme="minorHAnsi" w:eastAsia="Arial Unicode MS" w:hAnsiTheme="minorHAnsi"/>
                <w:sz w:val="24"/>
                <w:szCs w:val="24"/>
              </w:rPr>
              <w:t xml:space="preserve"> PC, </w:t>
            </w:r>
            <w:r w:rsidR="006C0A11">
              <w:rPr>
                <w:rFonts w:asciiTheme="minorHAnsi" w:eastAsia="Arial Unicode MS" w:hAnsiTheme="minorHAnsi"/>
                <w:sz w:val="24"/>
                <w:szCs w:val="24"/>
              </w:rPr>
              <w:t>obr.</w:t>
            </w:r>
            <w:r w:rsidR="006D1CFA">
              <w:rPr>
                <w:rFonts w:asciiTheme="minorHAnsi" w:eastAsia="Arial Unicode MS" w:hAnsiTheme="minorHAnsi"/>
                <w:sz w:val="24"/>
                <w:szCs w:val="24"/>
              </w:rPr>
              <w:t xml:space="preserve"> - </w:t>
            </w:r>
            <w:r w:rsidR="006C0A11">
              <w:rPr>
                <w:rFonts w:asciiTheme="minorHAnsi" w:eastAsia="Arial Unicode MS" w:hAnsiTheme="minorHAnsi"/>
                <w:sz w:val="24"/>
                <w:szCs w:val="24"/>
              </w:rPr>
              <w:t>vlastní tvorba</w:t>
            </w:r>
          </w:p>
        </w:tc>
      </w:tr>
    </w:tbl>
    <w:p w:rsidR="00E44D1F" w:rsidRPr="00E44D1F" w:rsidRDefault="00E44D1F" w:rsidP="00E44D1F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  <w:lang w:eastAsia="cs-CZ"/>
        </w:rPr>
      </w:pPr>
    </w:p>
    <w:p w:rsidR="00E44D1F" w:rsidRPr="00E44D1F" w:rsidRDefault="00E44D1F" w:rsidP="00E44D1F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  <w:lang w:eastAsia="cs-CZ"/>
        </w:rPr>
      </w:pPr>
    </w:p>
    <w:p w:rsidR="00E44D1F" w:rsidRPr="00E44D1F" w:rsidRDefault="00E44D1F" w:rsidP="00E44D1F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  <w:lang w:eastAsia="cs-CZ"/>
        </w:rPr>
      </w:pPr>
    </w:p>
    <w:p w:rsidR="00E44D1F" w:rsidRPr="00A865C1" w:rsidRDefault="00E44D1F">
      <w:pPr>
        <w:rPr>
          <w:i/>
          <w:sz w:val="28"/>
          <w:szCs w:val="28"/>
        </w:rPr>
      </w:pPr>
    </w:p>
    <w:sectPr w:rsidR="00E44D1F" w:rsidRPr="00A865C1" w:rsidSect="00B13D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FB21E0"/>
    <w:multiLevelType w:val="hybridMultilevel"/>
    <w:tmpl w:val="7A3A76F4"/>
    <w:lvl w:ilvl="0" w:tplc="F572AC82">
      <w:start w:val="1"/>
      <w:numFmt w:val="decimal"/>
      <w:lvlText w:val="%1."/>
      <w:lvlJc w:val="left"/>
      <w:pPr>
        <w:ind w:left="720" w:hanging="360"/>
      </w:pPr>
      <w:rPr>
        <w:b/>
        <w:color w:val="00B05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346BE"/>
    <w:rsid w:val="00047486"/>
    <w:rsid w:val="00274CCF"/>
    <w:rsid w:val="002D7A34"/>
    <w:rsid w:val="00334535"/>
    <w:rsid w:val="004D5173"/>
    <w:rsid w:val="004F20AA"/>
    <w:rsid w:val="00675E97"/>
    <w:rsid w:val="006C0A11"/>
    <w:rsid w:val="006D1CFA"/>
    <w:rsid w:val="00784960"/>
    <w:rsid w:val="00786DC2"/>
    <w:rsid w:val="008131F9"/>
    <w:rsid w:val="008F2002"/>
    <w:rsid w:val="00A865C1"/>
    <w:rsid w:val="00B13D22"/>
    <w:rsid w:val="00B346BE"/>
    <w:rsid w:val="00DC6DB5"/>
    <w:rsid w:val="00E44D1F"/>
    <w:rsid w:val="00E93B07"/>
    <w:rsid w:val="00EC30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3D2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3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46B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849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E44D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D1C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272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škola</Company>
  <LinksUpToDate>false</LinksUpToDate>
  <CharactersWithSpaces>1874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jirinerad</dc:creator>
  <cp:keywords/>
  <dc:description/>
  <cp:lastModifiedBy>Tomáš Marek</cp:lastModifiedBy>
  <cp:revision>3</cp:revision>
  <dcterms:created xsi:type="dcterms:W3CDTF">2013-01-22T17:21:00Z</dcterms:created>
  <dcterms:modified xsi:type="dcterms:W3CDTF">2013-01-22T17:39:00Z</dcterms:modified>
</cp:coreProperties>
</file>