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996" w:rsidRDefault="004F1734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5287645</wp:posOffset>
            </wp:positionH>
            <wp:positionV relativeFrom="paragraph">
              <wp:posOffset>167640</wp:posOffset>
            </wp:positionV>
            <wp:extent cx="638810" cy="622300"/>
            <wp:effectExtent l="19050" t="0" r="8890" b="0"/>
            <wp:wrapSquare wrapText="bothSides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62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-26670</wp:posOffset>
            </wp:positionV>
            <wp:extent cx="4870450" cy="1190625"/>
            <wp:effectExtent l="19050" t="0" r="6350" b="0"/>
            <wp:wrapSquare wrapText="bothSides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0" cy="1190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DF628D">
        <w:t xml:space="preserve"> -</w:t>
      </w:r>
    </w:p>
    <w:p w:rsidR="00E44996" w:rsidRDefault="00E44996" w:rsidP="00BE50ED"/>
    <w:p w:rsidR="00E44996" w:rsidRDefault="00E44996" w:rsidP="00BE50ED"/>
    <w:p w:rsidR="00E44996" w:rsidRDefault="00E44996" w:rsidP="00BE50ED"/>
    <w:p w:rsidR="00E44996" w:rsidRDefault="00E44996" w:rsidP="00BE50ED"/>
    <w:p w:rsidR="00E44996" w:rsidRDefault="00E44996" w:rsidP="00BE50ED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E44996" w:rsidRDefault="00E44996" w:rsidP="00BE50ED">
      <w:r>
        <w:t>ČÍSLO PROJEKTU:</w:t>
      </w:r>
      <w:r>
        <w:tab/>
      </w:r>
      <w:r>
        <w:tab/>
        <w:t>CZ.1.07/1.5.00/34.0434</w:t>
      </w:r>
    </w:p>
    <w:p w:rsidR="00E44996" w:rsidRDefault="00E44996" w:rsidP="00BE50ED">
      <w:r>
        <w:t>NÁZEV PROJEKTU:</w:t>
      </w:r>
      <w:r>
        <w:tab/>
      </w:r>
      <w:r>
        <w:tab/>
        <w:t>Šablony – Gymnázium Tanvald</w:t>
      </w:r>
    </w:p>
    <w:p w:rsidR="00E44996" w:rsidRDefault="00E44996" w:rsidP="00BE50ED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E44996" w:rsidRDefault="00E44996" w:rsidP="00BE50ED">
      <w:r>
        <w:t>AUTOR:  Kateřina Bendová</w:t>
      </w:r>
    </w:p>
    <w:p w:rsidR="00E44996" w:rsidRDefault="004F1734" w:rsidP="00BE50ED">
      <w:r>
        <w:t xml:space="preserve">TEMATICKÁ OBLAST: </w:t>
      </w:r>
      <w:r w:rsidR="00E44996">
        <w:t>Chemie,</w:t>
      </w:r>
      <w:r>
        <w:t xml:space="preserve"> </w:t>
      </w:r>
      <w:r w:rsidR="00E44996">
        <w:t>kvinta,</w:t>
      </w:r>
      <w:r>
        <w:t xml:space="preserve"> </w:t>
      </w:r>
      <w:r w:rsidR="00E44996">
        <w:t>1. ročník</w:t>
      </w:r>
    </w:p>
    <w:p w:rsidR="00E44996" w:rsidRDefault="004F1734" w:rsidP="00BE50ED">
      <w:pPr>
        <w:spacing w:after="0" w:line="240" w:lineRule="auto"/>
      </w:pPr>
      <w:r>
        <w:t xml:space="preserve">NÁZEV DUMu: </w:t>
      </w:r>
      <w:r w:rsidR="00E44996">
        <w:t>obecná chemie-názvosloví anorganické chemie</w:t>
      </w:r>
      <w:r>
        <w:t xml:space="preserve"> </w:t>
      </w:r>
      <w:r w:rsidR="00DF628D">
        <w:t xml:space="preserve">(pracovní list) </w:t>
      </w:r>
    </w:p>
    <w:p w:rsidR="00E44996" w:rsidRDefault="00E44996" w:rsidP="00BE50ED">
      <w:pPr>
        <w:spacing w:after="0" w:line="240" w:lineRule="auto"/>
      </w:pPr>
      <w:r>
        <w:t xml:space="preserve">POŘADOVÉ ČÍSLO DUMu:  </w:t>
      </w:r>
      <w:r w:rsidR="00DF628D">
        <w:t>17</w:t>
      </w:r>
    </w:p>
    <w:p w:rsidR="00E44996" w:rsidRDefault="00E44996" w:rsidP="00BE50ED">
      <w:pPr>
        <w:spacing w:after="0" w:line="240" w:lineRule="auto"/>
      </w:pPr>
      <w:r>
        <w:t>KÓD DUMU:  KB_CHEMIE_</w:t>
      </w:r>
      <w:r w:rsidR="00DF628D">
        <w:t>17</w:t>
      </w:r>
      <w:bookmarkStart w:id="0" w:name="_GoBack"/>
      <w:bookmarkEnd w:id="0"/>
    </w:p>
    <w:p w:rsidR="00E44996" w:rsidRDefault="00E44996" w:rsidP="00BE50ED">
      <w:pPr>
        <w:spacing w:after="0" w:line="240" w:lineRule="auto"/>
      </w:pPr>
    </w:p>
    <w:p w:rsidR="00E44996" w:rsidRDefault="00E44996" w:rsidP="00BE50ED">
      <w:r>
        <w:t>DATUM TVORBY: 22.</w:t>
      </w:r>
      <w:r w:rsidR="004F1734">
        <w:t xml:space="preserve"> </w:t>
      </w:r>
      <w:r>
        <w:t>08.</w:t>
      </w:r>
      <w:r w:rsidR="004F1734">
        <w:t xml:space="preserve"> </w:t>
      </w:r>
      <w:r>
        <w:t>2013</w:t>
      </w:r>
    </w:p>
    <w:p w:rsidR="00E44996" w:rsidRDefault="00E44996" w:rsidP="00BE50ED">
      <w:r>
        <w:t>ANOTACE (ROČNÍK</w:t>
      </w:r>
      <w:r w:rsidR="004F1734">
        <w:t xml:space="preserve">): souhrnné opakování je určeno žákům </w:t>
      </w:r>
      <w:r>
        <w:t>1. ročníku</w:t>
      </w:r>
      <w:r w:rsidR="004F1734">
        <w:t xml:space="preserve"> gymnázia nebo </w:t>
      </w:r>
      <w:r>
        <w:t>kvinty víceletých gymnázií až po důkladném probrání a procvičení všech typů anorganických sloučenin.</w:t>
      </w:r>
      <w:r w:rsidR="00474579">
        <w:t xml:space="preserve"> </w:t>
      </w:r>
      <w:r>
        <w:t>Obsahuje úlohy, které poslouží k opakování znalostí</w:t>
      </w:r>
      <w:r w:rsidR="00474579">
        <w:t xml:space="preserve"> </w:t>
      </w:r>
      <w:r>
        <w:t>názvosloví dvouprvkových a tříprvkových sloučenin, iontů a komplexních sloučenin.</w:t>
      </w:r>
      <w:r w:rsidR="00474579">
        <w:t xml:space="preserve"> </w:t>
      </w:r>
      <w:r>
        <w:t>Součást</w:t>
      </w:r>
      <w:r w:rsidR="004F1734">
        <w:t>í opakování je i správné řešení</w:t>
      </w:r>
      <w:r>
        <w:t>.</w:t>
      </w:r>
    </w:p>
    <w:p w:rsidR="00E44996" w:rsidRDefault="00E44996" w:rsidP="00BE50ED"/>
    <w:p w:rsidR="00E44996" w:rsidRDefault="00E44996" w:rsidP="00BE50ED"/>
    <w:p w:rsidR="00E44996" w:rsidRDefault="00E44996" w:rsidP="00BE50ED"/>
    <w:p w:rsidR="00E44996" w:rsidRDefault="00E44996" w:rsidP="00BE50ED"/>
    <w:p w:rsidR="00E44996" w:rsidRPr="00B44AE1" w:rsidRDefault="00E44996" w:rsidP="00BE50ED">
      <w:r>
        <w:t xml:space="preserve">METODICKÝ POKYN: zadání lze vytisknout v požadovaném formátu. Žáci mohou používat PSP- periodický systém prvků a tabulku ligandů. </w:t>
      </w:r>
    </w:p>
    <w:p w:rsidR="00E44996" w:rsidRDefault="00E44996" w:rsidP="00BE50ED">
      <w:pPr>
        <w:spacing w:after="0" w:line="360" w:lineRule="auto"/>
        <w:rPr>
          <w:sz w:val="24"/>
          <w:szCs w:val="24"/>
        </w:rPr>
      </w:pPr>
    </w:p>
    <w:p w:rsidR="00E44996" w:rsidRDefault="00E44996" w:rsidP="00BE50ED"/>
    <w:p w:rsidR="00E44996" w:rsidRDefault="00E44996" w:rsidP="00BE50ED"/>
    <w:p w:rsidR="00E44996" w:rsidRDefault="00E44996" w:rsidP="00BE50ED"/>
    <w:p w:rsidR="00E44996" w:rsidRDefault="00E44996" w:rsidP="00BE50ED"/>
    <w:p w:rsidR="00E44996" w:rsidRDefault="00E44996" w:rsidP="00BE50ED"/>
    <w:p w:rsidR="00E44996" w:rsidRDefault="00E44996" w:rsidP="00BE50ED"/>
    <w:p w:rsidR="00E44996" w:rsidRDefault="00E44996" w:rsidP="00BE50ED"/>
    <w:p w:rsidR="00E44996" w:rsidRDefault="00E44996" w:rsidP="00A75B43">
      <w:pPr>
        <w:pStyle w:val="Zkladntextodsazen"/>
        <w:ind w:left="1683" w:hanging="167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NÁZVOSLOVÍ ANORGANICKÝCH SLOUČENIN - zadání</w:t>
      </w:r>
    </w:p>
    <w:p w:rsidR="00E44996" w:rsidRDefault="00E44996" w:rsidP="00A75B43">
      <w:pPr>
        <w:pStyle w:val="Zkladntextodsazen2"/>
        <w:ind w:left="360" w:firstLine="0"/>
      </w:pPr>
    </w:p>
    <w:p w:rsidR="00E44996" w:rsidRPr="00D94FDE" w:rsidRDefault="00E44996" w:rsidP="00A75B43">
      <w:pPr>
        <w:pStyle w:val="Zkladntextodsazen2"/>
        <w:tabs>
          <w:tab w:val="clear" w:pos="5595"/>
          <w:tab w:val="left" w:pos="1309"/>
          <w:tab w:val="left" w:pos="1683"/>
        </w:tabs>
        <w:ind w:left="360" w:firstLine="0"/>
        <w:rPr>
          <w:rFonts w:ascii="Arial Black" w:hAnsi="Arial Black" w:cs="Arial Black"/>
        </w:rPr>
      </w:pPr>
      <w:r>
        <w:tab/>
        <w:t>a)</w:t>
      </w:r>
      <w:r>
        <w:tab/>
        <w:t xml:space="preserve">V zadaném souboru určete oxidační čísla: </w:t>
      </w:r>
      <w:r w:rsidRPr="00D94FDE">
        <w:rPr>
          <w:rFonts w:ascii="Arial Black" w:hAnsi="Arial Black" w:cs="Arial Black"/>
          <w:b/>
          <w:bCs/>
        </w:rPr>
        <w:t>CaF</w:t>
      </w:r>
      <w:r w:rsidRPr="00D94FDE">
        <w:rPr>
          <w:rFonts w:ascii="Arial Black" w:hAnsi="Arial Black" w:cs="Arial Black"/>
          <w:b/>
          <w:bCs/>
          <w:vertAlign w:val="subscript"/>
        </w:rPr>
        <w:t>2</w:t>
      </w:r>
      <w:r w:rsidRPr="00D94FDE">
        <w:rPr>
          <w:rFonts w:ascii="Arial Black" w:hAnsi="Arial Black" w:cs="Arial Black"/>
          <w:b/>
          <w:bCs/>
        </w:rPr>
        <w:t>, Mn</w:t>
      </w:r>
      <w:r w:rsidRPr="00D94FDE">
        <w:rPr>
          <w:rFonts w:ascii="Arial Black" w:hAnsi="Arial Black" w:cs="Arial Black"/>
          <w:b/>
          <w:bCs/>
          <w:vertAlign w:val="subscript"/>
        </w:rPr>
        <w:t>2</w:t>
      </w:r>
      <w:r w:rsidRPr="00D94FDE">
        <w:rPr>
          <w:rFonts w:ascii="Arial Black" w:hAnsi="Arial Black" w:cs="Arial Black"/>
          <w:b/>
          <w:bCs/>
        </w:rPr>
        <w:t>O</w:t>
      </w:r>
      <w:r w:rsidRPr="00D94FDE">
        <w:rPr>
          <w:rFonts w:ascii="Arial Black" w:hAnsi="Arial Black" w:cs="Arial Black"/>
          <w:b/>
          <w:bCs/>
          <w:vertAlign w:val="subscript"/>
        </w:rPr>
        <w:t>7</w:t>
      </w:r>
      <w:r w:rsidRPr="00D94FDE">
        <w:rPr>
          <w:rFonts w:ascii="Arial Black" w:hAnsi="Arial Black" w:cs="Arial Black"/>
          <w:b/>
          <w:bCs/>
        </w:rPr>
        <w:t>, N</w:t>
      </w:r>
      <w:r w:rsidRPr="00D94FDE">
        <w:rPr>
          <w:rFonts w:ascii="Arial Black" w:hAnsi="Arial Black" w:cs="Arial Black"/>
          <w:b/>
          <w:bCs/>
          <w:vertAlign w:val="subscript"/>
        </w:rPr>
        <w:t>2</w:t>
      </w:r>
      <w:r w:rsidRPr="00D94FDE">
        <w:rPr>
          <w:rFonts w:ascii="Arial Black" w:hAnsi="Arial Black" w:cs="Arial Black"/>
          <w:b/>
          <w:bCs/>
        </w:rPr>
        <w:t>, NH</w:t>
      </w:r>
      <w:r w:rsidRPr="00D94FDE">
        <w:rPr>
          <w:rFonts w:ascii="Arial Black" w:hAnsi="Arial Black" w:cs="Arial Black"/>
          <w:b/>
          <w:bCs/>
          <w:vertAlign w:val="subscript"/>
        </w:rPr>
        <w:t>3</w:t>
      </w:r>
      <w:r w:rsidRPr="00D94FDE">
        <w:rPr>
          <w:rFonts w:ascii="Arial Black" w:hAnsi="Arial Black" w:cs="Arial Black"/>
          <w:b/>
          <w:bCs/>
        </w:rPr>
        <w:t>, Mg(OH)</w:t>
      </w:r>
      <w:r w:rsidRPr="00D94FDE">
        <w:rPr>
          <w:rFonts w:ascii="Arial Black" w:hAnsi="Arial Black" w:cs="Arial Black"/>
          <w:b/>
          <w:bCs/>
          <w:vertAlign w:val="subscript"/>
        </w:rPr>
        <w:t>2</w:t>
      </w:r>
      <w:r w:rsidRPr="00D94FDE">
        <w:rPr>
          <w:rFonts w:ascii="Arial Black" w:hAnsi="Arial Black" w:cs="Arial Black"/>
        </w:rPr>
        <w:t xml:space="preserve">,                 </w:t>
      </w:r>
    </w:p>
    <w:p w:rsidR="00E44996" w:rsidRPr="00250961" w:rsidRDefault="00E44996" w:rsidP="00A75B43">
      <w:pPr>
        <w:pStyle w:val="Zkladntextodsazen2"/>
        <w:spacing w:line="192" w:lineRule="auto"/>
        <w:ind w:left="357" w:firstLine="0"/>
        <w:rPr>
          <w:rFonts w:ascii="Arial Black" w:hAnsi="Arial Black" w:cs="Arial Black"/>
          <w:b/>
          <w:bCs/>
        </w:rPr>
      </w:pPr>
      <w:r w:rsidRPr="00D94FDE">
        <w:rPr>
          <w:rFonts w:ascii="Arial Black" w:hAnsi="Arial Black" w:cs="Arial Black"/>
          <w:b/>
          <w:bCs/>
          <w:vertAlign w:val="subscript"/>
        </w:rPr>
        <w:tab/>
      </w:r>
      <w:r w:rsidRPr="00D94FDE">
        <w:rPr>
          <w:rFonts w:ascii="Arial Black" w:hAnsi="Arial Black" w:cs="Arial Black"/>
          <w:b/>
          <w:bCs/>
          <w:vertAlign w:val="subscript"/>
        </w:rPr>
        <w:tab/>
      </w:r>
      <w:r w:rsidRPr="00D94FDE">
        <w:rPr>
          <w:rFonts w:ascii="Arial Black" w:hAnsi="Arial Black" w:cs="Arial Black"/>
          <w:b/>
          <w:bCs/>
          <w:vertAlign w:val="subscript"/>
        </w:rPr>
        <w:tab/>
        <w:t xml:space="preserve">                     </w:t>
      </w:r>
    </w:p>
    <w:p w:rsidR="00E44996" w:rsidRPr="00250961" w:rsidRDefault="00E44996" w:rsidP="00A75B43">
      <w:pPr>
        <w:pStyle w:val="Zkladntextodsazen2"/>
        <w:tabs>
          <w:tab w:val="clear" w:pos="5595"/>
          <w:tab w:val="left" w:pos="5797"/>
        </w:tabs>
        <w:spacing w:line="192" w:lineRule="auto"/>
        <w:ind w:left="357" w:firstLine="0"/>
        <w:rPr>
          <w:rFonts w:ascii="Arial Black" w:hAnsi="Arial Black" w:cs="Arial Black"/>
          <w:b/>
          <w:bCs/>
        </w:rPr>
      </w:pPr>
      <w:r w:rsidRPr="00D94FDE">
        <w:rPr>
          <w:rFonts w:ascii="Arial Black" w:hAnsi="Arial Black" w:cs="Arial Black"/>
          <w:b/>
          <w:bCs/>
        </w:rPr>
        <w:tab/>
        <w:t>K</w:t>
      </w:r>
      <w:r w:rsidRPr="00D94FDE">
        <w:rPr>
          <w:rFonts w:ascii="Arial Black" w:hAnsi="Arial Black" w:cs="Arial Black"/>
          <w:b/>
          <w:bCs/>
          <w:vertAlign w:val="subscript"/>
        </w:rPr>
        <w:t>2</w:t>
      </w:r>
      <w:r w:rsidRPr="00D94FDE">
        <w:rPr>
          <w:rFonts w:ascii="Arial Black" w:hAnsi="Arial Black" w:cs="Arial Black"/>
          <w:b/>
          <w:bCs/>
        </w:rPr>
        <w:t>CO</w:t>
      </w:r>
      <w:r w:rsidRPr="00D94FDE">
        <w:rPr>
          <w:rFonts w:ascii="Arial Black" w:hAnsi="Arial Black" w:cs="Arial Black"/>
          <w:b/>
          <w:bCs/>
          <w:vertAlign w:val="subscript"/>
        </w:rPr>
        <w:t>3</w:t>
      </w:r>
      <w:r w:rsidRPr="00D94FDE">
        <w:rPr>
          <w:rFonts w:ascii="Arial Black" w:hAnsi="Arial Black" w:cs="Arial Black"/>
          <w:b/>
          <w:bCs/>
        </w:rPr>
        <w:t>,</w:t>
      </w:r>
      <w:r w:rsidR="00250961">
        <w:rPr>
          <w:rFonts w:ascii="Arial Black" w:hAnsi="Arial Black" w:cs="Arial Black"/>
          <w:b/>
          <w:bCs/>
        </w:rPr>
        <w:t xml:space="preserve"> (SO</w:t>
      </w:r>
      <w:r w:rsidR="00250961">
        <w:rPr>
          <w:rFonts w:ascii="Arial Black" w:hAnsi="Arial Black" w:cs="Arial Black"/>
          <w:b/>
          <w:bCs/>
          <w:vertAlign w:val="subscript"/>
        </w:rPr>
        <w:t xml:space="preserve">4 </w:t>
      </w:r>
      <w:r w:rsidR="00250961">
        <w:rPr>
          <w:rFonts w:ascii="Arial Black" w:hAnsi="Arial Black" w:cs="Arial Black"/>
          <w:b/>
          <w:bCs/>
        </w:rPr>
        <w:t>)</w:t>
      </w:r>
      <w:r w:rsidR="00250961">
        <w:rPr>
          <w:rFonts w:ascii="Arial Black" w:hAnsi="Arial Black" w:cs="Arial Black"/>
          <w:b/>
          <w:bCs/>
          <w:vertAlign w:val="superscript"/>
        </w:rPr>
        <w:t>2-</w:t>
      </w:r>
      <w:r w:rsidRPr="00D94FDE">
        <w:rPr>
          <w:rFonts w:ascii="Arial Black" w:hAnsi="Arial Black" w:cs="Arial Black"/>
          <w:b/>
          <w:bCs/>
        </w:rPr>
        <w:t xml:space="preserve"> </w:t>
      </w:r>
      <w:r w:rsidR="00250961">
        <w:rPr>
          <w:rFonts w:ascii="Arial Black" w:hAnsi="Arial Black" w:cs="Arial Black"/>
          <w:b/>
          <w:bCs/>
        </w:rPr>
        <w:t>, Ca</w:t>
      </w:r>
      <w:r w:rsidR="00250961">
        <w:rPr>
          <w:rFonts w:ascii="Arial Black" w:hAnsi="Arial Black" w:cs="Arial Black"/>
          <w:b/>
          <w:bCs/>
          <w:vertAlign w:val="superscript"/>
        </w:rPr>
        <w:t>2+</w:t>
      </w:r>
    </w:p>
    <w:p w:rsidR="00E44996" w:rsidRDefault="00E44996" w:rsidP="00A75B43">
      <w:pPr>
        <w:pStyle w:val="Zkladntextodsazen2"/>
        <w:spacing w:line="192" w:lineRule="auto"/>
        <w:ind w:left="357" w:firstLine="0"/>
        <w:rPr>
          <w:b/>
          <w:bCs/>
        </w:rPr>
      </w:pPr>
    </w:p>
    <w:p w:rsidR="00E44996" w:rsidRPr="00D94FDE" w:rsidRDefault="00E44996" w:rsidP="00A75B43">
      <w:pPr>
        <w:pStyle w:val="Zkladntextodsazen2"/>
        <w:tabs>
          <w:tab w:val="clear" w:pos="5595"/>
          <w:tab w:val="left" w:pos="1309"/>
          <w:tab w:val="left" w:pos="1496"/>
        </w:tabs>
        <w:ind w:left="1683" w:hanging="1309"/>
        <w:rPr>
          <w:rFonts w:ascii="Arial Black" w:hAnsi="Arial Black" w:cs="Arial Black"/>
          <w:b/>
          <w:bCs/>
          <w:vertAlign w:val="subscript"/>
        </w:rPr>
      </w:pPr>
      <w:r>
        <w:tab/>
        <w:t>b)</w:t>
      </w:r>
      <w:r>
        <w:tab/>
        <w:t xml:space="preserve">Určete, které z následujících vzorců dvouprvkových sloučenin mají chybné pořadí symbolů prvků:  </w:t>
      </w:r>
      <w:r w:rsidRPr="00D94FDE">
        <w:rPr>
          <w:rFonts w:ascii="Arial Black" w:hAnsi="Arial Black" w:cs="Arial Black"/>
          <w:b/>
          <w:bCs/>
        </w:rPr>
        <w:t>HI, HNa, SZn, KBr, PCl</w:t>
      </w:r>
      <w:r w:rsidRPr="00D94FDE">
        <w:rPr>
          <w:rFonts w:ascii="Arial Black" w:hAnsi="Arial Black" w:cs="Arial Black"/>
          <w:b/>
          <w:bCs/>
          <w:vertAlign w:val="subscript"/>
        </w:rPr>
        <w:t>5</w:t>
      </w:r>
      <w:r w:rsidRPr="00D94FDE">
        <w:rPr>
          <w:rFonts w:ascii="Arial Black" w:hAnsi="Arial Black" w:cs="Arial Black"/>
          <w:b/>
          <w:bCs/>
        </w:rPr>
        <w:t>, Mg</w:t>
      </w:r>
      <w:r w:rsidRPr="00D94FDE">
        <w:rPr>
          <w:rFonts w:ascii="Arial Black" w:hAnsi="Arial Black" w:cs="Arial Black"/>
          <w:b/>
          <w:bCs/>
          <w:vertAlign w:val="subscript"/>
        </w:rPr>
        <w:t>3</w:t>
      </w:r>
      <w:r w:rsidRPr="00D94FDE">
        <w:rPr>
          <w:rFonts w:ascii="Arial Black" w:hAnsi="Arial Black" w:cs="Arial Black"/>
          <w:b/>
          <w:bCs/>
        </w:rPr>
        <w:t>N</w:t>
      </w:r>
      <w:r w:rsidRPr="00D94FDE">
        <w:rPr>
          <w:rFonts w:ascii="Arial Black" w:hAnsi="Arial Black" w:cs="Arial Black"/>
          <w:b/>
          <w:bCs/>
          <w:vertAlign w:val="subscript"/>
        </w:rPr>
        <w:t>2</w:t>
      </w:r>
    </w:p>
    <w:p w:rsidR="00E44996" w:rsidRDefault="00E44996" w:rsidP="00A75B43">
      <w:pPr>
        <w:pStyle w:val="Zkladntextodsazen2"/>
        <w:ind w:left="360" w:firstLine="0"/>
        <w:rPr>
          <w:vertAlign w:val="subscript"/>
        </w:rPr>
      </w:pPr>
    </w:p>
    <w:p w:rsidR="00E44996" w:rsidRDefault="00E44996" w:rsidP="00A75B43">
      <w:pPr>
        <w:pStyle w:val="Zkladntextodsazen2"/>
        <w:tabs>
          <w:tab w:val="clear" w:pos="5595"/>
          <w:tab w:val="left" w:pos="1309"/>
          <w:tab w:val="left" w:pos="1683"/>
        </w:tabs>
        <w:ind w:left="360" w:firstLine="0"/>
      </w:pPr>
      <w:r>
        <w:tab/>
        <w:t xml:space="preserve">c)  Uveďte názvy a vzorce binárních (dvouprvkových) sloučenin: </w:t>
      </w:r>
    </w:p>
    <w:p w:rsidR="00E44996" w:rsidRDefault="00E44996" w:rsidP="00A75B43">
      <w:pPr>
        <w:pStyle w:val="Zkladntextodsazen2"/>
        <w:tabs>
          <w:tab w:val="clear" w:pos="5595"/>
          <w:tab w:val="left" w:pos="1309"/>
        </w:tabs>
        <w:ind w:left="360" w:firstLine="0"/>
      </w:pPr>
    </w:p>
    <w:p w:rsidR="00E44996" w:rsidRDefault="00E44996" w:rsidP="00936329">
      <w:pPr>
        <w:pStyle w:val="Zkladntextodsazen2"/>
        <w:numPr>
          <w:ilvl w:val="0"/>
          <w:numId w:val="2"/>
        </w:numPr>
        <w:tabs>
          <w:tab w:val="clear" w:pos="5595"/>
          <w:tab w:val="left" w:pos="1309"/>
        </w:tabs>
        <w:spacing w:line="288" w:lineRule="auto"/>
        <w:rPr>
          <w:b/>
          <w:bCs/>
        </w:rPr>
      </w:pPr>
      <w:r>
        <w:rPr>
          <w:b/>
          <w:bCs/>
        </w:rPr>
        <w:t>oxid chlorný, oxid hořečnato-titaničitý, peroxid barya, sulfid zinečnatý,  nitrid hlinitý, dikarbid vápníku, selan, bromid fosforitý, hydrid sodný, fosfan, hydrogensulfid železitý, kyselina fluorovodíková.</w:t>
      </w:r>
    </w:p>
    <w:p w:rsidR="00E44996" w:rsidRDefault="00E44996" w:rsidP="00A75B43">
      <w:pPr>
        <w:pStyle w:val="Zkladntextodsazen2"/>
        <w:tabs>
          <w:tab w:val="clear" w:pos="5595"/>
          <w:tab w:val="left" w:pos="1309"/>
        </w:tabs>
        <w:ind w:left="2130" w:firstLine="0"/>
      </w:pPr>
    </w:p>
    <w:p w:rsidR="00E44996" w:rsidRPr="00395AC7" w:rsidRDefault="00E44996" w:rsidP="00A75B43">
      <w:pPr>
        <w:pStyle w:val="Zkladntextodsazen2"/>
        <w:numPr>
          <w:ilvl w:val="0"/>
          <w:numId w:val="2"/>
        </w:numPr>
        <w:tabs>
          <w:tab w:val="clear" w:pos="5595"/>
          <w:tab w:val="left" w:pos="1309"/>
        </w:tabs>
        <w:spacing w:line="288" w:lineRule="auto"/>
        <w:ind w:left="2852"/>
        <w:rPr>
          <w:rFonts w:ascii="Arial Black" w:hAnsi="Arial Black" w:cs="Arial Black"/>
          <w:b/>
          <w:bCs/>
        </w:rPr>
      </w:pPr>
      <w:r w:rsidRPr="00395AC7">
        <w:rPr>
          <w:rFonts w:ascii="Arial Black" w:hAnsi="Arial Black" w:cs="Arial Black"/>
          <w:b/>
          <w:bCs/>
        </w:rPr>
        <w:t>Cl</w:t>
      </w:r>
      <w:r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O</w:t>
      </w:r>
      <w:r w:rsidRPr="00D66604">
        <w:rPr>
          <w:rFonts w:ascii="Arial Black" w:hAnsi="Arial Black" w:cs="Arial Black"/>
          <w:b/>
          <w:bCs/>
          <w:vertAlign w:val="subscript"/>
        </w:rPr>
        <w:t>5</w:t>
      </w:r>
      <w:r w:rsidRPr="00395AC7">
        <w:rPr>
          <w:rFonts w:ascii="Arial Black" w:hAnsi="Arial Black" w:cs="Arial Black"/>
          <w:b/>
          <w:bCs/>
        </w:rPr>
        <w:t>, Na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O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, Al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S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 w:rsidRPr="00395AC7">
        <w:rPr>
          <w:rFonts w:ascii="Arial Black" w:hAnsi="Arial Black" w:cs="Arial Black"/>
          <w:b/>
          <w:bCs/>
        </w:rPr>
        <w:t>, H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S, SiC, NH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 w:rsidRPr="00395AC7">
        <w:rPr>
          <w:rFonts w:ascii="Arial Black" w:hAnsi="Arial Black" w:cs="Arial Black"/>
          <w:b/>
          <w:bCs/>
        </w:rPr>
        <w:t>, HI, Li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 w:rsidRPr="00395AC7">
        <w:rPr>
          <w:rFonts w:ascii="Arial Black" w:hAnsi="Arial Black" w:cs="Arial Black"/>
          <w:b/>
          <w:bCs/>
        </w:rPr>
        <w:t>N, (NH</w:t>
      </w:r>
      <w:r w:rsidRPr="00395AC7">
        <w:rPr>
          <w:rFonts w:ascii="Arial Black" w:hAnsi="Arial Black" w:cs="Arial Black"/>
          <w:b/>
          <w:bCs/>
          <w:vertAlign w:val="subscript"/>
        </w:rPr>
        <w:t>4</w:t>
      </w:r>
      <w:r w:rsidRPr="00395AC7">
        <w:rPr>
          <w:rFonts w:ascii="Arial Black" w:hAnsi="Arial Black" w:cs="Arial Black"/>
          <w:b/>
          <w:bCs/>
        </w:rPr>
        <w:t>)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S, WF</w:t>
      </w:r>
      <w:r w:rsidRPr="00395AC7">
        <w:rPr>
          <w:rFonts w:ascii="Arial Black" w:hAnsi="Arial Black" w:cs="Arial Black"/>
          <w:b/>
          <w:bCs/>
          <w:vertAlign w:val="subscript"/>
        </w:rPr>
        <w:t>6</w:t>
      </w:r>
      <w:r w:rsidRPr="00395AC7">
        <w:rPr>
          <w:rFonts w:ascii="Arial Black" w:hAnsi="Arial Black" w:cs="Arial Black"/>
          <w:b/>
          <w:bCs/>
        </w:rPr>
        <w:t>,  KMgF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 w:rsidRPr="00395AC7">
        <w:rPr>
          <w:rFonts w:ascii="Arial Black" w:hAnsi="Arial Black" w:cs="Arial Black"/>
          <w:b/>
          <w:bCs/>
        </w:rPr>
        <w:t>, BaCl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 xml:space="preserve"> • 2H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O.</w:t>
      </w:r>
    </w:p>
    <w:p w:rsidR="00E44996" w:rsidRDefault="00E44996" w:rsidP="00A75B43">
      <w:pPr>
        <w:pStyle w:val="Zkladntextodsazen2"/>
        <w:tabs>
          <w:tab w:val="clear" w:pos="5595"/>
          <w:tab w:val="left" w:pos="1309"/>
        </w:tabs>
        <w:ind w:left="2130" w:firstLine="0"/>
      </w:pPr>
    </w:p>
    <w:p w:rsidR="00E44996" w:rsidRDefault="00E44996" w:rsidP="00A75B43">
      <w:pPr>
        <w:pStyle w:val="Zkladntextodsazen2"/>
        <w:tabs>
          <w:tab w:val="clear" w:pos="5595"/>
          <w:tab w:val="left" w:pos="1122"/>
          <w:tab w:val="left" w:pos="1309"/>
        </w:tabs>
        <w:ind w:left="1683" w:hanging="1683"/>
      </w:pPr>
      <w:r>
        <w:tab/>
      </w:r>
      <w:r>
        <w:tab/>
        <w:t>d)</w:t>
      </w:r>
      <w:r>
        <w:tab/>
        <w:t>Uveďte názvy a vzorce ternárních (tříprvkových) sloučenin a sloučenin se zdvojenou kationtovou nebo aniontovou částí:</w:t>
      </w:r>
    </w:p>
    <w:p w:rsidR="00E44996" w:rsidRDefault="00E44996" w:rsidP="00A75B43">
      <w:pPr>
        <w:pStyle w:val="Zkladntextodsazen2"/>
        <w:tabs>
          <w:tab w:val="clear" w:pos="5595"/>
          <w:tab w:val="left" w:pos="1122"/>
          <w:tab w:val="left" w:pos="1309"/>
        </w:tabs>
        <w:ind w:left="1496" w:hanging="1496"/>
      </w:pPr>
    </w:p>
    <w:p w:rsidR="00E44996" w:rsidRPr="00395AC7" w:rsidRDefault="00E44996" w:rsidP="00A75B43">
      <w:pPr>
        <w:pStyle w:val="Zkladntextodsazen2"/>
        <w:tabs>
          <w:tab w:val="clear" w:pos="5595"/>
          <w:tab w:val="left" w:pos="1309"/>
        </w:tabs>
        <w:spacing w:line="288" w:lineRule="auto"/>
        <w:rPr>
          <w:rFonts w:ascii="Arial Black" w:hAnsi="Arial Black" w:cs="Arial Black"/>
          <w:b/>
          <w:bCs/>
        </w:rPr>
      </w:pPr>
      <w:r>
        <w:tab/>
      </w:r>
      <w:r>
        <w:tab/>
      </w:r>
      <w:r>
        <w:tab/>
      </w:r>
      <w:r>
        <w:tab/>
      </w:r>
      <w:r w:rsidRPr="00936329">
        <w:rPr>
          <w:b/>
          <w:bCs/>
        </w:rPr>
        <w:t>I.</w:t>
      </w:r>
      <w:r>
        <w:tab/>
      </w:r>
      <w:r w:rsidRPr="00395AC7">
        <w:rPr>
          <w:rFonts w:ascii="Arial Black" w:hAnsi="Arial Black" w:cs="Arial Black"/>
          <w:b/>
          <w:bCs/>
        </w:rPr>
        <w:t>H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SO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 w:rsidRPr="00395AC7">
        <w:rPr>
          <w:rFonts w:ascii="Arial Black" w:hAnsi="Arial Black" w:cs="Arial Black"/>
          <w:b/>
          <w:bCs/>
        </w:rPr>
        <w:t>, HClO</w:t>
      </w:r>
      <w:r w:rsidRPr="00395AC7">
        <w:rPr>
          <w:rFonts w:ascii="Arial Black" w:hAnsi="Arial Black" w:cs="Arial Black"/>
          <w:b/>
          <w:bCs/>
          <w:vertAlign w:val="subscript"/>
        </w:rPr>
        <w:t>4</w:t>
      </w:r>
      <w:r w:rsidRPr="00395AC7">
        <w:rPr>
          <w:rFonts w:ascii="Arial Black" w:hAnsi="Arial Black" w:cs="Arial Black"/>
          <w:b/>
          <w:bCs/>
        </w:rPr>
        <w:t>, H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 w:rsidRPr="00395AC7">
        <w:rPr>
          <w:rFonts w:ascii="Arial Black" w:hAnsi="Arial Black" w:cs="Arial Black"/>
          <w:b/>
          <w:bCs/>
        </w:rPr>
        <w:t>BO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 w:rsidRPr="00395AC7">
        <w:rPr>
          <w:rFonts w:ascii="Arial Black" w:hAnsi="Arial Black" w:cs="Arial Black"/>
          <w:b/>
          <w:bCs/>
        </w:rPr>
        <w:t>, H</w:t>
      </w:r>
      <w:r w:rsidRPr="00395AC7">
        <w:rPr>
          <w:rFonts w:ascii="Arial Black" w:hAnsi="Arial Black" w:cs="Arial Black"/>
          <w:b/>
          <w:bCs/>
          <w:vertAlign w:val="subscript"/>
        </w:rPr>
        <w:t>5</w:t>
      </w:r>
      <w:r w:rsidRPr="00395AC7">
        <w:rPr>
          <w:rFonts w:ascii="Arial Black" w:hAnsi="Arial Black" w:cs="Arial Black"/>
          <w:b/>
          <w:bCs/>
        </w:rPr>
        <w:t>IO</w:t>
      </w:r>
      <w:r w:rsidRPr="00395AC7">
        <w:rPr>
          <w:rFonts w:ascii="Arial Black" w:hAnsi="Arial Black" w:cs="Arial Black"/>
          <w:b/>
          <w:bCs/>
          <w:vertAlign w:val="subscript"/>
        </w:rPr>
        <w:t>6</w:t>
      </w:r>
      <w:r w:rsidRPr="00395AC7">
        <w:rPr>
          <w:rFonts w:ascii="Arial Black" w:hAnsi="Arial Black" w:cs="Arial Black"/>
          <w:b/>
          <w:bCs/>
        </w:rPr>
        <w:t>, HSCN, H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S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O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 w:rsidRPr="00395AC7">
        <w:rPr>
          <w:rFonts w:ascii="Arial Black" w:hAnsi="Arial Black" w:cs="Arial Black"/>
          <w:b/>
          <w:bCs/>
        </w:rPr>
        <w:t>, H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CO</w:t>
      </w:r>
      <w:r w:rsidRPr="00395AC7">
        <w:rPr>
          <w:rFonts w:ascii="Arial Black" w:hAnsi="Arial Black" w:cs="Arial Black"/>
          <w:b/>
          <w:bCs/>
          <w:vertAlign w:val="subscript"/>
        </w:rPr>
        <w:t>4</w:t>
      </w:r>
      <w:r w:rsidRPr="00395AC7">
        <w:rPr>
          <w:rFonts w:ascii="Arial Black" w:hAnsi="Arial Black" w:cs="Arial Black"/>
          <w:b/>
          <w:bCs/>
        </w:rPr>
        <w:t xml:space="preserve">, </w:t>
      </w:r>
    </w:p>
    <w:p w:rsidR="00E44996" w:rsidRPr="00395AC7" w:rsidRDefault="00E44996" w:rsidP="00A75B43">
      <w:pPr>
        <w:pStyle w:val="Zkladntextodsazen2"/>
        <w:spacing w:line="288" w:lineRule="auto"/>
        <w:ind w:left="2805" w:firstLine="0"/>
        <w:rPr>
          <w:rFonts w:ascii="Arial Black" w:hAnsi="Arial Black" w:cs="Arial Black"/>
        </w:rPr>
      </w:pPr>
      <w:r w:rsidRPr="00395AC7">
        <w:rPr>
          <w:rFonts w:ascii="Arial Black" w:hAnsi="Arial Black" w:cs="Arial Black"/>
          <w:b/>
          <w:bCs/>
        </w:rPr>
        <w:t>H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S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O</w:t>
      </w:r>
      <w:r w:rsidRPr="00395AC7">
        <w:rPr>
          <w:rFonts w:ascii="Arial Black" w:hAnsi="Arial Black" w:cs="Arial Black"/>
          <w:b/>
          <w:bCs/>
          <w:vertAlign w:val="subscript"/>
        </w:rPr>
        <w:t>7</w:t>
      </w:r>
      <w:r w:rsidRPr="00395AC7">
        <w:rPr>
          <w:rFonts w:ascii="Arial Black" w:hAnsi="Arial Black" w:cs="Arial Black"/>
          <w:b/>
          <w:bCs/>
        </w:rPr>
        <w:t>, H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S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O</w:t>
      </w:r>
      <w:r w:rsidRPr="00395AC7">
        <w:rPr>
          <w:rFonts w:ascii="Arial Black" w:hAnsi="Arial Black" w:cs="Arial Black"/>
          <w:b/>
          <w:bCs/>
          <w:vertAlign w:val="subscript"/>
        </w:rPr>
        <w:t>8</w:t>
      </w:r>
      <w:r w:rsidRPr="00395AC7">
        <w:rPr>
          <w:rFonts w:ascii="Arial Black" w:hAnsi="Arial Black" w:cs="Arial Black"/>
          <w:b/>
          <w:bCs/>
        </w:rPr>
        <w:t>, LiOH, Pb(OH)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, Na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 w:rsidRPr="00395AC7">
        <w:rPr>
          <w:rFonts w:ascii="Arial Black" w:hAnsi="Arial Black" w:cs="Arial Black"/>
          <w:b/>
          <w:bCs/>
        </w:rPr>
        <w:t>PO</w:t>
      </w:r>
      <w:r w:rsidRPr="00395AC7">
        <w:rPr>
          <w:rFonts w:ascii="Arial Black" w:hAnsi="Arial Black" w:cs="Arial Black"/>
          <w:b/>
          <w:bCs/>
          <w:vertAlign w:val="subscript"/>
        </w:rPr>
        <w:t>4</w:t>
      </w:r>
      <w:r w:rsidRPr="00395AC7">
        <w:rPr>
          <w:rFonts w:ascii="Arial Black" w:hAnsi="Arial Black" w:cs="Arial Black"/>
          <w:b/>
          <w:bCs/>
        </w:rPr>
        <w:t>, KCN, K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Cr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O</w:t>
      </w:r>
      <w:r w:rsidRPr="00395AC7">
        <w:rPr>
          <w:rFonts w:ascii="Arial Black" w:hAnsi="Arial Black" w:cs="Arial Black"/>
          <w:b/>
          <w:bCs/>
          <w:vertAlign w:val="subscript"/>
        </w:rPr>
        <w:t>7</w:t>
      </w:r>
      <w:r w:rsidRPr="00395AC7">
        <w:rPr>
          <w:rFonts w:ascii="Arial Black" w:hAnsi="Arial Black" w:cs="Arial Black"/>
          <w:b/>
          <w:bCs/>
        </w:rPr>
        <w:t>, KHCO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 w:rsidRPr="00395AC7">
        <w:rPr>
          <w:rFonts w:ascii="Arial Black" w:hAnsi="Arial Black" w:cs="Arial Black"/>
          <w:b/>
          <w:bCs/>
        </w:rPr>
        <w:t>, Mg(NO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 w:rsidRPr="00395AC7">
        <w:rPr>
          <w:rFonts w:ascii="Arial Black" w:hAnsi="Arial Black" w:cs="Arial Black"/>
          <w:b/>
          <w:bCs/>
        </w:rPr>
        <w:t>)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, NaNH</w:t>
      </w:r>
      <w:r w:rsidRPr="00395AC7">
        <w:rPr>
          <w:rFonts w:ascii="Arial Black" w:hAnsi="Arial Black" w:cs="Arial Black"/>
          <w:b/>
          <w:bCs/>
          <w:vertAlign w:val="subscript"/>
        </w:rPr>
        <w:t>4</w:t>
      </w:r>
      <w:r w:rsidRPr="00395AC7">
        <w:rPr>
          <w:rFonts w:ascii="Arial Black" w:hAnsi="Arial Black" w:cs="Arial Black"/>
          <w:b/>
          <w:bCs/>
        </w:rPr>
        <w:t>HPO</w:t>
      </w:r>
      <w:r w:rsidRPr="00395AC7">
        <w:rPr>
          <w:rFonts w:ascii="Arial Black" w:hAnsi="Arial Black" w:cs="Arial Black"/>
          <w:b/>
          <w:bCs/>
          <w:vertAlign w:val="subscript"/>
        </w:rPr>
        <w:t>4</w:t>
      </w:r>
      <w:r w:rsidRPr="00395AC7">
        <w:rPr>
          <w:rFonts w:ascii="Arial Black" w:hAnsi="Arial Black" w:cs="Arial Black"/>
          <w:b/>
          <w:bCs/>
        </w:rPr>
        <w:t>, Cu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 w:rsidRPr="00395AC7">
        <w:rPr>
          <w:rFonts w:ascii="Arial Black" w:hAnsi="Arial Black" w:cs="Arial Black"/>
          <w:b/>
          <w:bCs/>
        </w:rPr>
        <w:t>(CO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 w:rsidRPr="00395AC7">
        <w:rPr>
          <w:rFonts w:ascii="Arial Black" w:hAnsi="Arial Black" w:cs="Arial Black"/>
          <w:b/>
          <w:bCs/>
        </w:rPr>
        <w:t>)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F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</w:rPr>
        <w:t>.</w:t>
      </w:r>
    </w:p>
    <w:p w:rsidR="00E44996" w:rsidRDefault="00E44996" w:rsidP="00A75B43">
      <w:pPr>
        <w:pStyle w:val="Zkladntextodsazen2"/>
        <w:ind w:left="2805" w:firstLine="0"/>
      </w:pPr>
    </w:p>
    <w:p w:rsidR="00E44996" w:rsidRDefault="00E44996" w:rsidP="00A75B43">
      <w:pPr>
        <w:pStyle w:val="Zkladntextodsazen2"/>
        <w:numPr>
          <w:ilvl w:val="0"/>
          <w:numId w:val="3"/>
        </w:numPr>
        <w:spacing w:line="288" w:lineRule="auto"/>
        <w:ind w:left="2846"/>
        <w:rPr>
          <w:b/>
          <w:bCs/>
        </w:rPr>
      </w:pPr>
      <w:r>
        <w:rPr>
          <w:b/>
          <w:bCs/>
        </w:rPr>
        <w:t>kyselina kyanatá, kyselina křemičitá, kyselina peroxosírová, kyselina tetrahydrogendifosforečná, kyselina bromitá, kyselina dusičná, kyselina hexaoxotelurová, kyselina thiosírová, hydroxid sodný, hydroxid vápenato-hlinitý, chlornan draselný, síran vápenatý hemihydrát, hydrogenfosforečnan</w:t>
      </w:r>
      <w:r w:rsidR="00250961">
        <w:rPr>
          <w:b/>
          <w:bCs/>
        </w:rPr>
        <w:t xml:space="preserve"> </w:t>
      </w:r>
      <w:r>
        <w:rPr>
          <w:b/>
          <w:bCs/>
        </w:rPr>
        <w:t>disodný, dusitan amonný, chroman barnatý, wolframan manganato-železitý.</w:t>
      </w:r>
    </w:p>
    <w:p w:rsidR="00E44996" w:rsidRDefault="00E44996" w:rsidP="00A75B43">
      <w:pPr>
        <w:pStyle w:val="Zkladntextodsazen2"/>
        <w:ind w:left="2124" w:firstLine="0"/>
      </w:pPr>
    </w:p>
    <w:p w:rsidR="00E44996" w:rsidRDefault="00E44996" w:rsidP="00A75B43">
      <w:pPr>
        <w:pStyle w:val="Zkladntextodsazen2"/>
        <w:tabs>
          <w:tab w:val="clear" w:pos="5595"/>
          <w:tab w:val="left" w:pos="1122"/>
          <w:tab w:val="left" w:pos="1496"/>
          <w:tab w:val="left" w:pos="1683"/>
        </w:tabs>
        <w:ind w:left="1683" w:hanging="374"/>
      </w:pPr>
      <w:r>
        <w:t>e)</w:t>
      </w:r>
      <w:r>
        <w:tab/>
      </w:r>
      <w:r>
        <w:tab/>
        <w:t>Pomocí uvedených příkladů si připomeňte názvosloví jednoatomových a víceatomových iontů:</w:t>
      </w:r>
    </w:p>
    <w:p w:rsidR="00E44996" w:rsidRDefault="00E44996" w:rsidP="00A75B43">
      <w:pPr>
        <w:pStyle w:val="Zkladntextodsazen2"/>
        <w:tabs>
          <w:tab w:val="clear" w:pos="5595"/>
          <w:tab w:val="left" w:pos="1122"/>
        </w:tabs>
        <w:ind w:left="1496"/>
      </w:pPr>
    </w:p>
    <w:p w:rsidR="00E44996" w:rsidRDefault="00E44996" w:rsidP="00A75B43">
      <w:pPr>
        <w:pStyle w:val="Zkladntextodsazen2"/>
        <w:numPr>
          <w:ilvl w:val="0"/>
          <w:numId w:val="4"/>
        </w:numPr>
        <w:tabs>
          <w:tab w:val="clear" w:pos="5595"/>
          <w:tab w:val="left" w:pos="1122"/>
        </w:tabs>
        <w:spacing w:line="288" w:lineRule="auto"/>
        <w:ind w:left="2852"/>
        <w:rPr>
          <w:b/>
          <w:bCs/>
        </w:rPr>
      </w:pPr>
      <w:r>
        <w:rPr>
          <w:b/>
          <w:bCs/>
        </w:rPr>
        <w:t>kationt draselný, amonium, aniont sulfidový, aniont kyanidový, aniont hydridový, aniont dusitanový, aniont síranový.</w:t>
      </w:r>
    </w:p>
    <w:p w:rsidR="00E44996" w:rsidRDefault="00E44996" w:rsidP="00A75B43">
      <w:pPr>
        <w:pStyle w:val="Zkladntextodsazen2"/>
        <w:tabs>
          <w:tab w:val="clear" w:pos="5595"/>
          <w:tab w:val="left" w:pos="1122"/>
        </w:tabs>
        <w:spacing w:line="288" w:lineRule="auto"/>
        <w:rPr>
          <w:b/>
          <w:bCs/>
        </w:rPr>
      </w:pPr>
    </w:p>
    <w:p w:rsidR="00E44996" w:rsidRPr="00395AC7" w:rsidRDefault="00E44996" w:rsidP="00395AC7">
      <w:pPr>
        <w:pStyle w:val="Zkladntextodsazen2"/>
        <w:tabs>
          <w:tab w:val="clear" w:pos="5595"/>
          <w:tab w:val="left" w:pos="1122"/>
        </w:tabs>
        <w:spacing w:line="192" w:lineRule="auto"/>
        <w:ind w:left="2852" w:firstLine="0"/>
        <w:rPr>
          <w:rFonts w:ascii="Arial Black" w:hAnsi="Arial Black" w:cs="Arial Black"/>
          <w:b/>
          <w:bCs/>
        </w:rPr>
      </w:pPr>
      <w:r>
        <w:rPr>
          <w:rFonts w:ascii="Arial Black" w:hAnsi="Arial Black" w:cs="Arial Black"/>
          <w:b/>
          <w:bCs/>
        </w:rPr>
        <w:t>(</w:t>
      </w:r>
      <w:r w:rsidRPr="00395AC7">
        <w:rPr>
          <w:rFonts w:ascii="Arial Black" w:hAnsi="Arial Black" w:cs="Arial Black"/>
          <w:b/>
          <w:bCs/>
        </w:rPr>
        <w:t>H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 w:rsidRPr="00395AC7">
        <w:rPr>
          <w:rFonts w:ascii="Arial Black" w:hAnsi="Arial Black" w:cs="Arial Black"/>
          <w:b/>
          <w:bCs/>
        </w:rPr>
        <w:t>O</w:t>
      </w:r>
      <w:r>
        <w:rPr>
          <w:rFonts w:ascii="Arial Black" w:hAnsi="Arial Black" w:cs="Arial Black"/>
          <w:b/>
          <w:bCs/>
        </w:rPr>
        <w:t>)</w:t>
      </w:r>
      <w:r>
        <w:rPr>
          <w:rFonts w:ascii="Arial Black" w:hAnsi="Arial Black" w:cs="Arial Black"/>
          <w:b/>
          <w:bCs/>
          <w:vertAlign w:val="superscript"/>
        </w:rPr>
        <w:t>+</w:t>
      </w:r>
      <w:r>
        <w:rPr>
          <w:rFonts w:ascii="Arial Black" w:hAnsi="Arial Black" w:cs="Arial Black"/>
          <w:b/>
          <w:bCs/>
        </w:rPr>
        <w:t xml:space="preserve">, </w:t>
      </w:r>
      <w:r w:rsidRPr="00395AC7">
        <w:rPr>
          <w:rFonts w:ascii="Arial Black" w:hAnsi="Arial Black" w:cs="Arial Black"/>
          <w:b/>
          <w:bCs/>
        </w:rPr>
        <w:t>Al</w:t>
      </w:r>
      <w:r>
        <w:rPr>
          <w:rFonts w:ascii="Arial Black" w:hAnsi="Arial Black" w:cs="Arial Black"/>
          <w:b/>
          <w:bCs/>
          <w:vertAlign w:val="superscript"/>
        </w:rPr>
        <w:t>3+</w:t>
      </w:r>
      <w:r w:rsidRPr="00395AC7">
        <w:rPr>
          <w:rFonts w:ascii="Arial Black" w:hAnsi="Arial Black" w:cs="Arial Black"/>
          <w:b/>
          <w:bCs/>
        </w:rPr>
        <w:t>,  I</w:t>
      </w:r>
      <w:r>
        <w:rPr>
          <w:rFonts w:ascii="Arial Black" w:hAnsi="Arial Black" w:cs="Arial Black"/>
          <w:b/>
          <w:bCs/>
          <w:vertAlign w:val="superscript"/>
        </w:rPr>
        <w:t>-</w:t>
      </w:r>
      <w:r w:rsidRPr="00395AC7">
        <w:rPr>
          <w:rFonts w:ascii="Arial Black" w:hAnsi="Arial Black" w:cs="Arial Black"/>
          <w:b/>
          <w:bCs/>
        </w:rPr>
        <w:t xml:space="preserve"> ,  O</w:t>
      </w:r>
      <w:r>
        <w:rPr>
          <w:rFonts w:ascii="Arial Black" w:hAnsi="Arial Black" w:cs="Arial Black"/>
          <w:b/>
          <w:bCs/>
          <w:vertAlign w:val="superscript"/>
        </w:rPr>
        <w:t>2-</w:t>
      </w:r>
      <w:r w:rsidRPr="00395AC7">
        <w:rPr>
          <w:rFonts w:ascii="Arial Black" w:hAnsi="Arial Black" w:cs="Arial Black"/>
          <w:b/>
          <w:bCs/>
        </w:rPr>
        <w:t xml:space="preserve"> , </w:t>
      </w:r>
      <w:r>
        <w:rPr>
          <w:rFonts w:ascii="Arial Black" w:hAnsi="Arial Black" w:cs="Arial Black"/>
          <w:b/>
          <w:bCs/>
        </w:rPr>
        <w:t>(</w:t>
      </w:r>
      <w:r w:rsidRPr="00395AC7">
        <w:rPr>
          <w:rFonts w:ascii="Arial Black" w:hAnsi="Arial Black" w:cs="Arial Black"/>
          <w:b/>
          <w:bCs/>
        </w:rPr>
        <w:t>OH</w:t>
      </w:r>
      <w:r>
        <w:rPr>
          <w:rFonts w:ascii="Arial Black" w:hAnsi="Arial Black" w:cs="Arial Black"/>
          <w:b/>
          <w:bCs/>
        </w:rPr>
        <w:t>)</w:t>
      </w:r>
      <w:r>
        <w:rPr>
          <w:rFonts w:ascii="Arial Black" w:hAnsi="Arial Black" w:cs="Arial Black"/>
          <w:b/>
          <w:bCs/>
          <w:vertAlign w:val="superscript"/>
        </w:rPr>
        <w:t>-</w:t>
      </w:r>
      <w:r w:rsidRPr="00395AC7">
        <w:rPr>
          <w:rFonts w:ascii="Arial Black" w:hAnsi="Arial Black" w:cs="Arial Black"/>
          <w:b/>
          <w:bCs/>
        </w:rPr>
        <w:t xml:space="preserve">, </w:t>
      </w:r>
      <w:r>
        <w:rPr>
          <w:rFonts w:ascii="Arial Black" w:hAnsi="Arial Black" w:cs="Arial Black"/>
          <w:b/>
          <w:bCs/>
        </w:rPr>
        <w:t>(</w:t>
      </w:r>
      <w:r w:rsidRPr="00395AC7">
        <w:rPr>
          <w:rFonts w:ascii="Arial Black" w:hAnsi="Arial Black" w:cs="Arial Black"/>
          <w:b/>
          <w:bCs/>
        </w:rPr>
        <w:t>ClO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>
        <w:rPr>
          <w:rFonts w:ascii="Arial Black" w:hAnsi="Arial Black" w:cs="Arial Black"/>
          <w:b/>
          <w:bCs/>
        </w:rPr>
        <w:t>)</w:t>
      </w:r>
      <w:r>
        <w:rPr>
          <w:rFonts w:ascii="Arial Black" w:hAnsi="Arial Black" w:cs="Arial Black"/>
          <w:b/>
          <w:bCs/>
          <w:vertAlign w:val="superscript"/>
        </w:rPr>
        <w:t>-</w:t>
      </w:r>
      <w:r w:rsidRPr="00395AC7">
        <w:rPr>
          <w:rFonts w:ascii="Arial Black" w:hAnsi="Arial Black" w:cs="Arial Black"/>
          <w:b/>
          <w:bCs/>
        </w:rPr>
        <w:t xml:space="preserve">, </w:t>
      </w:r>
      <w:r>
        <w:rPr>
          <w:rFonts w:ascii="Arial Black" w:hAnsi="Arial Black" w:cs="Arial Black"/>
          <w:b/>
          <w:bCs/>
        </w:rPr>
        <w:t>(</w:t>
      </w:r>
      <w:r w:rsidRPr="00395AC7">
        <w:rPr>
          <w:rFonts w:ascii="Arial Black" w:hAnsi="Arial Black" w:cs="Arial Black"/>
          <w:b/>
          <w:bCs/>
        </w:rPr>
        <w:t>CO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>
        <w:rPr>
          <w:rFonts w:ascii="Arial Black" w:hAnsi="Arial Black" w:cs="Arial Black"/>
          <w:b/>
          <w:bCs/>
        </w:rPr>
        <w:t>)</w:t>
      </w:r>
      <w:r>
        <w:rPr>
          <w:rFonts w:ascii="Arial Black" w:hAnsi="Arial Black" w:cs="Arial Black"/>
          <w:b/>
          <w:bCs/>
          <w:vertAlign w:val="superscript"/>
        </w:rPr>
        <w:t>2-</w:t>
      </w:r>
      <w:r w:rsidRPr="00395AC7">
        <w:rPr>
          <w:rFonts w:ascii="Arial Black" w:hAnsi="Arial Black" w:cs="Arial Black"/>
          <w:b/>
          <w:bCs/>
        </w:rPr>
        <w:t>.</w:t>
      </w:r>
    </w:p>
    <w:p w:rsidR="00E44996" w:rsidRDefault="00E44996" w:rsidP="00A75B43">
      <w:pPr>
        <w:pStyle w:val="Zkladntextodsazen2"/>
        <w:tabs>
          <w:tab w:val="clear" w:pos="5595"/>
          <w:tab w:val="left" w:pos="1496"/>
        </w:tabs>
        <w:spacing w:line="192" w:lineRule="auto"/>
        <w:ind w:left="1496"/>
      </w:pPr>
      <w:r>
        <w:t>f) Uplatněte pravidla pro odvozování vzorců a názvů koordinačních sloučenin (komplexů), použijte tabulku ligandů:</w:t>
      </w:r>
    </w:p>
    <w:p w:rsidR="00E44996" w:rsidRDefault="00E44996" w:rsidP="00A75B43">
      <w:pPr>
        <w:pStyle w:val="Zkladntextodsazen2"/>
        <w:numPr>
          <w:ilvl w:val="0"/>
          <w:numId w:val="5"/>
        </w:numPr>
        <w:tabs>
          <w:tab w:val="clear" w:pos="5595"/>
          <w:tab w:val="left" w:pos="1309"/>
        </w:tabs>
        <w:spacing w:line="288" w:lineRule="auto"/>
        <w:rPr>
          <w:b/>
          <w:bCs/>
        </w:rPr>
      </w:pPr>
      <w:r>
        <w:rPr>
          <w:b/>
          <w:bCs/>
        </w:rPr>
        <w:t>hexakyanidoželezitan</w:t>
      </w:r>
      <w:r w:rsidR="00250961">
        <w:rPr>
          <w:b/>
          <w:bCs/>
        </w:rPr>
        <w:t xml:space="preserve"> </w:t>
      </w:r>
      <w:r>
        <w:rPr>
          <w:b/>
          <w:bCs/>
        </w:rPr>
        <w:t>tridraselný</w:t>
      </w:r>
    </w:p>
    <w:p w:rsidR="00E44996" w:rsidRDefault="00E44996" w:rsidP="00A75B43">
      <w:pPr>
        <w:pStyle w:val="Zkladntextodsazen2"/>
        <w:tabs>
          <w:tab w:val="clear" w:pos="5595"/>
          <w:tab w:val="left" w:pos="1309"/>
        </w:tabs>
        <w:spacing w:line="288" w:lineRule="auto"/>
        <w:ind w:left="1309" w:firstLine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komplex diammin-dibromidoplatnatý</w:t>
      </w:r>
    </w:p>
    <w:p w:rsidR="00E44996" w:rsidRDefault="00E44996" w:rsidP="00A75B43">
      <w:pPr>
        <w:pStyle w:val="Zkladntextodsazen2"/>
        <w:tabs>
          <w:tab w:val="clear" w:pos="5595"/>
          <w:tab w:val="left" w:pos="1309"/>
        </w:tabs>
        <w:spacing w:line="288" w:lineRule="auto"/>
        <w:ind w:left="1309" w:firstLine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tetrahydridohlinitan lithný</w:t>
      </w:r>
    </w:p>
    <w:p w:rsidR="00E44996" w:rsidRDefault="00E44996" w:rsidP="00A75B43">
      <w:pPr>
        <w:pStyle w:val="Zkladntextodsazen2"/>
        <w:tabs>
          <w:tab w:val="clear" w:pos="5595"/>
          <w:tab w:val="left" w:pos="1309"/>
        </w:tabs>
        <w:spacing w:line="288" w:lineRule="auto"/>
        <w:ind w:left="1309" w:firstLine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bis(thiosulfato)stříbrnan sodný</w:t>
      </w:r>
    </w:p>
    <w:p w:rsidR="00E44996" w:rsidRDefault="00E44996" w:rsidP="00A75B43">
      <w:pPr>
        <w:pStyle w:val="Zkladntextodsazen2"/>
        <w:tabs>
          <w:tab w:val="clear" w:pos="5595"/>
          <w:tab w:val="left" w:pos="1309"/>
        </w:tabs>
        <w:spacing w:line="288" w:lineRule="auto"/>
        <w:ind w:left="1309" w:firstLine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hexachloridoantimoničnan</w:t>
      </w:r>
      <w:r w:rsidR="00250961">
        <w:rPr>
          <w:b/>
          <w:bCs/>
        </w:rPr>
        <w:t xml:space="preserve"> </w:t>
      </w:r>
      <w:r>
        <w:rPr>
          <w:b/>
          <w:bCs/>
        </w:rPr>
        <w:t>tetraaqua-dichloridobromitý</w:t>
      </w:r>
    </w:p>
    <w:p w:rsidR="00E44996" w:rsidRDefault="00E44996" w:rsidP="00A75B43">
      <w:pPr>
        <w:pStyle w:val="Zkladntextodsazen2"/>
        <w:tabs>
          <w:tab w:val="clear" w:pos="5595"/>
          <w:tab w:val="left" w:pos="1309"/>
        </w:tabs>
        <w:ind w:left="1309" w:firstLine="0"/>
      </w:pPr>
    </w:p>
    <w:p w:rsidR="00E44996" w:rsidRPr="00395AC7" w:rsidRDefault="00E44996" w:rsidP="00A75B43">
      <w:pPr>
        <w:pStyle w:val="Zkladntextodsazen2"/>
        <w:numPr>
          <w:ilvl w:val="0"/>
          <w:numId w:val="5"/>
        </w:numPr>
        <w:tabs>
          <w:tab w:val="clear" w:pos="5595"/>
          <w:tab w:val="left" w:pos="2805"/>
        </w:tabs>
        <w:spacing w:line="288" w:lineRule="auto"/>
        <w:ind w:left="2846"/>
        <w:rPr>
          <w:rFonts w:ascii="Arial Black" w:hAnsi="Arial Black" w:cs="Arial Black"/>
          <w:b/>
          <w:bCs/>
        </w:rPr>
      </w:pPr>
      <w:r w:rsidRPr="00395AC7">
        <w:rPr>
          <w:rFonts w:ascii="Arial Black" w:hAnsi="Arial Black" w:cs="Arial Black"/>
          <w:b/>
          <w:bCs/>
        </w:rPr>
        <w:t>K</w:t>
      </w:r>
      <w:r w:rsidRPr="00395AC7">
        <w:rPr>
          <w:rFonts w:ascii="Arial Black" w:hAnsi="Arial Black" w:cs="Arial Black"/>
          <w:b/>
          <w:bCs/>
          <w:vertAlign w:val="subscript"/>
        </w:rPr>
        <w:t>4</w:t>
      </w:r>
      <w:r w:rsidRPr="00395AC7">
        <w:rPr>
          <w:rFonts w:ascii="Arial Black" w:hAnsi="Arial Black" w:cs="Arial Black"/>
          <w:b/>
          <w:bCs/>
        </w:rPr>
        <w:t>[Fe(CN)</w:t>
      </w:r>
      <w:r w:rsidRPr="00395AC7">
        <w:rPr>
          <w:rFonts w:ascii="Arial Black" w:hAnsi="Arial Black" w:cs="Arial Black"/>
          <w:b/>
          <w:bCs/>
          <w:vertAlign w:val="subscript"/>
        </w:rPr>
        <w:t>6</w:t>
      </w:r>
      <w:r w:rsidRPr="00395AC7">
        <w:rPr>
          <w:rFonts w:ascii="Arial Black" w:hAnsi="Arial Black" w:cs="Arial Black"/>
          <w:b/>
          <w:bCs/>
        </w:rPr>
        <w:t>], [Co(NH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 w:rsidRPr="00395AC7">
        <w:rPr>
          <w:rFonts w:ascii="Arial Black" w:hAnsi="Arial Black" w:cs="Arial Black"/>
          <w:b/>
          <w:bCs/>
        </w:rPr>
        <w:t>)(H</w:t>
      </w:r>
      <w:r w:rsidRPr="00395AC7">
        <w:rPr>
          <w:rFonts w:ascii="Arial Black" w:hAnsi="Arial Black" w:cs="Arial Black"/>
          <w:b/>
          <w:bCs/>
          <w:vertAlign w:val="subscript"/>
        </w:rPr>
        <w:t>2</w:t>
      </w:r>
      <w:r w:rsidRPr="00395AC7">
        <w:rPr>
          <w:rFonts w:ascii="Arial Black" w:hAnsi="Arial Black" w:cs="Arial Black"/>
          <w:b/>
          <w:bCs/>
        </w:rPr>
        <w:t>O)</w:t>
      </w:r>
      <w:r w:rsidRPr="00395AC7">
        <w:rPr>
          <w:rFonts w:ascii="Arial Black" w:hAnsi="Arial Black" w:cs="Arial Black"/>
          <w:b/>
          <w:bCs/>
          <w:vertAlign w:val="subscript"/>
        </w:rPr>
        <w:t>5</w:t>
      </w:r>
      <w:r w:rsidRPr="00395AC7">
        <w:rPr>
          <w:rFonts w:ascii="Arial Black" w:hAnsi="Arial Black" w:cs="Arial Black"/>
          <w:b/>
          <w:bCs/>
        </w:rPr>
        <w:t>]Cl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 w:rsidRPr="00395AC7">
        <w:rPr>
          <w:rFonts w:ascii="Arial Black" w:hAnsi="Arial Black" w:cs="Arial Black"/>
          <w:b/>
          <w:bCs/>
        </w:rPr>
        <w:t>, Cs[AuCl</w:t>
      </w:r>
      <w:r>
        <w:rPr>
          <w:rFonts w:ascii="Arial Black" w:hAnsi="Arial Black" w:cs="Arial Black"/>
          <w:b/>
          <w:bCs/>
          <w:vertAlign w:val="subscript"/>
        </w:rPr>
        <w:t>4</w:t>
      </w:r>
      <w:r w:rsidRPr="00395AC7">
        <w:rPr>
          <w:rFonts w:ascii="Arial Black" w:hAnsi="Arial Black" w:cs="Arial Black"/>
          <w:b/>
          <w:bCs/>
        </w:rPr>
        <w:t>], [Co(NH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 w:rsidRPr="00395AC7">
        <w:rPr>
          <w:rFonts w:ascii="Arial Black" w:hAnsi="Arial Black" w:cs="Arial Black"/>
          <w:b/>
          <w:bCs/>
        </w:rPr>
        <w:t>)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 w:rsidRPr="00395AC7">
        <w:rPr>
          <w:rFonts w:ascii="Arial Black" w:hAnsi="Arial Black" w:cs="Arial Black"/>
          <w:b/>
          <w:bCs/>
        </w:rPr>
        <w:t>Cl</w:t>
      </w:r>
      <w:r w:rsidRPr="00395AC7">
        <w:rPr>
          <w:rFonts w:ascii="Arial Black" w:hAnsi="Arial Black" w:cs="Arial Black"/>
          <w:b/>
          <w:bCs/>
          <w:vertAlign w:val="subscript"/>
        </w:rPr>
        <w:t>3</w:t>
      </w:r>
      <w:r w:rsidRPr="00395AC7">
        <w:rPr>
          <w:rFonts w:ascii="Arial Black" w:hAnsi="Arial Black" w:cs="Arial Black"/>
          <w:b/>
          <w:bCs/>
        </w:rPr>
        <w:t>],</w:t>
      </w:r>
    </w:p>
    <w:p w:rsidR="00E44996" w:rsidRDefault="00E44996" w:rsidP="00A75B43">
      <w:pPr>
        <w:pStyle w:val="Zkladntextodsazen2"/>
        <w:tabs>
          <w:tab w:val="clear" w:pos="5595"/>
          <w:tab w:val="left" w:pos="2805"/>
        </w:tabs>
        <w:rPr>
          <w:rFonts w:ascii="Arial Black" w:hAnsi="Arial Black" w:cs="Arial Black"/>
        </w:rPr>
      </w:pPr>
      <w:r>
        <w:rPr>
          <w:rFonts w:ascii="Arial Black" w:hAnsi="Arial Black" w:cs="Arial Black"/>
        </w:rPr>
        <w:tab/>
      </w:r>
      <w:r>
        <w:rPr>
          <w:rFonts w:ascii="Arial Black" w:hAnsi="Arial Black" w:cs="Arial Black"/>
        </w:rPr>
        <w:tab/>
      </w:r>
      <w:r>
        <w:rPr>
          <w:rFonts w:ascii="Arial Black" w:hAnsi="Arial Black" w:cs="Arial Black"/>
        </w:rPr>
        <w:tab/>
        <w:t>[Ni (NH</w:t>
      </w:r>
      <w:r>
        <w:rPr>
          <w:rFonts w:ascii="Arial Black" w:hAnsi="Arial Black" w:cs="Arial Black"/>
          <w:vertAlign w:val="subscript"/>
        </w:rPr>
        <w:t>3</w:t>
      </w:r>
      <w:r>
        <w:rPr>
          <w:rFonts w:ascii="Arial Black" w:hAnsi="Arial Black" w:cs="Arial Black"/>
        </w:rPr>
        <w:t>)</w:t>
      </w:r>
      <w:r>
        <w:rPr>
          <w:rFonts w:ascii="Arial Black" w:hAnsi="Arial Black" w:cs="Arial Black"/>
          <w:vertAlign w:val="subscript"/>
        </w:rPr>
        <w:t>6</w:t>
      </w:r>
      <w:r>
        <w:rPr>
          <w:rFonts w:ascii="Arial Black" w:hAnsi="Arial Black" w:cs="Arial Black"/>
        </w:rPr>
        <w:t>](NO</w:t>
      </w:r>
      <w:r>
        <w:rPr>
          <w:rFonts w:ascii="Arial Black" w:hAnsi="Arial Black" w:cs="Arial Black"/>
          <w:vertAlign w:val="subscript"/>
        </w:rPr>
        <w:t>3</w:t>
      </w:r>
      <w:r>
        <w:rPr>
          <w:rFonts w:ascii="Arial Black" w:hAnsi="Arial Black" w:cs="Arial Black"/>
        </w:rPr>
        <w:t>)</w:t>
      </w:r>
      <w:r>
        <w:rPr>
          <w:rFonts w:ascii="Arial Black" w:hAnsi="Arial Black" w:cs="Arial Black"/>
          <w:vertAlign w:val="subscript"/>
        </w:rPr>
        <w:t>2</w:t>
      </w:r>
      <w:r>
        <w:rPr>
          <w:rFonts w:ascii="Arial Black" w:hAnsi="Arial Black" w:cs="Arial Black"/>
        </w:rPr>
        <w:t xml:space="preserve">. </w:t>
      </w:r>
    </w:p>
    <w:p w:rsidR="00250961" w:rsidRDefault="00250961" w:rsidP="00A75B43">
      <w:pPr>
        <w:pStyle w:val="Zkladntextodsazen2"/>
        <w:tabs>
          <w:tab w:val="clear" w:pos="5595"/>
          <w:tab w:val="left" w:pos="2805"/>
        </w:tabs>
        <w:rPr>
          <w:rFonts w:ascii="Arial Black" w:hAnsi="Arial Black" w:cs="Arial Black"/>
        </w:rPr>
      </w:pPr>
    </w:p>
    <w:p w:rsidR="00E44996" w:rsidRPr="00A4754A" w:rsidRDefault="00E44996" w:rsidP="00A75B43">
      <w:pPr>
        <w:pStyle w:val="Zkladntextodsazen2"/>
        <w:tabs>
          <w:tab w:val="clear" w:pos="5595"/>
          <w:tab w:val="left" w:pos="2805"/>
        </w:tabs>
        <w:rPr>
          <w:rFonts w:ascii="Arial Black" w:hAnsi="Arial Black" w:cs="Arial Black"/>
        </w:rPr>
      </w:pPr>
    </w:p>
    <w:p w:rsidR="00E44996" w:rsidRDefault="00E44996" w:rsidP="00B53C3D">
      <w:pPr>
        <w:pStyle w:val="Zkladntextodsazen"/>
        <w:ind w:left="284" w:hanging="27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NÁZVOSLOVÍ ANORGANICKÝCH SLOUČENIN -řešení  </w:t>
      </w:r>
    </w:p>
    <w:p w:rsidR="00E44996" w:rsidRDefault="00E44996" w:rsidP="00B53C3D">
      <w:pPr>
        <w:pStyle w:val="Zkladntextodsazen"/>
        <w:ind w:left="284" w:hanging="278"/>
        <w:rPr>
          <w:b/>
          <w:bCs/>
          <w:sz w:val="28"/>
          <w:szCs w:val="28"/>
        </w:rPr>
      </w:pPr>
    </w:p>
    <w:p w:rsidR="00E44996" w:rsidRDefault="00E44996" w:rsidP="00B53C3D">
      <w:pPr>
        <w:pStyle w:val="Zkladntextodsazen2"/>
        <w:ind w:left="360" w:firstLine="0"/>
      </w:pPr>
    </w:p>
    <w:p w:rsidR="00E44996" w:rsidRPr="00A4754A" w:rsidRDefault="00E44996" w:rsidP="00B53C3D">
      <w:pPr>
        <w:pStyle w:val="Zkladntextodsazen2"/>
        <w:tabs>
          <w:tab w:val="clear" w:pos="5595"/>
          <w:tab w:val="left" w:pos="1309"/>
          <w:tab w:val="left" w:pos="1683"/>
        </w:tabs>
        <w:ind w:left="360" w:firstLine="0"/>
        <w:rPr>
          <w:rFonts w:ascii="Arial Black" w:hAnsi="Arial Black" w:cs="Arial Black"/>
        </w:rPr>
      </w:pPr>
      <w:r>
        <w:t>a)V zadaném souboru určete oxidační čísla:</w:t>
      </w:r>
      <w:r w:rsidRPr="00A4754A">
        <w:rPr>
          <w:rFonts w:ascii="Arial Black" w:hAnsi="Arial Black" w:cs="Arial Black"/>
          <w:b/>
          <w:bCs/>
        </w:rPr>
        <w:t>Ca</w:t>
      </w:r>
      <w:r w:rsidRPr="00A4754A">
        <w:rPr>
          <w:rFonts w:ascii="Arial Black" w:hAnsi="Arial Black" w:cs="Arial Black"/>
          <w:color w:val="FF0000"/>
          <w:vertAlign w:val="superscript"/>
        </w:rPr>
        <w:t>II</w:t>
      </w:r>
      <w:r w:rsidRPr="00A4754A">
        <w:rPr>
          <w:rFonts w:ascii="Arial Black" w:hAnsi="Arial Black" w:cs="Arial Black"/>
          <w:b/>
          <w:bCs/>
        </w:rPr>
        <w:t>F</w:t>
      </w:r>
      <w:r w:rsidRPr="00A4754A">
        <w:rPr>
          <w:rFonts w:ascii="Arial Black" w:hAnsi="Arial Black" w:cs="Arial Black"/>
          <w:b/>
          <w:bCs/>
          <w:vertAlign w:val="subscript"/>
        </w:rPr>
        <w:t>2</w:t>
      </w:r>
      <w:r w:rsidRPr="00A4754A">
        <w:rPr>
          <w:rFonts w:ascii="Arial Black" w:hAnsi="Arial Black" w:cs="Arial Black"/>
          <w:color w:val="FF0000"/>
          <w:vertAlign w:val="superscript"/>
        </w:rPr>
        <w:t>-I</w:t>
      </w:r>
      <w:r w:rsidRPr="00A4754A">
        <w:rPr>
          <w:rFonts w:ascii="Arial Black" w:hAnsi="Arial Black" w:cs="Arial Black"/>
          <w:b/>
          <w:bCs/>
        </w:rPr>
        <w:t>, Mn</w:t>
      </w:r>
      <w:r w:rsidRPr="00A4754A">
        <w:rPr>
          <w:rFonts w:ascii="Arial Black" w:hAnsi="Arial Black" w:cs="Arial Black"/>
          <w:b/>
          <w:bCs/>
          <w:vertAlign w:val="subscript"/>
        </w:rPr>
        <w:t>2</w:t>
      </w:r>
      <w:r w:rsidRPr="00A4754A">
        <w:rPr>
          <w:rFonts w:ascii="Arial Black" w:hAnsi="Arial Black" w:cs="Arial Black"/>
          <w:color w:val="FF0000"/>
          <w:vertAlign w:val="superscript"/>
        </w:rPr>
        <w:t>VII</w:t>
      </w:r>
      <w:r w:rsidRPr="00A4754A">
        <w:rPr>
          <w:rFonts w:ascii="Arial Black" w:hAnsi="Arial Black" w:cs="Arial Black"/>
          <w:b/>
          <w:bCs/>
        </w:rPr>
        <w:t>O</w:t>
      </w:r>
      <w:r w:rsidRPr="00A4754A">
        <w:rPr>
          <w:rFonts w:ascii="Arial Black" w:hAnsi="Arial Black" w:cs="Arial Black"/>
          <w:b/>
          <w:bCs/>
          <w:vertAlign w:val="subscript"/>
        </w:rPr>
        <w:t>7</w:t>
      </w:r>
      <w:r w:rsidRPr="00A4754A">
        <w:rPr>
          <w:rFonts w:ascii="Arial Black" w:hAnsi="Arial Black" w:cs="Arial Black"/>
          <w:color w:val="FF0000"/>
          <w:vertAlign w:val="superscript"/>
        </w:rPr>
        <w:t>-II</w:t>
      </w:r>
      <w:r w:rsidRPr="00A4754A">
        <w:rPr>
          <w:rFonts w:ascii="Arial Black" w:hAnsi="Arial Black" w:cs="Arial Black"/>
          <w:b/>
          <w:bCs/>
        </w:rPr>
        <w:t>, N</w:t>
      </w:r>
      <w:r w:rsidRPr="00A4754A">
        <w:rPr>
          <w:rFonts w:ascii="Arial Black" w:hAnsi="Arial Black" w:cs="Arial Black"/>
          <w:b/>
          <w:bCs/>
          <w:vertAlign w:val="subscript"/>
        </w:rPr>
        <w:t>2</w:t>
      </w:r>
      <w:r w:rsidRPr="00A4754A">
        <w:rPr>
          <w:rFonts w:ascii="Arial Black" w:hAnsi="Arial Black" w:cs="Arial Black"/>
          <w:color w:val="FF0000"/>
          <w:vertAlign w:val="superscript"/>
        </w:rPr>
        <w:t>0</w:t>
      </w:r>
      <w:r w:rsidRPr="00A4754A">
        <w:rPr>
          <w:rFonts w:ascii="Arial Black" w:hAnsi="Arial Black" w:cs="Arial Black"/>
          <w:b/>
          <w:bCs/>
        </w:rPr>
        <w:t>, N</w:t>
      </w:r>
      <w:r w:rsidRPr="00A4754A">
        <w:rPr>
          <w:rFonts w:ascii="Arial Black" w:hAnsi="Arial Black" w:cs="Arial Black"/>
          <w:color w:val="FF0000"/>
          <w:vertAlign w:val="superscript"/>
        </w:rPr>
        <w:t>-III</w:t>
      </w:r>
      <w:r w:rsidRPr="00A4754A">
        <w:rPr>
          <w:rFonts w:ascii="Arial Black" w:hAnsi="Arial Black" w:cs="Arial Black"/>
          <w:b/>
          <w:bCs/>
        </w:rPr>
        <w:t>H</w:t>
      </w:r>
      <w:r w:rsidRPr="00A4754A">
        <w:rPr>
          <w:rFonts w:ascii="Arial Black" w:hAnsi="Arial Black" w:cs="Arial Black"/>
          <w:b/>
          <w:bCs/>
          <w:vertAlign w:val="subscript"/>
        </w:rPr>
        <w:t>3</w:t>
      </w:r>
      <w:r w:rsidRPr="00A4754A">
        <w:rPr>
          <w:rFonts w:ascii="Arial Black" w:hAnsi="Arial Black" w:cs="Arial Black"/>
          <w:color w:val="FF0000"/>
          <w:vertAlign w:val="superscript"/>
        </w:rPr>
        <w:t>I</w:t>
      </w:r>
      <w:r w:rsidRPr="00A4754A">
        <w:rPr>
          <w:rFonts w:ascii="Arial Black" w:hAnsi="Arial Black" w:cs="Arial Black"/>
          <w:b/>
          <w:bCs/>
        </w:rPr>
        <w:t>, Mg</w:t>
      </w:r>
      <w:r w:rsidRPr="00A4754A">
        <w:rPr>
          <w:rFonts w:ascii="Arial Black" w:hAnsi="Arial Black" w:cs="Arial Black"/>
          <w:color w:val="FF0000"/>
          <w:vertAlign w:val="superscript"/>
        </w:rPr>
        <w:t>II</w:t>
      </w:r>
      <w:r w:rsidRPr="00A4754A">
        <w:rPr>
          <w:rFonts w:ascii="Arial Black" w:hAnsi="Arial Black" w:cs="Arial Black"/>
          <w:b/>
          <w:bCs/>
        </w:rPr>
        <w:t>(O</w:t>
      </w:r>
      <w:r w:rsidRPr="00A4754A">
        <w:rPr>
          <w:rFonts w:ascii="Arial Black" w:hAnsi="Arial Black" w:cs="Arial Black"/>
          <w:color w:val="FF0000"/>
          <w:vertAlign w:val="superscript"/>
        </w:rPr>
        <w:t>-II</w:t>
      </w:r>
      <w:r w:rsidRPr="00A4754A">
        <w:rPr>
          <w:rFonts w:ascii="Arial Black" w:hAnsi="Arial Black" w:cs="Arial Black"/>
          <w:b/>
          <w:bCs/>
        </w:rPr>
        <w:t>H</w:t>
      </w:r>
      <w:r w:rsidRPr="00A4754A">
        <w:rPr>
          <w:rFonts w:ascii="Arial Black" w:hAnsi="Arial Black" w:cs="Arial Black"/>
          <w:color w:val="FF0000"/>
          <w:vertAlign w:val="superscript"/>
        </w:rPr>
        <w:t>I</w:t>
      </w:r>
      <w:r w:rsidRPr="00A4754A">
        <w:rPr>
          <w:rFonts w:ascii="Arial Black" w:hAnsi="Arial Black" w:cs="Arial Black"/>
          <w:b/>
          <w:bCs/>
        </w:rPr>
        <w:t>)</w:t>
      </w:r>
      <w:r w:rsidRPr="00A4754A">
        <w:rPr>
          <w:rFonts w:ascii="Arial Black" w:hAnsi="Arial Black" w:cs="Arial Black"/>
          <w:b/>
          <w:bCs/>
          <w:vertAlign w:val="subscript"/>
        </w:rPr>
        <w:t>2</w:t>
      </w:r>
      <w:r w:rsidRPr="00A4754A">
        <w:rPr>
          <w:rFonts w:ascii="Arial Black" w:hAnsi="Arial Black" w:cs="Arial Black"/>
        </w:rPr>
        <w:t xml:space="preserve">,       </w:t>
      </w:r>
    </w:p>
    <w:p w:rsidR="00E44996" w:rsidRPr="00A4754A" w:rsidRDefault="00E44996" w:rsidP="003E4D13">
      <w:pPr>
        <w:pStyle w:val="Zkladntextodsazen2"/>
        <w:tabs>
          <w:tab w:val="clear" w:pos="5595"/>
        </w:tabs>
        <w:spacing w:line="192" w:lineRule="auto"/>
        <w:ind w:left="357" w:firstLine="0"/>
        <w:rPr>
          <w:rFonts w:ascii="Arial Black" w:hAnsi="Arial Black" w:cs="Arial Black"/>
          <w:b/>
          <w:bCs/>
          <w:vertAlign w:val="subscript"/>
        </w:rPr>
      </w:pPr>
      <w:r w:rsidRPr="00A4754A">
        <w:rPr>
          <w:rFonts w:ascii="Arial Black" w:hAnsi="Arial Black" w:cs="Arial Black"/>
          <w:b/>
          <w:bCs/>
          <w:vertAlign w:val="subscript"/>
        </w:rPr>
        <w:tab/>
      </w:r>
      <w:r w:rsidRPr="00A4754A">
        <w:rPr>
          <w:rFonts w:ascii="Arial Black" w:hAnsi="Arial Black" w:cs="Arial Black"/>
          <w:b/>
          <w:bCs/>
          <w:vertAlign w:val="subscript"/>
        </w:rPr>
        <w:tab/>
      </w:r>
      <w:r w:rsidRPr="00A4754A">
        <w:rPr>
          <w:rFonts w:ascii="Arial Black" w:hAnsi="Arial Black" w:cs="Arial Black"/>
          <w:b/>
          <w:bCs/>
          <w:vertAlign w:val="subscript"/>
        </w:rPr>
        <w:tab/>
      </w:r>
    </w:p>
    <w:p w:rsidR="00E44996" w:rsidRPr="00A4754A" w:rsidRDefault="00E44996" w:rsidP="00B53C3D">
      <w:pPr>
        <w:pStyle w:val="Zkladntextodsazen2"/>
        <w:tabs>
          <w:tab w:val="clear" w:pos="5595"/>
          <w:tab w:val="left" w:pos="5797"/>
        </w:tabs>
        <w:spacing w:line="192" w:lineRule="auto"/>
        <w:ind w:left="357" w:firstLine="0"/>
        <w:rPr>
          <w:rFonts w:ascii="Arial Black" w:hAnsi="Arial Black" w:cs="Arial Black"/>
          <w:b/>
          <w:bCs/>
        </w:rPr>
      </w:pPr>
      <w:r w:rsidRPr="00A4754A">
        <w:rPr>
          <w:rFonts w:ascii="Arial Black" w:hAnsi="Arial Black" w:cs="Arial Black"/>
          <w:b/>
          <w:bCs/>
        </w:rPr>
        <w:t xml:space="preserve">    K</w:t>
      </w:r>
      <w:r w:rsidRPr="00A4754A">
        <w:rPr>
          <w:rFonts w:ascii="Arial Black" w:hAnsi="Arial Black" w:cs="Arial Black"/>
          <w:b/>
          <w:bCs/>
          <w:vertAlign w:val="subscript"/>
        </w:rPr>
        <w:t>2</w:t>
      </w:r>
      <w:r w:rsidRPr="00A4754A">
        <w:rPr>
          <w:rFonts w:ascii="Arial Black" w:hAnsi="Arial Black" w:cs="Arial Black"/>
          <w:color w:val="FF0000"/>
          <w:vertAlign w:val="superscript"/>
        </w:rPr>
        <w:t>I</w:t>
      </w:r>
      <w:r w:rsidRPr="00A4754A">
        <w:rPr>
          <w:rFonts w:ascii="Arial Black" w:hAnsi="Arial Black" w:cs="Arial Black"/>
          <w:b/>
          <w:bCs/>
        </w:rPr>
        <w:t>C</w:t>
      </w:r>
      <w:r w:rsidRPr="00A4754A">
        <w:rPr>
          <w:rFonts w:ascii="Arial Black" w:hAnsi="Arial Black" w:cs="Arial Black"/>
          <w:color w:val="FF0000"/>
          <w:vertAlign w:val="superscript"/>
        </w:rPr>
        <w:t>IV</w:t>
      </w:r>
      <w:r w:rsidRPr="00A4754A">
        <w:rPr>
          <w:rFonts w:ascii="Arial Black" w:hAnsi="Arial Black" w:cs="Arial Black"/>
          <w:b/>
          <w:bCs/>
        </w:rPr>
        <w:t>O</w:t>
      </w:r>
      <w:r w:rsidRPr="00A4754A">
        <w:rPr>
          <w:rFonts w:ascii="Arial Black" w:hAnsi="Arial Black" w:cs="Arial Black"/>
          <w:b/>
          <w:bCs/>
          <w:vertAlign w:val="subscript"/>
        </w:rPr>
        <w:t>3</w:t>
      </w:r>
      <w:r w:rsidRPr="00A4754A">
        <w:rPr>
          <w:rFonts w:ascii="Arial Black" w:hAnsi="Arial Black" w:cs="Arial Black"/>
          <w:color w:val="FF0000"/>
          <w:vertAlign w:val="superscript"/>
        </w:rPr>
        <w:t>-II</w:t>
      </w:r>
      <w:r w:rsidRPr="00A4754A">
        <w:rPr>
          <w:rFonts w:ascii="Arial Black" w:hAnsi="Arial Black" w:cs="Arial Black"/>
          <w:b/>
          <w:bCs/>
        </w:rPr>
        <w:t>, ( S</w:t>
      </w:r>
      <w:r w:rsidRPr="00A4754A">
        <w:rPr>
          <w:rFonts w:ascii="Arial Black" w:hAnsi="Arial Black" w:cs="Arial Black"/>
          <w:color w:val="FF0000"/>
          <w:vertAlign w:val="superscript"/>
        </w:rPr>
        <w:t>VI</w:t>
      </w:r>
      <w:r w:rsidRPr="00A4754A">
        <w:rPr>
          <w:rFonts w:ascii="Arial Black" w:hAnsi="Arial Black" w:cs="Arial Black"/>
          <w:b/>
          <w:bCs/>
        </w:rPr>
        <w:t>O</w:t>
      </w:r>
      <w:r w:rsidRPr="00A4754A">
        <w:rPr>
          <w:rFonts w:ascii="Arial Black" w:hAnsi="Arial Black" w:cs="Arial Black"/>
          <w:b/>
          <w:bCs/>
          <w:vertAlign w:val="subscript"/>
        </w:rPr>
        <w:t>4</w:t>
      </w:r>
      <w:r w:rsidRPr="00A4754A">
        <w:rPr>
          <w:rFonts w:ascii="Arial Black" w:hAnsi="Arial Black" w:cs="Arial Black"/>
          <w:color w:val="FF0000"/>
          <w:vertAlign w:val="superscript"/>
        </w:rPr>
        <w:t>-II</w:t>
      </w:r>
      <w:r w:rsidRPr="00A4754A">
        <w:rPr>
          <w:rFonts w:ascii="Arial Black" w:hAnsi="Arial Black" w:cs="Arial Black"/>
          <w:b/>
          <w:bCs/>
        </w:rPr>
        <w:t>)</w:t>
      </w:r>
      <w:r w:rsidRPr="00A4754A">
        <w:rPr>
          <w:rFonts w:ascii="Arial Black" w:hAnsi="Arial Black" w:cs="Arial Black"/>
          <w:b/>
          <w:bCs/>
          <w:vertAlign w:val="superscript"/>
        </w:rPr>
        <w:t>2-</w:t>
      </w:r>
      <w:r w:rsidRPr="00A4754A">
        <w:rPr>
          <w:rFonts w:ascii="Arial Black" w:hAnsi="Arial Black" w:cs="Arial Black"/>
          <w:b/>
          <w:bCs/>
        </w:rPr>
        <w:t>, Ca</w:t>
      </w:r>
      <w:r w:rsidRPr="00A4754A">
        <w:rPr>
          <w:rFonts w:ascii="Arial Black" w:hAnsi="Arial Black" w:cs="Arial Black"/>
          <w:color w:val="FF0000"/>
          <w:vertAlign w:val="superscript"/>
        </w:rPr>
        <w:t>(II</w:t>
      </w:r>
      <w:r w:rsidRPr="00A4754A">
        <w:rPr>
          <w:rFonts w:ascii="Arial Black" w:hAnsi="Arial Black" w:cs="Arial Black"/>
          <w:vertAlign w:val="superscript"/>
        </w:rPr>
        <w:t>)</w:t>
      </w:r>
      <w:r w:rsidRPr="00A4754A">
        <w:rPr>
          <w:rFonts w:ascii="Arial Black" w:hAnsi="Arial Black" w:cs="Arial Black"/>
          <w:b/>
          <w:bCs/>
          <w:vertAlign w:val="superscript"/>
        </w:rPr>
        <w:t>2+</w:t>
      </w:r>
      <w:r w:rsidRPr="00A4754A">
        <w:rPr>
          <w:rFonts w:ascii="Arial Black" w:hAnsi="Arial Black" w:cs="Arial Black"/>
          <w:b/>
          <w:bCs/>
        </w:rPr>
        <w:t>.</w:t>
      </w:r>
    </w:p>
    <w:p w:rsidR="00E44996" w:rsidRPr="00A4754A" w:rsidRDefault="00E44996" w:rsidP="00B53C3D">
      <w:pPr>
        <w:pStyle w:val="Zkladntextodsazen2"/>
        <w:spacing w:line="192" w:lineRule="auto"/>
        <w:ind w:left="357" w:firstLine="0"/>
        <w:rPr>
          <w:rFonts w:ascii="Arial Black" w:hAnsi="Arial Black" w:cs="Arial Black"/>
          <w:b/>
          <w:bCs/>
        </w:rPr>
      </w:pPr>
    </w:p>
    <w:p w:rsidR="00E44996" w:rsidRDefault="00E44996" w:rsidP="00B53C3D">
      <w:pPr>
        <w:pStyle w:val="Zkladntextodsazen2"/>
        <w:tabs>
          <w:tab w:val="clear" w:pos="5595"/>
          <w:tab w:val="left" w:pos="1309"/>
          <w:tab w:val="left" w:pos="1496"/>
        </w:tabs>
        <w:ind w:left="1683" w:hanging="1309"/>
      </w:pPr>
      <w:r>
        <w:t xml:space="preserve">b)Určete, které z následujících vzorců dvouprvkových sloučenin mají chybné pořadí symbolů prvků: </w:t>
      </w:r>
    </w:p>
    <w:p w:rsidR="00E44996" w:rsidRPr="003E4D13" w:rsidRDefault="00E44996" w:rsidP="00B53C3D">
      <w:pPr>
        <w:pStyle w:val="Zkladntextodsazen2"/>
        <w:tabs>
          <w:tab w:val="clear" w:pos="5595"/>
          <w:tab w:val="left" w:pos="1309"/>
          <w:tab w:val="left" w:pos="1496"/>
        </w:tabs>
        <w:ind w:left="1683" w:hanging="1309"/>
        <w:rPr>
          <w:rFonts w:ascii="Arial Black" w:hAnsi="Arial Black" w:cs="Arial Black"/>
          <w:b/>
          <w:bCs/>
          <w:vertAlign w:val="subscript"/>
        </w:rPr>
      </w:pPr>
      <w:r w:rsidRPr="003E4D13">
        <w:rPr>
          <w:rFonts w:ascii="Arial Black" w:hAnsi="Arial Black" w:cs="Arial Black"/>
          <w:b/>
          <w:bCs/>
        </w:rPr>
        <w:t xml:space="preserve">HI, </w:t>
      </w:r>
      <w:r w:rsidRPr="003E4D13">
        <w:rPr>
          <w:rFonts w:ascii="Arial Black" w:hAnsi="Arial Black" w:cs="Arial Black"/>
          <w:b/>
          <w:bCs/>
          <w:color w:val="FF0000"/>
        </w:rPr>
        <w:t>HNa</w:t>
      </w:r>
      <w:r w:rsidRPr="003E4D13">
        <w:rPr>
          <w:rFonts w:ascii="Arial Black" w:hAnsi="Arial Black" w:cs="Arial Black"/>
          <w:b/>
          <w:bCs/>
        </w:rPr>
        <w:t xml:space="preserve">, </w:t>
      </w:r>
      <w:r w:rsidRPr="003E4D13">
        <w:rPr>
          <w:rFonts w:ascii="Arial Black" w:hAnsi="Arial Black" w:cs="Arial Black"/>
          <w:b/>
          <w:bCs/>
          <w:color w:val="FF0000"/>
        </w:rPr>
        <w:t>SZn</w:t>
      </w:r>
      <w:r w:rsidRPr="003E4D13">
        <w:rPr>
          <w:rFonts w:ascii="Arial Black" w:hAnsi="Arial Black" w:cs="Arial Black"/>
          <w:b/>
          <w:bCs/>
        </w:rPr>
        <w:t>, KBr, PCl</w:t>
      </w:r>
      <w:r w:rsidRPr="003E4D13">
        <w:rPr>
          <w:rFonts w:ascii="Arial Black" w:hAnsi="Arial Black" w:cs="Arial Black"/>
          <w:b/>
          <w:bCs/>
          <w:vertAlign w:val="subscript"/>
        </w:rPr>
        <w:t>5</w:t>
      </w:r>
      <w:r w:rsidRPr="003E4D13">
        <w:rPr>
          <w:rFonts w:ascii="Arial Black" w:hAnsi="Arial Black" w:cs="Arial Black"/>
          <w:b/>
          <w:bCs/>
        </w:rPr>
        <w:t>, Mg</w:t>
      </w:r>
      <w:r w:rsidRPr="003E4D13">
        <w:rPr>
          <w:rFonts w:ascii="Arial Black" w:hAnsi="Arial Black" w:cs="Arial Black"/>
          <w:b/>
          <w:bCs/>
          <w:vertAlign w:val="subscript"/>
        </w:rPr>
        <w:t>3</w:t>
      </w:r>
      <w:r w:rsidRPr="003E4D13">
        <w:rPr>
          <w:rFonts w:ascii="Arial Black" w:hAnsi="Arial Black" w:cs="Arial Black"/>
          <w:b/>
          <w:bCs/>
        </w:rPr>
        <w:t>N</w:t>
      </w:r>
      <w:r w:rsidRPr="003E4D13">
        <w:rPr>
          <w:rFonts w:ascii="Arial Black" w:hAnsi="Arial Black" w:cs="Arial Black"/>
          <w:b/>
          <w:bCs/>
          <w:vertAlign w:val="subscript"/>
        </w:rPr>
        <w:t>2</w:t>
      </w:r>
    </w:p>
    <w:p w:rsidR="00E44996" w:rsidRDefault="00E44996" w:rsidP="00B53C3D">
      <w:pPr>
        <w:pStyle w:val="Zkladntextodsazen2"/>
        <w:ind w:left="360" w:firstLine="0"/>
        <w:rPr>
          <w:vertAlign w:val="subscript"/>
        </w:rPr>
      </w:pPr>
    </w:p>
    <w:p w:rsidR="00E44996" w:rsidRDefault="00E44996" w:rsidP="00B53C3D">
      <w:pPr>
        <w:pStyle w:val="Zkladntextodsazen2"/>
        <w:tabs>
          <w:tab w:val="clear" w:pos="5595"/>
          <w:tab w:val="left" w:pos="1309"/>
          <w:tab w:val="left" w:pos="1683"/>
        </w:tabs>
        <w:ind w:left="360" w:firstLine="0"/>
      </w:pPr>
      <w:r>
        <w:t>c) Uveďte názvy a vzorce binárních (dvouprvkových) sloučenin:</w:t>
      </w:r>
    </w:p>
    <w:p w:rsidR="00E44996" w:rsidRDefault="00E44996" w:rsidP="00B53C3D">
      <w:pPr>
        <w:pStyle w:val="Zkladntextodsazen2"/>
        <w:tabs>
          <w:tab w:val="clear" w:pos="5595"/>
          <w:tab w:val="left" w:pos="1309"/>
          <w:tab w:val="left" w:pos="1683"/>
        </w:tabs>
        <w:ind w:left="360" w:firstLine="0"/>
        <w:rPr>
          <w:rFonts w:ascii="Arial Black" w:hAnsi="Arial Black" w:cs="Arial Black"/>
        </w:rPr>
      </w:pPr>
      <w:r w:rsidRPr="003E4D13">
        <w:rPr>
          <w:sz w:val="28"/>
          <w:szCs w:val="28"/>
        </w:rPr>
        <w:t>I.</w:t>
      </w:r>
      <w:r>
        <w:rPr>
          <w:rFonts w:ascii="Arial Black" w:hAnsi="Arial Black" w:cs="Arial Black"/>
        </w:rPr>
        <w:t>Cl</w:t>
      </w:r>
      <w:r>
        <w:rPr>
          <w:rFonts w:ascii="Arial Black" w:hAnsi="Arial Black" w:cs="Arial Black"/>
          <w:vertAlign w:val="subscript"/>
        </w:rPr>
        <w:t>2</w:t>
      </w:r>
      <w:r>
        <w:rPr>
          <w:rFonts w:ascii="Arial Black" w:hAnsi="Arial Black" w:cs="Arial Black"/>
        </w:rPr>
        <w:t>O, MgTiO</w:t>
      </w:r>
      <w:r>
        <w:rPr>
          <w:rFonts w:ascii="Arial Black" w:hAnsi="Arial Black" w:cs="Arial Black"/>
          <w:vertAlign w:val="subscript"/>
        </w:rPr>
        <w:t>3</w:t>
      </w:r>
      <w:r>
        <w:rPr>
          <w:rFonts w:ascii="Arial Black" w:hAnsi="Arial Black" w:cs="Arial Black"/>
        </w:rPr>
        <w:t>, BaO</w:t>
      </w:r>
      <w:r>
        <w:rPr>
          <w:rFonts w:ascii="Arial Black" w:hAnsi="Arial Black" w:cs="Arial Black"/>
          <w:vertAlign w:val="subscript"/>
        </w:rPr>
        <w:t>2</w:t>
      </w:r>
      <w:r>
        <w:rPr>
          <w:rFonts w:ascii="Arial Black" w:hAnsi="Arial Black" w:cs="Arial Black"/>
        </w:rPr>
        <w:t>, ZnS, AlN, CaC</w:t>
      </w:r>
      <w:r>
        <w:rPr>
          <w:rFonts w:ascii="Arial Black" w:hAnsi="Arial Black" w:cs="Arial Black"/>
          <w:vertAlign w:val="subscript"/>
        </w:rPr>
        <w:t>2</w:t>
      </w:r>
      <w:r>
        <w:rPr>
          <w:rFonts w:ascii="Arial Black" w:hAnsi="Arial Black" w:cs="Arial Black"/>
        </w:rPr>
        <w:t>, H</w:t>
      </w:r>
      <w:r>
        <w:rPr>
          <w:rFonts w:ascii="Arial Black" w:hAnsi="Arial Black" w:cs="Arial Black"/>
          <w:vertAlign w:val="subscript"/>
        </w:rPr>
        <w:t>2</w:t>
      </w:r>
      <w:r>
        <w:rPr>
          <w:rFonts w:ascii="Arial Black" w:hAnsi="Arial Black" w:cs="Arial Black"/>
        </w:rPr>
        <w:t>Se, PBr</w:t>
      </w:r>
      <w:r>
        <w:rPr>
          <w:rFonts w:ascii="Arial Black" w:hAnsi="Arial Black" w:cs="Arial Black"/>
          <w:vertAlign w:val="subscript"/>
        </w:rPr>
        <w:t>3</w:t>
      </w:r>
      <w:r>
        <w:rPr>
          <w:rFonts w:ascii="Arial Black" w:hAnsi="Arial Black" w:cs="Arial Black"/>
        </w:rPr>
        <w:t>, NaH, PH</w:t>
      </w:r>
      <w:r>
        <w:rPr>
          <w:rFonts w:ascii="Arial Black" w:hAnsi="Arial Black" w:cs="Arial Black"/>
          <w:vertAlign w:val="subscript"/>
        </w:rPr>
        <w:t>3</w:t>
      </w:r>
      <w:r>
        <w:rPr>
          <w:rFonts w:ascii="Arial Black" w:hAnsi="Arial Black" w:cs="Arial Black"/>
        </w:rPr>
        <w:t>, Fe(HS)</w:t>
      </w:r>
      <w:r>
        <w:rPr>
          <w:rFonts w:ascii="Arial Black" w:hAnsi="Arial Black" w:cs="Arial Black"/>
          <w:vertAlign w:val="subscript"/>
        </w:rPr>
        <w:t>3</w:t>
      </w:r>
      <w:r>
        <w:rPr>
          <w:rFonts w:ascii="Arial Black" w:hAnsi="Arial Black" w:cs="Arial Black"/>
        </w:rPr>
        <w:t>, HF.</w:t>
      </w:r>
    </w:p>
    <w:p w:rsidR="00E44996" w:rsidRDefault="00E44996" w:rsidP="00B53C3D">
      <w:pPr>
        <w:pStyle w:val="Zkladntextodsazen2"/>
        <w:tabs>
          <w:tab w:val="clear" w:pos="5595"/>
          <w:tab w:val="left" w:pos="1309"/>
          <w:tab w:val="left" w:pos="1683"/>
        </w:tabs>
        <w:ind w:left="360" w:firstLine="0"/>
      </w:pPr>
    </w:p>
    <w:p w:rsidR="00E44996" w:rsidRPr="004568C5" w:rsidRDefault="00E44996" w:rsidP="00B53C3D">
      <w:pPr>
        <w:pStyle w:val="Zkladntextodsazen2"/>
        <w:tabs>
          <w:tab w:val="clear" w:pos="5595"/>
          <w:tab w:val="left" w:pos="1309"/>
          <w:tab w:val="left" w:pos="1683"/>
        </w:tabs>
        <w:ind w:left="360" w:firstLine="0"/>
      </w:pPr>
      <w:r>
        <w:t>II.</w:t>
      </w:r>
      <w:r w:rsidRPr="004568C5">
        <w:rPr>
          <w:sz w:val="28"/>
          <w:szCs w:val="28"/>
        </w:rPr>
        <w:t>Oxid chlorečný, peroxid sodný (sodíku), sulfid hlinitý, sulfan, karbid křemíku, amoniak, kyselina jodovodíková (jodovodík), nitrid lithný, sulfid amonný, fluorid wolframový, fluorid draselno-hořečnatý, chlorid barnatý dihydrát.</w:t>
      </w:r>
    </w:p>
    <w:p w:rsidR="00E44996" w:rsidRPr="004568C5" w:rsidRDefault="00E44996" w:rsidP="00B53C3D">
      <w:pPr>
        <w:pStyle w:val="Zkladntextodsazen2"/>
        <w:tabs>
          <w:tab w:val="clear" w:pos="5595"/>
          <w:tab w:val="left" w:pos="1309"/>
        </w:tabs>
        <w:ind w:left="360" w:firstLine="0"/>
      </w:pPr>
    </w:p>
    <w:p w:rsidR="00E44996" w:rsidRDefault="00E44996" w:rsidP="00B53C3D">
      <w:pPr>
        <w:pStyle w:val="Zkladntextodsazen2"/>
        <w:tabs>
          <w:tab w:val="clear" w:pos="5595"/>
          <w:tab w:val="left" w:pos="1309"/>
        </w:tabs>
        <w:ind w:left="2130" w:firstLine="0"/>
      </w:pPr>
    </w:p>
    <w:p w:rsidR="00E44996" w:rsidRDefault="00474579" w:rsidP="00474579">
      <w:pPr>
        <w:pStyle w:val="Zkladntextodsazen2"/>
        <w:tabs>
          <w:tab w:val="clear" w:pos="5595"/>
          <w:tab w:val="left" w:pos="1309"/>
        </w:tabs>
        <w:ind w:left="426" w:hanging="975"/>
      </w:pPr>
      <w:r>
        <w:tab/>
      </w:r>
      <w:r w:rsidR="00E44996">
        <w:t>d)Uveďte názvy a vzorce ternárních (tříprvkových) sloučenin a sloučenin se zdvojenou kationtovou nebo</w:t>
      </w:r>
    </w:p>
    <w:p w:rsidR="00E44996" w:rsidRPr="00066DE4" w:rsidRDefault="00E44996" w:rsidP="00B53C3D">
      <w:pPr>
        <w:pStyle w:val="Zkladntextodsazen2"/>
        <w:tabs>
          <w:tab w:val="clear" w:pos="5595"/>
          <w:tab w:val="left" w:pos="1122"/>
          <w:tab w:val="left" w:pos="1309"/>
        </w:tabs>
        <w:ind w:left="1683" w:hanging="1683"/>
        <w:rPr>
          <w:sz w:val="28"/>
          <w:szCs w:val="28"/>
        </w:rPr>
      </w:pPr>
      <w:r>
        <w:t xml:space="preserve">       aniontovou částí:</w:t>
      </w:r>
    </w:p>
    <w:p w:rsidR="00E44996" w:rsidRPr="00066DE4" w:rsidRDefault="00E44996" w:rsidP="00B53C3D">
      <w:pPr>
        <w:pStyle w:val="Zkladntextodsazen2"/>
        <w:tabs>
          <w:tab w:val="clear" w:pos="5595"/>
          <w:tab w:val="left" w:pos="1122"/>
          <w:tab w:val="left" w:pos="1309"/>
        </w:tabs>
        <w:ind w:left="2124" w:hanging="1683"/>
        <w:rPr>
          <w:sz w:val="28"/>
          <w:szCs w:val="28"/>
        </w:rPr>
      </w:pPr>
    </w:p>
    <w:p w:rsidR="00E44996" w:rsidRDefault="00E44996" w:rsidP="00B53C3D">
      <w:pPr>
        <w:pStyle w:val="Zkladntextodsazen2"/>
        <w:tabs>
          <w:tab w:val="clear" w:pos="5595"/>
          <w:tab w:val="left" w:pos="1122"/>
          <w:tab w:val="left" w:pos="1309"/>
        </w:tabs>
        <w:ind w:left="2124" w:hanging="1683"/>
        <w:rPr>
          <w:sz w:val="28"/>
          <w:szCs w:val="28"/>
        </w:rPr>
      </w:pPr>
      <w:r w:rsidRPr="003E4D13">
        <w:rPr>
          <w:sz w:val="28"/>
          <w:szCs w:val="28"/>
        </w:rPr>
        <w:t>I.</w:t>
      </w:r>
      <w:r>
        <w:rPr>
          <w:sz w:val="28"/>
          <w:szCs w:val="28"/>
        </w:rPr>
        <w:t>Kyselina siřičitá, kyselina chloristá, kyselina trihydrogenboritá, kyselina</w:t>
      </w:r>
    </w:p>
    <w:p w:rsidR="00E44996" w:rsidRDefault="00E44996" w:rsidP="00B53C3D">
      <w:pPr>
        <w:pStyle w:val="Zkladntextodsazen2"/>
        <w:tabs>
          <w:tab w:val="clear" w:pos="5595"/>
          <w:tab w:val="left" w:pos="1122"/>
          <w:tab w:val="left" w:pos="1309"/>
        </w:tabs>
        <w:ind w:left="2124" w:hanging="1683"/>
        <w:rPr>
          <w:sz w:val="28"/>
          <w:szCs w:val="28"/>
        </w:rPr>
      </w:pPr>
      <w:r>
        <w:rPr>
          <w:sz w:val="28"/>
          <w:szCs w:val="28"/>
        </w:rPr>
        <w:t>pentahydrogenjodistá, kyselina thiokyanatá, kyselina thiosírová, kyselina peroxouhličitá,</w:t>
      </w:r>
    </w:p>
    <w:p w:rsidR="00E44996" w:rsidRDefault="00E44996" w:rsidP="00B53C3D">
      <w:pPr>
        <w:pStyle w:val="Zkladntextodsazen2"/>
        <w:tabs>
          <w:tab w:val="clear" w:pos="5595"/>
          <w:tab w:val="left" w:pos="1122"/>
          <w:tab w:val="left" w:pos="1309"/>
        </w:tabs>
        <w:ind w:left="2124" w:hanging="1683"/>
        <w:rPr>
          <w:sz w:val="28"/>
          <w:szCs w:val="28"/>
        </w:rPr>
      </w:pPr>
      <w:r>
        <w:rPr>
          <w:sz w:val="28"/>
          <w:szCs w:val="28"/>
        </w:rPr>
        <w:t>kyselina dihydrogendisírová, kyselina peroxodisírová, hydroxid lithný, hydroxid olovnatý,</w:t>
      </w:r>
    </w:p>
    <w:p w:rsidR="00E44996" w:rsidRDefault="00E44996" w:rsidP="00B53C3D">
      <w:pPr>
        <w:pStyle w:val="Zkladntextodsazen2"/>
        <w:tabs>
          <w:tab w:val="clear" w:pos="5595"/>
          <w:tab w:val="left" w:pos="1122"/>
          <w:tab w:val="left" w:pos="1309"/>
        </w:tabs>
        <w:ind w:left="2124" w:hanging="1683"/>
        <w:rPr>
          <w:sz w:val="28"/>
          <w:szCs w:val="28"/>
        </w:rPr>
      </w:pPr>
      <w:r>
        <w:rPr>
          <w:sz w:val="28"/>
          <w:szCs w:val="28"/>
        </w:rPr>
        <w:t xml:space="preserve">fosforečnan sodný, kyanid draselný, dichroman didraselný, hydrogenuhličitan draselný, </w:t>
      </w:r>
    </w:p>
    <w:p w:rsidR="00E44996" w:rsidRDefault="00E44996" w:rsidP="00B53C3D">
      <w:pPr>
        <w:pStyle w:val="Zkladntextodsazen2"/>
        <w:tabs>
          <w:tab w:val="clear" w:pos="5595"/>
          <w:tab w:val="left" w:pos="1122"/>
          <w:tab w:val="left" w:pos="1309"/>
        </w:tabs>
        <w:ind w:left="2124" w:hanging="1683"/>
        <w:rPr>
          <w:sz w:val="28"/>
          <w:szCs w:val="28"/>
        </w:rPr>
      </w:pPr>
      <w:r>
        <w:rPr>
          <w:sz w:val="28"/>
          <w:szCs w:val="28"/>
        </w:rPr>
        <w:t>dusičnan hořečnatý, hydrogenfosforečnan</w:t>
      </w:r>
      <w:r w:rsidR="00250961">
        <w:rPr>
          <w:sz w:val="28"/>
          <w:szCs w:val="28"/>
        </w:rPr>
        <w:t xml:space="preserve"> </w:t>
      </w:r>
      <w:r>
        <w:rPr>
          <w:sz w:val="28"/>
          <w:szCs w:val="28"/>
        </w:rPr>
        <w:t>sodno-amonný, bis(uhličitan)-difluorid</w:t>
      </w:r>
    </w:p>
    <w:p w:rsidR="00E44996" w:rsidRDefault="00E44996" w:rsidP="00B53C3D">
      <w:pPr>
        <w:pStyle w:val="Zkladntextodsazen2"/>
        <w:tabs>
          <w:tab w:val="clear" w:pos="5595"/>
          <w:tab w:val="left" w:pos="1122"/>
          <w:tab w:val="left" w:pos="1309"/>
        </w:tabs>
        <w:ind w:left="2124" w:hanging="1683"/>
        <w:rPr>
          <w:sz w:val="28"/>
          <w:szCs w:val="28"/>
        </w:rPr>
      </w:pPr>
      <w:r>
        <w:rPr>
          <w:sz w:val="28"/>
          <w:szCs w:val="28"/>
        </w:rPr>
        <w:t xml:space="preserve">triměďnatý. </w:t>
      </w:r>
    </w:p>
    <w:p w:rsidR="00E44996" w:rsidRDefault="00E44996" w:rsidP="00B53C3D">
      <w:pPr>
        <w:pStyle w:val="Zkladntextodsazen2"/>
        <w:tabs>
          <w:tab w:val="clear" w:pos="5595"/>
          <w:tab w:val="left" w:pos="1122"/>
          <w:tab w:val="left" w:pos="1309"/>
        </w:tabs>
        <w:ind w:left="2124" w:hanging="1683"/>
        <w:rPr>
          <w:sz w:val="28"/>
          <w:szCs w:val="28"/>
        </w:rPr>
      </w:pPr>
    </w:p>
    <w:p w:rsidR="00E44996" w:rsidRDefault="00E44996" w:rsidP="00B53C3D">
      <w:pPr>
        <w:pStyle w:val="Zkladntextodsazen2"/>
        <w:tabs>
          <w:tab w:val="clear" w:pos="5595"/>
          <w:tab w:val="left" w:pos="1122"/>
          <w:tab w:val="left" w:pos="1309"/>
        </w:tabs>
        <w:ind w:left="2124" w:hanging="1683"/>
        <w:rPr>
          <w:rFonts w:ascii="Arial Black" w:hAnsi="Arial Black" w:cs="Arial Black"/>
        </w:rPr>
      </w:pPr>
      <w:r>
        <w:rPr>
          <w:sz w:val="28"/>
          <w:szCs w:val="28"/>
        </w:rPr>
        <w:t>II.</w:t>
      </w:r>
      <w:r>
        <w:rPr>
          <w:rFonts w:ascii="Arial Black" w:hAnsi="Arial Black" w:cs="Arial Black"/>
        </w:rPr>
        <w:t xml:space="preserve"> HOCN, H</w:t>
      </w:r>
      <w:r>
        <w:rPr>
          <w:rFonts w:ascii="Arial Black" w:hAnsi="Arial Black" w:cs="Arial Black"/>
          <w:vertAlign w:val="subscript"/>
        </w:rPr>
        <w:t>2</w:t>
      </w:r>
      <w:r>
        <w:rPr>
          <w:rFonts w:ascii="Arial Black" w:hAnsi="Arial Black" w:cs="Arial Black"/>
        </w:rPr>
        <w:t>SiO</w:t>
      </w:r>
      <w:r>
        <w:rPr>
          <w:rFonts w:ascii="Arial Black" w:hAnsi="Arial Black" w:cs="Arial Black"/>
          <w:vertAlign w:val="subscript"/>
        </w:rPr>
        <w:t>3</w:t>
      </w:r>
      <w:r>
        <w:rPr>
          <w:rFonts w:ascii="Arial Black" w:hAnsi="Arial Black" w:cs="Arial Black"/>
        </w:rPr>
        <w:t>, H</w:t>
      </w:r>
      <w:r>
        <w:rPr>
          <w:rFonts w:ascii="Arial Black" w:hAnsi="Arial Black" w:cs="Arial Black"/>
          <w:vertAlign w:val="subscript"/>
        </w:rPr>
        <w:t>2</w:t>
      </w:r>
      <w:r>
        <w:rPr>
          <w:rFonts w:ascii="Arial Black" w:hAnsi="Arial Black" w:cs="Arial Black"/>
        </w:rPr>
        <w:t>SO</w:t>
      </w:r>
      <w:r>
        <w:rPr>
          <w:rFonts w:ascii="Arial Black" w:hAnsi="Arial Black" w:cs="Arial Black"/>
          <w:vertAlign w:val="subscript"/>
        </w:rPr>
        <w:t>5</w:t>
      </w:r>
      <w:r>
        <w:rPr>
          <w:rFonts w:ascii="Arial Black" w:hAnsi="Arial Black" w:cs="Arial Black"/>
        </w:rPr>
        <w:t>, H</w:t>
      </w:r>
      <w:r>
        <w:rPr>
          <w:rFonts w:ascii="Arial Black" w:hAnsi="Arial Black" w:cs="Arial Black"/>
          <w:vertAlign w:val="subscript"/>
        </w:rPr>
        <w:t>4</w:t>
      </w:r>
      <w:r>
        <w:rPr>
          <w:rFonts w:ascii="Arial Black" w:hAnsi="Arial Black" w:cs="Arial Black"/>
        </w:rPr>
        <w:t>P</w:t>
      </w:r>
      <w:r>
        <w:rPr>
          <w:rFonts w:ascii="Arial Black" w:hAnsi="Arial Black" w:cs="Arial Black"/>
          <w:vertAlign w:val="subscript"/>
        </w:rPr>
        <w:t>2</w:t>
      </w:r>
      <w:r>
        <w:rPr>
          <w:rFonts w:ascii="Arial Black" w:hAnsi="Arial Black" w:cs="Arial Black"/>
        </w:rPr>
        <w:t>O</w:t>
      </w:r>
      <w:r>
        <w:rPr>
          <w:rFonts w:ascii="Arial Black" w:hAnsi="Arial Black" w:cs="Arial Black"/>
          <w:vertAlign w:val="subscript"/>
        </w:rPr>
        <w:t>7</w:t>
      </w:r>
      <w:r>
        <w:rPr>
          <w:rFonts w:ascii="Arial Black" w:hAnsi="Arial Black" w:cs="Arial Black"/>
        </w:rPr>
        <w:t>, HBrO</w:t>
      </w:r>
      <w:r>
        <w:rPr>
          <w:rFonts w:ascii="Arial Black" w:hAnsi="Arial Black" w:cs="Arial Black"/>
          <w:vertAlign w:val="subscript"/>
        </w:rPr>
        <w:t>2</w:t>
      </w:r>
      <w:r>
        <w:rPr>
          <w:rFonts w:ascii="Arial Black" w:hAnsi="Arial Black" w:cs="Arial Black"/>
        </w:rPr>
        <w:t>, HNO</w:t>
      </w:r>
      <w:r>
        <w:rPr>
          <w:rFonts w:ascii="Arial Black" w:hAnsi="Arial Black" w:cs="Arial Black"/>
          <w:vertAlign w:val="subscript"/>
        </w:rPr>
        <w:t>3</w:t>
      </w:r>
      <w:r>
        <w:rPr>
          <w:rFonts w:ascii="Arial Black" w:hAnsi="Arial Black" w:cs="Arial Black"/>
        </w:rPr>
        <w:t>, H</w:t>
      </w:r>
      <w:r>
        <w:rPr>
          <w:rFonts w:ascii="Arial Black" w:hAnsi="Arial Black" w:cs="Arial Black"/>
          <w:vertAlign w:val="subscript"/>
        </w:rPr>
        <w:t>6</w:t>
      </w:r>
      <w:r>
        <w:rPr>
          <w:rFonts w:ascii="Arial Black" w:hAnsi="Arial Black" w:cs="Arial Black"/>
        </w:rPr>
        <w:t>TeO</w:t>
      </w:r>
      <w:r>
        <w:rPr>
          <w:rFonts w:ascii="Arial Black" w:hAnsi="Arial Black" w:cs="Arial Black"/>
          <w:vertAlign w:val="subscript"/>
        </w:rPr>
        <w:t>6</w:t>
      </w:r>
      <w:r>
        <w:rPr>
          <w:rFonts w:ascii="Arial Black" w:hAnsi="Arial Black" w:cs="Arial Black"/>
        </w:rPr>
        <w:t>, H</w:t>
      </w:r>
      <w:r>
        <w:rPr>
          <w:rFonts w:ascii="Arial Black" w:hAnsi="Arial Black" w:cs="Arial Black"/>
          <w:vertAlign w:val="subscript"/>
        </w:rPr>
        <w:t>2</w:t>
      </w:r>
      <w:r>
        <w:rPr>
          <w:rFonts w:ascii="Arial Black" w:hAnsi="Arial Black" w:cs="Arial Black"/>
        </w:rPr>
        <w:t>S</w:t>
      </w:r>
      <w:r>
        <w:rPr>
          <w:rFonts w:ascii="Arial Black" w:hAnsi="Arial Black" w:cs="Arial Black"/>
          <w:vertAlign w:val="subscript"/>
        </w:rPr>
        <w:t>2</w:t>
      </w:r>
      <w:r>
        <w:rPr>
          <w:rFonts w:ascii="Arial Black" w:hAnsi="Arial Black" w:cs="Arial Black"/>
        </w:rPr>
        <w:t>O</w:t>
      </w:r>
      <w:r>
        <w:rPr>
          <w:rFonts w:ascii="Arial Black" w:hAnsi="Arial Black" w:cs="Arial Black"/>
          <w:vertAlign w:val="subscript"/>
        </w:rPr>
        <w:t>3</w:t>
      </w:r>
      <w:r>
        <w:rPr>
          <w:rFonts w:ascii="Arial Black" w:hAnsi="Arial Black" w:cs="Arial Black"/>
        </w:rPr>
        <w:t>, NaOH,</w:t>
      </w:r>
    </w:p>
    <w:p w:rsidR="00E44996" w:rsidRDefault="00E44996" w:rsidP="00B53C3D">
      <w:pPr>
        <w:pStyle w:val="Zkladntextodsazen2"/>
        <w:tabs>
          <w:tab w:val="clear" w:pos="5595"/>
          <w:tab w:val="left" w:pos="1122"/>
          <w:tab w:val="left" w:pos="1309"/>
        </w:tabs>
        <w:ind w:left="2124" w:hanging="1683"/>
        <w:rPr>
          <w:rFonts w:ascii="Arial Black" w:hAnsi="Arial Black" w:cs="Arial Black"/>
        </w:rPr>
      </w:pPr>
      <w:r>
        <w:rPr>
          <w:rFonts w:ascii="Arial Black" w:hAnsi="Arial Black" w:cs="Arial Black"/>
        </w:rPr>
        <w:t>CaAl(OH)</w:t>
      </w:r>
      <w:r>
        <w:rPr>
          <w:rFonts w:ascii="Arial Black" w:hAnsi="Arial Black" w:cs="Arial Black"/>
          <w:vertAlign w:val="subscript"/>
        </w:rPr>
        <w:t>5</w:t>
      </w:r>
      <w:r>
        <w:rPr>
          <w:rFonts w:ascii="Arial Black" w:hAnsi="Arial Black" w:cs="Arial Black"/>
        </w:rPr>
        <w:t>, KClO, CaSO</w:t>
      </w:r>
      <w:r>
        <w:rPr>
          <w:rFonts w:ascii="Arial Black" w:hAnsi="Arial Black" w:cs="Arial Black"/>
          <w:vertAlign w:val="subscript"/>
        </w:rPr>
        <w:t>4</w:t>
      </w:r>
      <w:r w:rsidR="004568F7" w:rsidRPr="00D77B9E">
        <w:rPr>
          <w:rFonts w:ascii="Arial Black" w:hAnsi="Arial Black" w:cs="Arial Black"/>
        </w:rPr>
        <w:fldChar w:fldCharType="begin"/>
      </w:r>
      <w:r w:rsidRPr="00D77B9E">
        <w:rPr>
          <w:rFonts w:ascii="Arial Black" w:hAnsi="Arial Black" w:cs="Arial Black"/>
        </w:rPr>
        <w:instrText xml:space="preserve"> QUOTE </w:instrText>
      </w:r>
      <w:r w:rsidR="004F1734">
        <w:rPr>
          <w:noProof/>
        </w:rPr>
        <w:drawing>
          <wp:inline distT="0" distB="0" distL="0" distR="0">
            <wp:extent cx="160655" cy="28511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8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7B9E">
        <w:rPr>
          <w:rFonts w:ascii="Arial Black" w:hAnsi="Arial Black" w:cs="Arial Black"/>
        </w:rPr>
        <w:instrText xml:space="preserve"> </w:instrText>
      </w:r>
      <w:r w:rsidR="004568F7" w:rsidRPr="00D77B9E">
        <w:rPr>
          <w:rFonts w:ascii="Arial Black" w:hAnsi="Arial Black" w:cs="Arial Black"/>
        </w:rPr>
        <w:fldChar w:fldCharType="separate"/>
      </w:r>
      <w:r w:rsidR="004F1734">
        <w:rPr>
          <w:noProof/>
        </w:rPr>
        <w:drawing>
          <wp:inline distT="0" distB="0" distL="0" distR="0">
            <wp:extent cx="160655" cy="285115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8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68F7" w:rsidRPr="00D77B9E">
        <w:rPr>
          <w:rFonts w:ascii="Arial Black" w:hAnsi="Arial Black" w:cs="Arial Black"/>
        </w:rPr>
        <w:fldChar w:fldCharType="end"/>
      </w:r>
      <w:r w:rsidRPr="0011440A">
        <w:rPr>
          <w:rFonts w:ascii="Arial Black" w:hAnsi="Arial Black" w:cs="Arial Black"/>
        </w:rPr>
        <w:t>H</w:t>
      </w:r>
      <w:r w:rsidRPr="0011440A">
        <w:rPr>
          <w:rFonts w:ascii="Arial Black" w:hAnsi="Arial Black" w:cs="Arial Black"/>
          <w:vertAlign w:val="subscript"/>
        </w:rPr>
        <w:t>2</w:t>
      </w:r>
      <w:r w:rsidRPr="0011440A">
        <w:rPr>
          <w:rFonts w:ascii="Arial Black" w:hAnsi="Arial Black" w:cs="Arial Black"/>
        </w:rPr>
        <w:t>O</w:t>
      </w:r>
      <w:r>
        <w:rPr>
          <w:rFonts w:ascii="Arial Black" w:hAnsi="Arial Black" w:cs="Arial Black"/>
        </w:rPr>
        <w:t>, Na</w:t>
      </w:r>
      <w:r>
        <w:rPr>
          <w:rFonts w:ascii="Arial Black" w:hAnsi="Arial Black" w:cs="Arial Black"/>
          <w:vertAlign w:val="subscript"/>
        </w:rPr>
        <w:t>2</w:t>
      </w:r>
      <w:r>
        <w:rPr>
          <w:rFonts w:ascii="Arial Black" w:hAnsi="Arial Black" w:cs="Arial Black"/>
        </w:rPr>
        <w:t>HPO</w:t>
      </w:r>
      <w:r>
        <w:rPr>
          <w:rFonts w:ascii="Arial Black" w:hAnsi="Arial Black" w:cs="Arial Black"/>
          <w:vertAlign w:val="subscript"/>
        </w:rPr>
        <w:t>4</w:t>
      </w:r>
      <w:r>
        <w:rPr>
          <w:rFonts w:ascii="Arial Black" w:hAnsi="Arial Black" w:cs="Arial Black"/>
        </w:rPr>
        <w:t>, NH</w:t>
      </w:r>
      <w:r>
        <w:rPr>
          <w:rFonts w:ascii="Arial Black" w:hAnsi="Arial Black" w:cs="Arial Black"/>
          <w:vertAlign w:val="subscript"/>
        </w:rPr>
        <w:t>4</w:t>
      </w:r>
      <w:r>
        <w:rPr>
          <w:rFonts w:ascii="Arial Black" w:hAnsi="Arial Black" w:cs="Arial Black"/>
        </w:rPr>
        <w:t>NO</w:t>
      </w:r>
      <w:r>
        <w:rPr>
          <w:rFonts w:ascii="Arial Black" w:hAnsi="Arial Black" w:cs="Arial Black"/>
          <w:vertAlign w:val="subscript"/>
        </w:rPr>
        <w:t>2</w:t>
      </w:r>
      <w:r>
        <w:rPr>
          <w:rFonts w:ascii="Arial Black" w:hAnsi="Arial Black" w:cs="Arial Black"/>
        </w:rPr>
        <w:t>, BaCrO</w:t>
      </w:r>
      <w:r>
        <w:rPr>
          <w:rFonts w:ascii="Arial Black" w:hAnsi="Arial Black" w:cs="Arial Black"/>
          <w:vertAlign w:val="subscript"/>
        </w:rPr>
        <w:t>4</w:t>
      </w:r>
      <w:r>
        <w:rPr>
          <w:rFonts w:ascii="Arial Black" w:hAnsi="Arial Black" w:cs="Arial Black"/>
        </w:rPr>
        <w:t>, MnWO</w:t>
      </w:r>
      <w:r>
        <w:rPr>
          <w:rFonts w:ascii="Arial Black" w:hAnsi="Arial Black" w:cs="Arial Black"/>
          <w:vertAlign w:val="subscript"/>
        </w:rPr>
        <w:t>4</w:t>
      </w:r>
      <w:r w:rsidR="00250961">
        <w:rPr>
          <w:rFonts w:ascii="Arial Black" w:hAnsi="Arial Black" w:cs="Arial Black"/>
          <w:vertAlign w:val="subscript"/>
        </w:rPr>
        <w:t xml:space="preserve">  </w:t>
      </w:r>
      <w:r w:rsidR="004568F7" w:rsidRPr="00D77B9E">
        <w:rPr>
          <w:rFonts w:ascii="Arial Black" w:hAnsi="Arial Black" w:cs="Arial Black"/>
        </w:rPr>
        <w:fldChar w:fldCharType="begin"/>
      </w:r>
      <w:r w:rsidRPr="00D77B9E">
        <w:rPr>
          <w:rFonts w:ascii="Arial Black" w:hAnsi="Arial Black" w:cs="Arial Black"/>
        </w:rPr>
        <w:instrText xml:space="preserve"> QUOTE </w:instrText>
      </w:r>
      <w:r w:rsidR="004F1734">
        <w:rPr>
          <w:noProof/>
        </w:rPr>
        <w:drawing>
          <wp:inline distT="0" distB="0" distL="0" distR="0">
            <wp:extent cx="160655" cy="146050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4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7B9E">
        <w:rPr>
          <w:rFonts w:ascii="Arial Black" w:hAnsi="Arial Black" w:cs="Arial Black"/>
        </w:rPr>
        <w:instrText xml:space="preserve"> </w:instrText>
      </w:r>
      <w:r w:rsidR="004568F7" w:rsidRPr="00D77B9E">
        <w:rPr>
          <w:rFonts w:ascii="Arial Black" w:hAnsi="Arial Black" w:cs="Arial Black"/>
        </w:rPr>
        <w:fldChar w:fldCharType="separate"/>
      </w:r>
      <w:r w:rsidR="004F1734">
        <w:rPr>
          <w:noProof/>
        </w:rPr>
        <w:drawing>
          <wp:inline distT="0" distB="0" distL="0" distR="0">
            <wp:extent cx="160655" cy="146050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4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68F7" w:rsidRPr="00D77B9E">
        <w:rPr>
          <w:rFonts w:ascii="Arial Black" w:hAnsi="Arial Black" w:cs="Arial Black"/>
        </w:rPr>
        <w:fldChar w:fldCharType="end"/>
      </w:r>
      <w:r>
        <w:rPr>
          <w:rFonts w:ascii="Arial Black" w:hAnsi="Arial Black" w:cs="Arial Black"/>
        </w:rPr>
        <w:t>Fe</w:t>
      </w:r>
      <w:r>
        <w:rPr>
          <w:rFonts w:ascii="Arial Black" w:hAnsi="Arial Black" w:cs="Arial Black"/>
          <w:vertAlign w:val="subscript"/>
        </w:rPr>
        <w:t xml:space="preserve">2 </w:t>
      </w:r>
      <w:r>
        <w:rPr>
          <w:rFonts w:ascii="Arial Black" w:hAnsi="Arial Black" w:cs="Arial Black"/>
        </w:rPr>
        <w:t>(WO</w:t>
      </w:r>
      <w:r>
        <w:rPr>
          <w:rFonts w:ascii="Arial Black" w:hAnsi="Arial Black" w:cs="Arial Black"/>
          <w:vertAlign w:val="subscript"/>
        </w:rPr>
        <w:t>4</w:t>
      </w:r>
      <w:r>
        <w:rPr>
          <w:rFonts w:ascii="Arial Black" w:hAnsi="Arial Black" w:cs="Arial Black"/>
        </w:rPr>
        <w:t>)</w:t>
      </w:r>
      <w:r>
        <w:rPr>
          <w:rFonts w:ascii="Arial Black" w:hAnsi="Arial Black" w:cs="Arial Black"/>
          <w:vertAlign w:val="subscript"/>
        </w:rPr>
        <w:t>3</w:t>
      </w:r>
      <w:r>
        <w:rPr>
          <w:rFonts w:ascii="Arial Black" w:hAnsi="Arial Black" w:cs="Arial Black"/>
        </w:rPr>
        <w:t>.</w:t>
      </w:r>
    </w:p>
    <w:p w:rsidR="00E44996" w:rsidRDefault="00E44996" w:rsidP="00B53C3D">
      <w:pPr>
        <w:pStyle w:val="Zkladntextodsazen2"/>
        <w:tabs>
          <w:tab w:val="clear" w:pos="5595"/>
          <w:tab w:val="left" w:pos="1122"/>
          <w:tab w:val="left" w:pos="1496"/>
          <w:tab w:val="left" w:pos="1683"/>
        </w:tabs>
        <w:ind w:left="1683" w:hanging="374"/>
      </w:pPr>
    </w:p>
    <w:p w:rsidR="00E44996" w:rsidRDefault="00E44996" w:rsidP="00B53C3D">
      <w:pPr>
        <w:pStyle w:val="Zkladntextodsazen2"/>
        <w:tabs>
          <w:tab w:val="clear" w:pos="5595"/>
          <w:tab w:val="left" w:pos="1122"/>
          <w:tab w:val="left" w:pos="1496"/>
          <w:tab w:val="left" w:pos="1683"/>
        </w:tabs>
        <w:ind w:left="1683" w:hanging="1257"/>
      </w:pPr>
      <w:r>
        <w:t>e) Pomocí uvedených příkladů si připomeňte názvosloví jednoatomových a víceatomových iontů:</w:t>
      </w:r>
    </w:p>
    <w:p w:rsidR="00E44996" w:rsidRDefault="00E44996" w:rsidP="00B53C3D">
      <w:pPr>
        <w:pStyle w:val="Zkladntextodsazen2"/>
        <w:tabs>
          <w:tab w:val="clear" w:pos="5595"/>
          <w:tab w:val="left" w:pos="1122"/>
          <w:tab w:val="left" w:pos="1496"/>
          <w:tab w:val="left" w:pos="1683"/>
        </w:tabs>
        <w:ind w:left="1683" w:hanging="1257"/>
      </w:pPr>
    </w:p>
    <w:p w:rsidR="00E44996" w:rsidRDefault="00E44996" w:rsidP="00B53C3D">
      <w:pPr>
        <w:pStyle w:val="Zkladntextodsazen2"/>
        <w:tabs>
          <w:tab w:val="clear" w:pos="5595"/>
          <w:tab w:val="left" w:pos="1122"/>
          <w:tab w:val="left" w:pos="1496"/>
          <w:tab w:val="left" w:pos="1683"/>
        </w:tabs>
        <w:ind w:left="1683" w:hanging="1257"/>
        <w:rPr>
          <w:rFonts w:ascii="Arial Black" w:hAnsi="Arial Black" w:cs="Arial Black"/>
        </w:rPr>
      </w:pPr>
      <w:r w:rsidRPr="003E4D13">
        <w:rPr>
          <w:sz w:val="28"/>
          <w:szCs w:val="28"/>
        </w:rPr>
        <w:t>I.</w:t>
      </w:r>
      <w:r>
        <w:rPr>
          <w:rFonts w:ascii="Arial Black" w:hAnsi="Arial Black" w:cs="Arial Black"/>
        </w:rPr>
        <w:t>K</w:t>
      </w:r>
      <w:r>
        <w:rPr>
          <w:rFonts w:ascii="Arial Black" w:hAnsi="Arial Black" w:cs="Arial Black"/>
          <w:vertAlign w:val="superscript"/>
        </w:rPr>
        <w:t>+</w:t>
      </w:r>
      <w:r>
        <w:rPr>
          <w:rFonts w:ascii="Arial Black" w:hAnsi="Arial Black" w:cs="Arial Black"/>
        </w:rPr>
        <w:t>, (NH</w:t>
      </w:r>
      <w:r>
        <w:rPr>
          <w:rFonts w:ascii="Arial Black" w:hAnsi="Arial Black" w:cs="Arial Black"/>
          <w:vertAlign w:val="subscript"/>
        </w:rPr>
        <w:t>4</w:t>
      </w:r>
      <w:r>
        <w:rPr>
          <w:rFonts w:ascii="Arial Black" w:hAnsi="Arial Black" w:cs="Arial Black"/>
        </w:rPr>
        <w:t>)</w:t>
      </w:r>
      <w:r>
        <w:rPr>
          <w:rFonts w:ascii="Arial Black" w:hAnsi="Arial Black" w:cs="Arial Black"/>
          <w:vertAlign w:val="superscript"/>
        </w:rPr>
        <w:t>+</w:t>
      </w:r>
      <w:r>
        <w:rPr>
          <w:rFonts w:ascii="Arial Black" w:hAnsi="Arial Black" w:cs="Arial Black"/>
        </w:rPr>
        <w:t>, S</w:t>
      </w:r>
      <w:r>
        <w:rPr>
          <w:rFonts w:ascii="Arial Black" w:hAnsi="Arial Black" w:cs="Arial Black"/>
          <w:vertAlign w:val="superscript"/>
        </w:rPr>
        <w:t>2-</w:t>
      </w:r>
      <w:r>
        <w:rPr>
          <w:rFonts w:ascii="Arial Black" w:hAnsi="Arial Black" w:cs="Arial Black"/>
        </w:rPr>
        <w:t>, (CN)</w:t>
      </w:r>
      <w:r>
        <w:rPr>
          <w:rFonts w:ascii="Arial Black" w:hAnsi="Arial Black" w:cs="Arial Black"/>
          <w:vertAlign w:val="superscript"/>
        </w:rPr>
        <w:t>-</w:t>
      </w:r>
      <w:r>
        <w:rPr>
          <w:rFonts w:ascii="Arial Black" w:hAnsi="Arial Black" w:cs="Arial Black"/>
        </w:rPr>
        <w:t>, H</w:t>
      </w:r>
      <w:r>
        <w:rPr>
          <w:rFonts w:ascii="Arial Black" w:hAnsi="Arial Black" w:cs="Arial Black"/>
          <w:vertAlign w:val="superscript"/>
        </w:rPr>
        <w:t>-</w:t>
      </w:r>
      <w:r>
        <w:rPr>
          <w:rFonts w:ascii="Arial Black" w:hAnsi="Arial Black" w:cs="Arial Black"/>
        </w:rPr>
        <w:t>, (NO</w:t>
      </w:r>
      <w:r>
        <w:rPr>
          <w:rFonts w:ascii="Arial Black" w:hAnsi="Arial Black" w:cs="Arial Black"/>
          <w:vertAlign w:val="subscript"/>
        </w:rPr>
        <w:t>2</w:t>
      </w:r>
      <w:r>
        <w:rPr>
          <w:rFonts w:ascii="Arial Black" w:hAnsi="Arial Black" w:cs="Arial Black"/>
        </w:rPr>
        <w:t>)</w:t>
      </w:r>
      <w:r>
        <w:rPr>
          <w:rFonts w:ascii="Arial Black" w:hAnsi="Arial Black" w:cs="Arial Black"/>
          <w:vertAlign w:val="superscript"/>
        </w:rPr>
        <w:t>-</w:t>
      </w:r>
      <w:r>
        <w:rPr>
          <w:rFonts w:ascii="Arial Black" w:hAnsi="Arial Black" w:cs="Arial Black"/>
        </w:rPr>
        <w:t>, (SO</w:t>
      </w:r>
      <w:r>
        <w:rPr>
          <w:rFonts w:ascii="Arial Black" w:hAnsi="Arial Black" w:cs="Arial Black"/>
          <w:vertAlign w:val="subscript"/>
        </w:rPr>
        <w:t>4</w:t>
      </w:r>
      <w:r>
        <w:rPr>
          <w:rFonts w:ascii="Arial Black" w:hAnsi="Arial Black" w:cs="Arial Black"/>
        </w:rPr>
        <w:t>)</w:t>
      </w:r>
      <w:r>
        <w:rPr>
          <w:rFonts w:ascii="Arial Black" w:hAnsi="Arial Black" w:cs="Arial Black"/>
          <w:vertAlign w:val="superscript"/>
        </w:rPr>
        <w:t>2-</w:t>
      </w:r>
      <w:r>
        <w:rPr>
          <w:rFonts w:ascii="Arial Black" w:hAnsi="Arial Black" w:cs="Arial Black"/>
        </w:rPr>
        <w:t>.</w:t>
      </w:r>
    </w:p>
    <w:p w:rsidR="00E44996" w:rsidRDefault="00E44996" w:rsidP="00B53C3D">
      <w:pPr>
        <w:pStyle w:val="Zkladntextodsazen2"/>
        <w:tabs>
          <w:tab w:val="clear" w:pos="5595"/>
          <w:tab w:val="left" w:pos="1122"/>
          <w:tab w:val="left" w:pos="1496"/>
          <w:tab w:val="left" w:pos="1683"/>
        </w:tabs>
        <w:ind w:left="1683" w:hanging="1257"/>
        <w:rPr>
          <w:rFonts w:ascii="Arial Black" w:hAnsi="Arial Black" w:cs="Arial Black"/>
        </w:rPr>
      </w:pPr>
    </w:p>
    <w:p w:rsidR="00E44996" w:rsidRDefault="00E44996" w:rsidP="00B53C3D">
      <w:pPr>
        <w:pStyle w:val="Zkladntextodsazen2"/>
        <w:tabs>
          <w:tab w:val="clear" w:pos="5595"/>
          <w:tab w:val="left" w:pos="1122"/>
          <w:tab w:val="left" w:pos="1496"/>
        </w:tabs>
        <w:ind w:left="426" w:firstLine="0"/>
        <w:rPr>
          <w:sz w:val="28"/>
          <w:szCs w:val="28"/>
        </w:rPr>
      </w:pPr>
      <w:r>
        <w:t>II.</w:t>
      </w:r>
      <w:r>
        <w:rPr>
          <w:sz w:val="28"/>
          <w:szCs w:val="28"/>
        </w:rPr>
        <w:t>Oxonium, kationt hlinitý, aniont jodidový, aniont oxidový, aniont hydroxidový, aniont chlorečnanový, aniont uhličitanový.</w:t>
      </w:r>
    </w:p>
    <w:p w:rsidR="00E44996" w:rsidRDefault="00E44996" w:rsidP="00B53C3D">
      <w:pPr>
        <w:pStyle w:val="Zkladntextodsazen2"/>
        <w:tabs>
          <w:tab w:val="clear" w:pos="5595"/>
          <w:tab w:val="left" w:pos="1122"/>
          <w:tab w:val="left" w:pos="1496"/>
        </w:tabs>
        <w:ind w:left="426" w:firstLine="0"/>
        <w:rPr>
          <w:sz w:val="28"/>
          <w:szCs w:val="28"/>
        </w:rPr>
      </w:pPr>
    </w:p>
    <w:p w:rsidR="00E44996" w:rsidRDefault="00E44996" w:rsidP="00B53C3D">
      <w:pPr>
        <w:pStyle w:val="Zkladntextodsazen2"/>
        <w:tabs>
          <w:tab w:val="clear" w:pos="5595"/>
          <w:tab w:val="left" w:pos="284"/>
        </w:tabs>
        <w:spacing w:line="192" w:lineRule="auto"/>
        <w:ind w:left="426"/>
      </w:pPr>
      <w:r>
        <w:t xml:space="preserve">   f) Uplatněte pravidla pro odvozování vzorců a názvů koordinačních sloučenin (komplexů), použijte tabulku</w:t>
      </w:r>
    </w:p>
    <w:p w:rsidR="00E44996" w:rsidRDefault="00E44996" w:rsidP="00B53C3D">
      <w:pPr>
        <w:pStyle w:val="Zkladntextodsazen2"/>
        <w:tabs>
          <w:tab w:val="clear" w:pos="5595"/>
          <w:tab w:val="left" w:pos="284"/>
        </w:tabs>
        <w:spacing w:line="192" w:lineRule="auto"/>
        <w:ind w:left="426"/>
        <w:rPr>
          <w:b/>
          <w:bCs/>
        </w:rPr>
      </w:pPr>
      <w:r>
        <w:t xml:space="preserve">       ligandů:</w:t>
      </w:r>
    </w:p>
    <w:p w:rsidR="00E44996" w:rsidRDefault="00E44996" w:rsidP="00B53C3D">
      <w:pPr>
        <w:pStyle w:val="Zkladntextodsazen2"/>
        <w:tabs>
          <w:tab w:val="clear" w:pos="5595"/>
          <w:tab w:val="left" w:pos="2805"/>
        </w:tabs>
      </w:pPr>
    </w:p>
    <w:p w:rsidR="00E44996" w:rsidRDefault="00E44996" w:rsidP="00250961">
      <w:pPr>
        <w:pStyle w:val="Zkladntextodsazen2"/>
        <w:tabs>
          <w:tab w:val="clear" w:pos="5595"/>
          <w:tab w:val="left" w:pos="2805"/>
        </w:tabs>
        <w:ind w:left="426" w:hanging="426"/>
        <w:rPr>
          <w:sz w:val="28"/>
          <w:szCs w:val="28"/>
        </w:rPr>
      </w:pPr>
      <w:r w:rsidRPr="0017621C">
        <w:rPr>
          <w:sz w:val="28"/>
          <w:szCs w:val="28"/>
        </w:rPr>
        <w:t xml:space="preserve">       I. </w:t>
      </w:r>
      <w:r>
        <w:rPr>
          <w:rFonts w:ascii="Arial Black" w:hAnsi="Arial Black" w:cs="Arial Black"/>
        </w:rPr>
        <w:t>K</w:t>
      </w:r>
      <w:r>
        <w:rPr>
          <w:rFonts w:ascii="Arial Black" w:hAnsi="Arial Black" w:cs="Arial Black"/>
          <w:vertAlign w:val="subscript"/>
        </w:rPr>
        <w:t>3</w:t>
      </w:r>
      <w:r>
        <w:rPr>
          <w:rFonts w:ascii="Arial Black" w:hAnsi="Arial Black" w:cs="Arial Black"/>
        </w:rPr>
        <w:t>[Fe(CN)</w:t>
      </w:r>
      <w:r>
        <w:rPr>
          <w:rFonts w:ascii="Arial Black" w:hAnsi="Arial Black" w:cs="Arial Black"/>
          <w:vertAlign w:val="subscript"/>
        </w:rPr>
        <w:t>6</w:t>
      </w:r>
      <w:r>
        <w:rPr>
          <w:rFonts w:ascii="Arial Black" w:hAnsi="Arial Black" w:cs="Arial Black"/>
        </w:rPr>
        <w:t>], [Pt(NH</w:t>
      </w:r>
      <w:r>
        <w:rPr>
          <w:rFonts w:ascii="Arial Black" w:hAnsi="Arial Black" w:cs="Arial Black"/>
          <w:vertAlign w:val="subscript"/>
        </w:rPr>
        <w:t>3</w:t>
      </w:r>
      <w:r>
        <w:rPr>
          <w:rFonts w:ascii="Arial Black" w:hAnsi="Arial Black" w:cs="Arial Black"/>
        </w:rPr>
        <w:t>)</w:t>
      </w:r>
      <w:r>
        <w:rPr>
          <w:rFonts w:ascii="Arial Black" w:hAnsi="Arial Black" w:cs="Arial Black"/>
          <w:vertAlign w:val="subscript"/>
        </w:rPr>
        <w:t>2</w:t>
      </w:r>
      <w:r>
        <w:rPr>
          <w:rFonts w:ascii="Arial Black" w:hAnsi="Arial Black" w:cs="Arial Black"/>
        </w:rPr>
        <w:t>Br</w:t>
      </w:r>
      <w:r>
        <w:rPr>
          <w:rFonts w:ascii="Arial Black" w:hAnsi="Arial Black" w:cs="Arial Black"/>
          <w:vertAlign w:val="subscript"/>
        </w:rPr>
        <w:t>2</w:t>
      </w:r>
      <w:r>
        <w:rPr>
          <w:rFonts w:ascii="Arial Black" w:hAnsi="Arial Black" w:cs="Arial Black"/>
        </w:rPr>
        <w:t>], Li[AlH</w:t>
      </w:r>
      <w:r>
        <w:rPr>
          <w:rFonts w:ascii="Arial Black" w:hAnsi="Arial Black" w:cs="Arial Black"/>
          <w:vertAlign w:val="subscript"/>
        </w:rPr>
        <w:t>4</w:t>
      </w:r>
      <w:r>
        <w:rPr>
          <w:rFonts w:ascii="Arial Black" w:hAnsi="Arial Black" w:cs="Arial Black"/>
        </w:rPr>
        <w:t>], Na</w:t>
      </w:r>
      <w:r>
        <w:rPr>
          <w:rFonts w:ascii="Arial Black" w:hAnsi="Arial Black" w:cs="Arial Black"/>
          <w:vertAlign w:val="subscript"/>
        </w:rPr>
        <w:t>3</w:t>
      </w:r>
      <w:r>
        <w:rPr>
          <w:rFonts w:ascii="Arial Black" w:hAnsi="Arial Black" w:cs="Arial Black"/>
        </w:rPr>
        <w:t>[Ag(S</w:t>
      </w:r>
      <w:r>
        <w:rPr>
          <w:rFonts w:ascii="Arial Black" w:hAnsi="Arial Black" w:cs="Arial Black"/>
          <w:vertAlign w:val="subscript"/>
        </w:rPr>
        <w:t>2</w:t>
      </w:r>
      <w:r>
        <w:rPr>
          <w:rFonts w:ascii="Arial Black" w:hAnsi="Arial Black" w:cs="Arial Black"/>
        </w:rPr>
        <w:t>O</w:t>
      </w:r>
      <w:r>
        <w:rPr>
          <w:rFonts w:ascii="Arial Black" w:hAnsi="Arial Black" w:cs="Arial Black"/>
          <w:vertAlign w:val="subscript"/>
        </w:rPr>
        <w:t>3</w:t>
      </w:r>
      <w:r>
        <w:rPr>
          <w:rFonts w:ascii="Arial Black" w:hAnsi="Arial Black" w:cs="Arial Black"/>
        </w:rPr>
        <w:t>)</w:t>
      </w:r>
      <w:r>
        <w:rPr>
          <w:rFonts w:ascii="Arial Black" w:hAnsi="Arial Black" w:cs="Arial Black"/>
          <w:vertAlign w:val="subscript"/>
        </w:rPr>
        <w:t>2</w:t>
      </w:r>
      <w:r>
        <w:rPr>
          <w:rFonts w:ascii="Arial Black" w:hAnsi="Arial Black" w:cs="Arial Black"/>
        </w:rPr>
        <w:t>], [Br(H</w:t>
      </w:r>
      <w:r>
        <w:rPr>
          <w:rFonts w:ascii="Arial Black" w:hAnsi="Arial Black" w:cs="Arial Black"/>
          <w:vertAlign w:val="subscript"/>
        </w:rPr>
        <w:t>2</w:t>
      </w:r>
      <w:r>
        <w:rPr>
          <w:rFonts w:ascii="Arial Black" w:hAnsi="Arial Black" w:cs="Arial Black"/>
        </w:rPr>
        <w:t>O)</w:t>
      </w:r>
      <w:r>
        <w:rPr>
          <w:rFonts w:ascii="Arial Black" w:hAnsi="Arial Black" w:cs="Arial Black"/>
          <w:vertAlign w:val="subscript"/>
        </w:rPr>
        <w:t>4</w:t>
      </w:r>
      <w:r>
        <w:rPr>
          <w:rFonts w:ascii="Arial Black" w:hAnsi="Arial Black" w:cs="Arial Black"/>
        </w:rPr>
        <w:t>Cl</w:t>
      </w:r>
      <w:r>
        <w:rPr>
          <w:rFonts w:ascii="Arial Black" w:hAnsi="Arial Black" w:cs="Arial Black"/>
          <w:vertAlign w:val="subscript"/>
        </w:rPr>
        <w:t>2</w:t>
      </w:r>
      <w:r>
        <w:rPr>
          <w:rFonts w:ascii="Arial Black" w:hAnsi="Arial Black" w:cs="Arial Black"/>
        </w:rPr>
        <w:t>][SbCl</w:t>
      </w:r>
      <w:r>
        <w:rPr>
          <w:rFonts w:ascii="Arial Black" w:hAnsi="Arial Black" w:cs="Arial Black"/>
          <w:vertAlign w:val="subscript"/>
        </w:rPr>
        <w:t>6</w:t>
      </w:r>
      <w:r>
        <w:rPr>
          <w:rFonts w:ascii="Arial Black" w:hAnsi="Arial Black" w:cs="Arial Black"/>
        </w:rPr>
        <w:t>].</w:t>
      </w:r>
      <w:r w:rsidR="00250961">
        <w:rPr>
          <w:rFonts w:ascii="Arial Black" w:hAnsi="Arial Black" w:cs="Arial Black"/>
        </w:rPr>
        <w:t xml:space="preserve">          </w:t>
      </w:r>
      <w:r>
        <w:rPr>
          <w:sz w:val="28"/>
          <w:szCs w:val="28"/>
        </w:rPr>
        <w:t>II. Hexakyanidoželeznatan</w:t>
      </w:r>
      <w:r w:rsidR="001F0629">
        <w:rPr>
          <w:sz w:val="28"/>
          <w:szCs w:val="28"/>
        </w:rPr>
        <w:t xml:space="preserve"> </w:t>
      </w:r>
      <w:r>
        <w:rPr>
          <w:sz w:val="28"/>
          <w:szCs w:val="28"/>
        </w:rPr>
        <w:t>tetradraselný, chlorid ammin-pentaaquakobaltitý,</w:t>
      </w:r>
    </w:p>
    <w:p w:rsidR="00E44996" w:rsidRDefault="001F0629" w:rsidP="00B53C3D">
      <w:pPr>
        <w:pStyle w:val="Zkladntextodsazen2"/>
        <w:tabs>
          <w:tab w:val="clear" w:pos="5595"/>
          <w:tab w:val="left" w:pos="2805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t</w:t>
      </w:r>
      <w:r w:rsidR="00E44996">
        <w:rPr>
          <w:sz w:val="28"/>
          <w:szCs w:val="28"/>
        </w:rPr>
        <w:t>etrachloridozlatitan</w:t>
      </w:r>
      <w:r>
        <w:rPr>
          <w:sz w:val="28"/>
          <w:szCs w:val="28"/>
        </w:rPr>
        <w:t xml:space="preserve"> </w:t>
      </w:r>
      <w:r w:rsidR="00E44996">
        <w:rPr>
          <w:sz w:val="28"/>
          <w:szCs w:val="28"/>
        </w:rPr>
        <w:t xml:space="preserve">cesný, komplex triammin-trichloridokobaltitý, dusičnan </w:t>
      </w:r>
    </w:p>
    <w:p w:rsidR="00E44996" w:rsidRPr="00066DE4" w:rsidRDefault="001F0629" w:rsidP="00B53C3D">
      <w:pPr>
        <w:pStyle w:val="Zkladntextodsazen2"/>
        <w:tabs>
          <w:tab w:val="clear" w:pos="5595"/>
          <w:tab w:val="left" w:pos="2805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44996">
        <w:rPr>
          <w:sz w:val="28"/>
          <w:szCs w:val="28"/>
        </w:rPr>
        <w:t xml:space="preserve">hexaamminnikelnatý. </w:t>
      </w:r>
    </w:p>
    <w:p w:rsidR="00E44996" w:rsidRDefault="00E44996" w:rsidP="00B53C3D">
      <w:pPr>
        <w:pStyle w:val="Zkladntextodsazen2"/>
        <w:tabs>
          <w:tab w:val="clear" w:pos="5595"/>
          <w:tab w:val="left" w:pos="2805"/>
        </w:tabs>
        <w:ind w:left="0" w:firstLine="0"/>
        <w:rPr>
          <w:rFonts w:ascii="Arial Black" w:hAnsi="Arial Black" w:cs="Arial Black"/>
        </w:rPr>
      </w:pPr>
    </w:p>
    <w:p w:rsidR="00E44996" w:rsidRDefault="00E44996" w:rsidP="00B53C3D"/>
    <w:p w:rsidR="00E44996" w:rsidRDefault="00E44996" w:rsidP="00B53C3D"/>
    <w:p w:rsidR="00E44996" w:rsidRDefault="001F0629" w:rsidP="001F0629">
      <w:pPr>
        <w:tabs>
          <w:tab w:val="left" w:pos="9810"/>
        </w:tabs>
      </w:pPr>
      <w:r>
        <w:tab/>
      </w:r>
    </w:p>
    <w:p w:rsidR="001F0629" w:rsidRPr="001F0629" w:rsidRDefault="001F0629" w:rsidP="001F0629">
      <w:pPr>
        <w:tabs>
          <w:tab w:val="left" w:pos="9810"/>
        </w:tabs>
        <w:rPr>
          <w:sz w:val="28"/>
          <w:szCs w:val="28"/>
        </w:rPr>
      </w:pPr>
      <w:r w:rsidRPr="001F0629">
        <w:rPr>
          <w:sz w:val="40"/>
          <w:szCs w:val="40"/>
        </w:rPr>
        <w:lastRenderedPageBreak/>
        <w:t>Zdroje</w:t>
      </w:r>
      <w:r>
        <w:rPr>
          <w:sz w:val="40"/>
          <w:szCs w:val="40"/>
        </w:rPr>
        <w:t xml:space="preserve">: </w:t>
      </w:r>
      <w:r>
        <w:rPr>
          <w:sz w:val="28"/>
          <w:szCs w:val="28"/>
        </w:rPr>
        <w:t>zpracováno podle vlastních zdrojů.</w:t>
      </w:r>
    </w:p>
    <w:p w:rsidR="00E44996" w:rsidRDefault="00E44996" w:rsidP="00B53C3D">
      <w:pPr>
        <w:pStyle w:val="Zkladntextodsazen2"/>
        <w:tabs>
          <w:tab w:val="clear" w:pos="5595"/>
          <w:tab w:val="left" w:pos="2805"/>
        </w:tabs>
        <w:ind w:left="0" w:firstLine="0"/>
      </w:pPr>
    </w:p>
    <w:p w:rsidR="00E44996" w:rsidRDefault="00E44996" w:rsidP="00B53C3D"/>
    <w:p w:rsidR="00E44996" w:rsidRDefault="00E44996" w:rsidP="00BE50ED"/>
    <w:p w:rsidR="00E44996" w:rsidRDefault="00E44996" w:rsidP="00BE50ED"/>
    <w:p w:rsidR="00E44996" w:rsidRDefault="00E44996" w:rsidP="00BE50ED"/>
    <w:p w:rsidR="00E44996" w:rsidRDefault="00E44996" w:rsidP="00BE50ED"/>
    <w:p w:rsidR="00E44996" w:rsidRDefault="00E44996" w:rsidP="00BE50ED"/>
    <w:p w:rsidR="00E44996" w:rsidRDefault="00E44996" w:rsidP="00BE50ED"/>
    <w:p w:rsidR="00E44996" w:rsidRDefault="00E44996" w:rsidP="00BE50ED"/>
    <w:sectPr w:rsidR="00E44996" w:rsidSect="00107B7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8085E"/>
    <w:multiLevelType w:val="hybridMultilevel"/>
    <w:tmpl w:val="7F2665A0"/>
    <w:lvl w:ilvl="0" w:tplc="E18AEE2A">
      <w:start w:val="2"/>
      <w:numFmt w:val="upperRoman"/>
      <w:lvlText w:val="%1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05000F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05000F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">
    <w:nsid w:val="06EC421D"/>
    <w:multiLevelType w:val="hybridMultilevel"/>
    <w:tmpl w:val="99EA46F8"/>
    <w:lvl w:ilvl="0" w:tplc="ABAA3B90">
      <w:start w:val="1"/>
      <w:numFmt w:val="upperRoman"/>
      <w:lvlText w:val="%1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1" w:tplc="9D4AC98A">
      <w:start w:val="7"/>
      <w:numFmt w:val="decimal"/>
      <w:lvlText w:val="%2)"/>
      <w:lvlJc w:val="left"/>
      <w:pPr>
        <w:tabs>
          <w:tab w:val="num" w:pos="3219"/>
        </w:tabs>
        <w:ind w:left="3219" w:hanging="375"/>
      </w:pPr>
      <w:rPr>
        <w:rFonts w:hint="default"/>
      </w:rPr>
    </w:lvl>
    <w:lvl w:ilvl="2" w:tplc="2B3611A8">
      <w:start w:val="1"/>
      <w:numFmt w:val="lowerLetter"/>
      <w:lvlText w:val="%3)"/>
      <w:lvlJc w:val="left"/>
      <w:pPr>
        <w:tabs>
          <w:tab w:val="num" w:pos="4104"/>
        </w:tabs>
        <w:ind w:left="4104" w:hanging="360"/>
      </w:pPr>
      <w:rPr>
        <w:rFonts w:hint="default"/>
      </w:rPr>
    </w:lvl>
    <w:lvl w:ilvl="3" w:tplc="0405000F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05000F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">
    <w:nsid w:val="18CD33B0"/>
    <w:multiLevelType w:val="hybridMultilevel"/>
    <w:tmpl w:val="A992E848"/>
    <w:lvl w:ilvl="0" w:tplc="5118960C">
      <w:start w:val="1"/>
      <w:numFmt w:val="upperRoman"/>
      <w:lvlText w:val="%1."/>
      <w:lvlJc w:val="left"/>
      <w:pPr>
        <w:tabs>
          <w:tab w:val="num" w:pos="2854"/>
        </w:tabs>
        <w:ind w:left="2854" w:hanging="720"/>
      </w:pPr>
      <w:rPr>
        <w:rFonts w:hint="default"/>
      </w:rPr>
    </w:lvl>
    <w:lvl w:ilvl="1" w:tplc="AF024B78">
      <w:start w:val="1"/>
      <w:numFmt w:val="lowerLetter"/>
      <w:lvlText w:val="%2)"/>
      <w:lvlJc w:val="left"/>
      <w:pPr>
        <w:tabs>
          <w:tab w:val="num" w:pos="3214"/>
        </w:tabs>
        <w:ind w:left="3214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3934"/>
        </w:tabs>
        <w:ind w:left="3934" w:hanging="180"/>
      </w:pPr>
    </w:lvl>
    <w:lvl w:ilvl="3" w:tplc="0405000F">
      <w:start w:val="1"/>
      <w:numFmt w:val="decimal"/>
      <w:lvlText w:val="%4."/>
      <w:lvlJc w:val="left"/>
      <w:pPr>
        <w:tabs>
          <w:tab w:val="num" w:pos="4654"/>
        </w:tabs>
        <w:ind w:left="4654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374"/>
        </w:tabs>
        <w:ind w:left="5374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094"/>
        </w:tabs>
        <w:ind w:left="6094" w:hanging="180"/>
      </w:pPr>
    </w:lvl>
    <w:lvl w:ilvl="6" w:tplc="0405000F">
      <w:start w:val="1"/>
      <w:numFmt w:val="decimal"/>
      <w:lvlText w:val="%7."/>
      <w:lvlJc w:val="left"/>
      <w:pPr>
        <w:tabs>
          <w:tab w:val="num" w:pos="6814"/>
        </w:tabs>
        <w:ind w:left="6814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7534"/>
        </w:tabs>
        <w:ind w:left="7534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254"/>
        </w:tabs>
        <w:ind w:left="8254" w:hanging="180"/>
      </w:pPr>
    </w:lvl>
  </w:abstractNum>
  <w:abstractNum w:abstractNumId="3">
    <w:nsid w:val="52F07EC2"/>
    <w:multiLevelType w:val="hybridMultilevel"/>
    <w:tmpl w:val="3938751A"/>
    <w:lvl w:ilvl="0" w:tplc="1D629FF6">
      <w:start w:val="1"/>
      <w:numFmt w:val="upperRoman"/>
      <w:lvlText w:val="%1.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5000F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5000F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4">
    <w:nsid w:val="585C7993"/>
    <w:multiLevelType w:val="hybridMultilevel"/>
    <w:tmpl w:val="B4522D9C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BE50ED"/>
    <w:rsid w:val="00066DE4"/>
    <w:rsid w:val="0008101E"/>
    <w:rsid w:val="00087591"/>
    <w:rsid w:val="00091F5E"/>
    <w:rsid w:val="000A5DD5"/>
    <w:rsid w:val="000B23C0"/>
    <w:rsid w:val="000C0625"/>
    <w:rsid w:val="000C4E1A"/>
    <w:rsid w:val="000E06B3"/>
    <w:rsid w:val="000F2BD7"/>
    <w:rsid w:val="000F6CEB"/>
    <w:rsid w:val="00107B70"/>
    <w:rsid w:val="0011440A"/>
    <w:rsid w:val="0016385F"/>
    <w:rsid w:val="0017545B"/>
    <w:rsid w:val="0017621C"/>
    <w:rsid w:val="00185D12"/>
    <w:rsid w:val="0018759A"/>
    <w:rsid w:val="001A2A81"/>
    <w:rsid w:val="001B5CC1"/>
    <w:rsid w:val="001B6036"/>
    <w:rsid w:val="001F0629"/>
    <w:rsid w:val="001F5568"/>
    <w:rsid w:val="002001CD"/>
    <w:rsid w:val="002025E3"/>
    <w:rsid w:val="00203C06"/>
    <w:rsid w:val="00206581"/>
    <w:rsid w:val="00232187"/>
    <w:rsid w:val="002372E8"/>
    <w:rsid w:val="002475DB"/>
    <w:rsid w:val="00250961"/>
    <w:rsid w:val="00252B61"/>
    <w:rsid w:val="002730AB"/>
    <w:rsid w:val="002822C0"/>
    <w:rsid w:val="002A1436"/>
    <w:rsid w:val="002A2180"/>
    <w:rsid w:val="002B3D22"/>
    <w:rsid w:val="002D3344"/>
    <w:rsid w:val="002F4746"/>
    <w:rsid w:val="002F554C"/>
    <w:rsid w:val="003000AE"/>
    <w:rsid w:val="00346D60"/>
    <w:rsid w:val="0037764D"/>
    <w:rsid w:val="0038196E"/>
    <w:rsid w:val="00395AC7"/>
    <w:rsid w:val="003B2837"/>
    <w:rsid w:val="003D1290"/>
    <w:rsid w:val="003D4603"/>
    <w:rsid w:val="003E4D13"/>
    <w:rsid w:val="00404E20"/>
    <w:rsid w:val="00413636"/>
    <w:rsid w:val="00421A13"/>
    <w:rsid w:val="00446D53"/>
    <w:rsid w:val="004565C1"/>
    <w:rsid w:val="004568C5"/>
    <w:rsid w:val="004568F7"/>
    <w:rsid w:val="00474510"/>
    <w:rsid w:val="00474579"/>
    <w:rsid w:val="004B25B3"/>
    <w:rsid w:val="004E6326"/>
    <w:rsid w:val="004F1734"/>
    <w:rsid w:val="00500C41"/>
    <w:rsid w:val="0050700B"/>
    <w:rsid w:val="00517925"/>
    <w:rsid w:val="0053445D"/>
    <w:rsid w:val="0055178F"/>
    <w:rsid w:val="005606EB"/>
    <w:rsid w:val="005663ED"/>
    <w:rsid w:val="00592661"/>
    <w:rsid w:val="0059509E"/>
    <w:rsid w:val="005A4ADB"/>
    <w:rsid w:val="005D699E"/>
    <w:rsid w:val="005F0C91"/>
    <w:rsid w:val="005F24DF"/>
    <w:rsid w:val="005F6E37"/>
    <w:rsid w:val="00606531"/>
    <w:rsid w:val="00610924"/>
    <w:rsid w:val="00616DB4"/>
    <w:rsid w:val="006228D3"/>
    <w:rsid w:val="00636A93"/>
    <w:rsid w:val="006426A3"/>
    <w:rsid w:val="00694B7E"/>
    <w:rsid w:val="006950DA"/>
    <w:rsid w:val="006F789A"/>
    <w:rsid w:val="00720059"/>
    <w:rsid w:val="00734303"/>
    <w:rsid w:val="00745654"/>
    <w:rsid w:val="007456C4"/>
    <w:rsid w:val="00754212"/>
    <w:rsid w:val="007600FA"/>
    <w:rsid w:val="0076483C"/>
    <w:rsid w:val="0077571A"/>
    <w:rsid w:val="00781D53"/>
    <w:rsid w:val="007A7AE2"/>
    <w:rsid w:val="007D4C35"/>
    <w:rsid w:val="007F47CE"/>
    <w:rsid w:val="00802774"/>
    <w:rsid w:val="00845C0E"/>
    <w:rsid w:val="00894EA0"/>
    <w:rsid w:val="008A65AB"/>
    <w:rsid w:val="008D4133"/>
    <w:rsid w:val="008F00F4"/>
    <w:rsid w:val="008F6B3F"/>
    <w:rsid w:val="009032E0"/>
    <w:rsid w:val="009174E5"/>
    <w:rsid w:val="00930ADF"/>
    <w:rsid w:val="00936329"/>
    <w:rsid w:val="009735DD"/>
    <w:rsid w:val="00983E2B"/>
    <w:rsid w:val="009A36C4"/>
    <w:rsid w:val="009B0E30"/>
    <w:rsid w:val="009C5918"/>
    <w:rsid w:val="009C68CF"/>
    <w:rsid w:val="009D113D"/>
    <w:rsid w:val="009D7E77"/>
    <w:rsid w:val="009E02C3"/>
    <w:rsid w:val="009E1AAC"/>
    <w:rsid w:val="009E54B2"/>
    <w:rsid w:val="009F23BF"/>
    <w:rsid w:val="00A16B88"/>
    <w:rsid w:val="00A27586"/>
    <w:rsid w:val="00A45378"/>
    <w:rsid w:val="00A4754A"/>
    <w:rsid w:val="00A5097D"/>
    <w:rsid w:val="00A55774"/>
    <w:rsid w:val="00A664BD"/>
    <w:rsid w:val="00A7012D"/>
    <w:rsid w:val="00A75B43"/>
    <w:rsid w:val="00AC23A3"/>
    <w:rsid w:val="00AD5992"/>
    <w:rsid w:val="00AE5693"/>
    <w:rsid w:val="00B27B45"/>
    <w:rsid w:val="00B301A7"/>
    <w:rsid w:val="00B42A18"/>
    <w:rsid w:val="00B44AE1"/>
    <w:rsid w:val="00B50870"/>
    <w:rsid w:val="00B53C3D"/>
    <w:rsid w:val="00B76647"/>
    <w:rsid w:val="00B82E95"/>
    <w:rsid w:val="00BA3E43"/>
    <w:rsid w:val="00BE3EB5"/>
    <w:rsid w:val="00BE50ED"/>
    <w:rsid w:val="00C001A2"/>
    <w:rsid w:val="00C1713A"/>
    <w:rsid w:val="00C2242A"/>
    <w:rsid w:val="00C707D0"/>
    <w:rsid w:val="00C72A1D"/>
    <w:rsid w:val="00C96553"/>
    <w:rsid w:val="00CB22A3"/>
    <w:rsid w:val="00CE7763"/>
    <w:rsid w:val="00D20F3A"/>
    <w:rsid w:val="00D34B15"/>
    <w:rsid w:val="00D405B4"/>
    <w:rsid w:val="00D577A8"/>
    <w:rsid w:val="00D66604"/>
    <w:rsid w:val="00D723F5"/>
    <w:rsid w:val="00D77B9E"/>
    <w:rsid w:val="00D80460"/>
    <w:rsid w:val="00D85CD9"/>
    <w:rsid w:val="00D90B1C"/>
    <w:rsid w:val="00D94FDE"/>
    <w:rsid w:val="00DA3BDB"/>
    <w:rsid w:val="00DB6316"/>
    <w:rsid w:val="00DD0389"/>
    <w:rsid w:val="00DD2646"/>
    <w:rsid w:val="00DF3098"/>
    <w:rsid w:val="00DF43C3"/>
    <w:rsid w:val="00DF628D"/>
    <w:rsid w:val="00E44996"/>
    <w:rsid w:val="00E67166"/>
    <w:rsid w:val="00E8315A"/>
    <w:rsid w:val="00E95AE0"/>
    <w:rsid w:val="00F82AA1"/>
    <w:rsid w:val="00F86FA7"/>
    <w:rsid w:val="00FA0FFC"/>
    <w:rsid w:val="00FA1E9E"/>
    <w:rsid w:val="00FA790C"/>
    <w:rsid w:val="00FD0472"/>
    <w:rsid w:val="00FE0049"/>
    <w:rsid w:val="00FE2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1AAC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64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B301A7"/>
    <w:pPr>
      <w:ind w:left="720"/>
    </w:pPr>
  </w:style>
  <w:style w:type="table" w:styleId="Mkatabulky">
    <w:name w:val="Table Grid"/>
    <w:basedOn w:val="Normlntabulka"/>
    <w:uiPriority w:val="99"/>
    <w:rsid w:val="0077571A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uiPriority w:val="99"/>
    <w:semiHidden/>
    <w:rsid w:val="00A75B43"/>
    <w:pPr>
      <w:spacing w:after="0" w:line="240" w:lineRule="auto"/>
      <w:ind w:left="2431" w:hanging="242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A75B43"/>
    <w:rPr>
      <w:rFonts w:ascii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semiHidden/>
    <w:rsid w:val="00A75B43"/>
    <w:pPr>
      <w:tabs>
        <w:tab w:val="left" w:pos="5595"/>
      </w:tabs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sid w:val="00A75B43"/>
    <w:rPr>
      <w:rFonts w:ascii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734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GT</Company>
  <LinksUpToDate>false</LinksUpToDate>
  <CharactersWithSpaces>5056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Bendová</dc:creator>
  <cp:keywords/>
  <dc:description/>
  <cp:lastModifiedBy>Dum</cp:lastModifiedBy>
  <cp:revision>2</cp:revision>
  <cp:lastPrinted>2013-09-04T09:26:00Z</cp:lastPrinted>
  <dcterms:created xsi:type="dcterms:W3CDTF">2014-01-04T19:07:00Z</dcterms:created>
  <dcterms:modified xsi:type="dcterms:W3CDTF">2014-01-04T19:07:00Z</dcterms:modified>
</cp:coreProperties>
</file>