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67C0" w:rsidRDefault="00BF67C0" w:rsidP="00BF67C0">
      <w:pPr>
        <w:pStyle w:val="Normlnweb"/>
        <w:spacing w:before="0" w:beforeAutospacing="0" w:after="0" w:afterAutospacing="0"/>
      </w:pPr>
      <w:r w:rsidRPr="001542A6">
        <w:rPr>
          <w:rFonts w:ascii="Calibri" w:eastAsia="+mn-ea" w:hAnsi="Calibri" w:cs="+mn-cs"/>
          <w:b/>
          <w:bCs/>
          <w:color w:val="2C3036"/>
          <w:kern w:val="24"/>
          <w:sz w:val="36"/>
          <w:szCs w:val="36"/>
        </w:rPr>
        <w:t>ŠKOLA:</w:t>
      </w:r>
    </w:p>
    <w:p w:rsidR="00EE63DF" w:rsidRDefault="00562A53" w:rsidP="00EE63DF">
      <w:pPr>
        <w:spacing w:before="240"/>
      </w:pPr>
      <w:r>
        <w:rPr>
          <w:noProof/>
          <w:lang w:eastAsia="cs-CZ"/>
        </w:rPr>
        <w:drawing>
          <wp:inline distT="0" distB="0" distL="0" distR="0">
            <wp:extent cx="5410200" cy="1047750"/>
            <wp:effectExtent l="19050" t="0" r="0" b="0"/>
            <wp:docPr id="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5" cstate="print"/>
                    <a:srcRect/>
                    <a:stretch>
                      <a:fillRect/>
                    </a:stretch>
                  </pic:blipFill>
                  <pic:spPr bwMode="auto">
                    <a:xfrm>
                      <a:off x="0" y="0"/>
                      <a:ext cx="5410200" cy="1047750"/>
                    </a:xfrm>
                    <a:prstGeom prst="rect">
                      <a:avLst/>
                    </a:prstGeom>
                    <a:noFill/>
                    <a:ln w="9525">
                      <a:noFill/>
                      <a:miter lim="800000"/>
                      <a:headEnd/>
                      <a:tailEnd/>
                    </a:ln>
                  </pic:spPr>
                </pic:pic>
              </a:graphicData>
            </a:graphic>
          </wp:inline>
        </w:drawing>
      </w:r>
    </w:p>
    <w:p w:rsidR="00EE63DF" w:rsidRDefault="00EE63DF" w:rsidP="00EE63DF">
      <w:pPr>
        <w:spacing w:before="840"/>
      </w:pPr>
    </w:p>
    <w:p w:rsidR="00BF67C0" w:rsidRDefault="00BF67C0" w:rsidP="00BF67C0">
      <w:pPr>
        <w:pStyle w:val="Normlnweb"/>
        <w:spacing w:before="0" w:beforeAutospacing="0" w:after="0" w:afterAutospacing="0"/>
      </w:pPr>
      <w:r w:rsidRPr="001542A6">
        <w:rPr>
          <w:rFonts w:ascii="Calibri" w:eastAsia="+mn-ea" w:hAnsi="Calibri" w:cs="+mn-cs"/>
          <w:b/>
          <w:bCs/>
          <w:color w:val="2C3036"/>
          <w:kern w:val="24"/>
          <w:sz w:val="36"/>
          <w:szCs w:val="36"/>
        </w:rPr>
        <w:t>ŠKOLA:</w:t>
      </w:r>
    </w:p>
    <w:tbl>
      <w:tblPr>
        <w:tblW w:w="9831" w:type="dxa"/>
        <w:tblCellMar>
          <w:left w:w="0" w:type="dxa"/>
          <w:right w:w="0" w:type="dxa"/>
        </w:tblCellMar>
        <w:tblLook w:val="0420"/>
      </w:tblPr>
      <w:tblGrid>
        <w:gridCol w:w="2346"/>
        <w:gridCol w:w="7485"/>
      </w:tblGrid>
      <w:tr w:rsidR="00BF67C0" w:rsidRPr="00BF67C0" w:rsidTr="00BF67C0">
        <w:trPr>
          <w:trHeight w:val="1376"/>
        </w:trPr>
        <w:tc>
          <w:tcPr>
            <w:tcW w:w="2346"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ŠKOLA:</w:t>
            </w:r>
          </w:p>
        </w:tc>
        <w:tc>
          <w:tcPr>
            <w:tcW w:w="7485"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Gymnázium, Chomutov, Mostecká 3000, příspěvková organizace</w:t>
            </w:r>
          </w:p>
        </w:tc>
      </w:tr>
      <w:tr w:rsidR="00BF67C0" w:rsidRPr="00BF67C0" w:rsidTr="00BF67C0">
        <w:trPr>
          <w:trHeight w:val="262"/>
        </w:trPr>
        <w:tc>
          <w:tcPr>
            <w:tcW w:w="2346"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AUTOR:</w:t>
            </w:r>
          </w:p>
        </w:tc>
        <w:tc>
          <w:tcPr>
            <w:tcW w:w="7485"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3E5F7F" w:rsidP="00BF67C0">
            <w:pPr>
              <w:spacing w:after="0" w:line="240" w:lineRule="auto"/>
              <w:rPr>
                <w:rFonts w:ascii="Arial" w:eastAsia="Times New Roman" w:hAnsi="Arial" w:cs="Arial"/>
                <w:sz w:val="28"/>
                <w:szCs w:val="28"/>
                <w:lang w:eastAsia="cs-CZ"/>
              </w:rPr>
            </w:pPr>
            <w:r>
              <w:rPr>
                <w:rFonts w:ascii="Arial" w:eastAsia="Times New Roman" w:hAnsi="Arial" w:cs="Arial"/>
                <w:sz w:val="28"/>
                <w:szCs w:val="28"/>
                <w:lang w:eastAsia="cs-CZ"/>
              </w:rPr>
              <w:t>Mgr. Lucie Imrová</w:t>
            </w:r>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NÁZEV:</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ED51E4" w:rsidP="00BF67C0">
            <w:pPr>
              <w:spacing w:after="0" w:line="240" w:lineRule="auto"/>
              <w:rPr>
                <w:rFonts w:ascii="Arial" w:eastAsia="Times New Roman" w:hAnsi="Arial" w:cs="Arial"/>
                <w:sz w:val="28"/>
                <w:szCs w:val="28"/>
                <w:lang w:eastAsia="cs-CZ"/>
              </w:rPr>
            </w:pPr>
            <w:r>
              <w:rPr>
                <w:rFonts w:ascii="Arial" w:eastAsia="Times New Roman" w:hAnsi="Arial" w:cs="Arial"/>
                <w:bCs/>
                <w:color w:val="2C3036"/>
                <w:kern w:val="24"/>
                <w:sz w:val="28"/>
                <w:szCs w:val="28"/>
                <w:lang w:eastAsia="cs-CZ"/>
              </w:rPr>
              <w:t>VY_12_INOVACE_</w:t>
            </w:r>
            <w:r w:rsidRPr="00ED51E4">
              <w:rPr>
                <w:rFonts w:ascii="Arial" w:eastAsia="Times New Roman" w:hAnsi="Arial" w:cs="Arial"/>
                <w:bCs/>
                <w:color w:val="2C3036"/>
                <w:kern w:val="24"/>
                <w:sz w:val="28"/>
                <w:szCs w:val="28"/>
                <w:lang w:eastAsia="cs-CZ"/>
              </w:rPr>
              <w:t>01B_ 08</w:t>
            </w:r>
            <w:bookmarkStart w:id="0" w:name="_GoBack"/>
            <w:bookmarkEnd w:id="0"/>
            <w:r w:rsidR="00D3056D">
              <w:rPr>
                <w:rFonts w:ascii="Arial" w:eastAsia="Times New Roman" w:hAnsi="Arial" w:cs="Arial"/>
                <w:bCs/>
                <w:color w:val="2C3036"/>
                <w:kern w:val="24"/>
                <w:sz w:val="28"/>
                <w:szCs w:val="28"/>
                <w:lang w:eastAsia="cs-CZ"/>
              </w:rPr>
              <w:t xml:space="preserve">_J. Hašek: </w:t>
            </w:r>
            <w:r w:rsidR="00D3056D" w:rsidRPr="00D3056D">
              <w:rPr>
                <w:rFonts w:ascii="Arial" w:hAnsi="Arial" w:cs="Arial"/>
                <w:sz w:val="28"/>
                <w:szCs w:val="28"/>
              </w:rPr>
              <w:t>Osudy dobrého vojáka Švejka za světové války</w:t>
            </w:r>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TEMA:</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D3056D" w:rsidRDefault="00D3056D" w:rsidP="00BF67C0">
            <w:pPr>
              <w:spacing w:after="0" w:line="240" w:lineRule="auto"/>
              <w:rPr>
                <w:rFonts w:ascii="Arial" w:eastAsia="Times New Roman" w:hAnsi="Arial" w:cs="Arial"/>
                <w:sz w:val="28"/>
                <w:szCs w:val="28"/>
                <w:lang w:eastAsia="cs-CZ"/>
              </w:rPr>
            </w:pPr>
            <w:r w:rsidRPr="00D3056D">
              <w:rPr>
                <w:rFonts w:ascii="Arial" w:hAnsi="Arial" w:cs="Arial"/>
                <w:bCs/>
                <w:color w:val="2C3036"/>
                <w:kern w:val="24"/>
                <w:sz w:val="28"/>
                <w:szCs w:val="28"/>
                <w:lang w:eastAsia="cs-CZ"/>
              </w:rPr>
              <w:t>Česká literatura 20. století</w:t>
            </w:r>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ČÍSLO PROJEKTU:</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CZ.1.07/1.5.00/34.0816</w:t>
            </w:r>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DATUM TVORBY:</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D3056D" w:rsidP="00BF67C0">
            <w:pPr>
              <w:spacing w:after="0" w:line="240" w:lineRule="auto"/>
              <w:rPr>
                <w:rFonts w:ascii="Arial" w:eastAsia="Times New Roman" w:hAnsi="Arial" w:cs="Arial"/>
                <w:sz w:val="28"/>
                <w:szCs w:val="28"/>
                <w:lang w:eastAsia="cs-CZ"/>
              </w:rPr>
            </w:pPr>
            <w:proofErr w:type="gramStart"/>
            <w:r>
              <w:rPr>
                <w:rFonts w:ascii="Arial" w:eastAsia="Times New Roman" w:hAnsi="Arial" w:cs="Arial"/>
                <w:sz w:val="28"/>
                <w:szCs w:val="28"/>
                <w:lang w:eastAsia="cs-CZ"/>
              </w:rPr>
              <w:t>29.3.2013</w:t>
            </w:r>
            <w:proofErr w:type="gramEnd"/>
          </w:p>
        </w:tc>
      </w:tr>
    </w:tbl>
    <w:p w:rsidR="0094053D" w:rsidRDefault="0094053D" w:rsidP="00EE63DF">
      <w:pPr>
        <w:spacing w:after="1080"/>
      </w:pPr>
    </w:p>
    <w:p w:rsidR="00D3056D" w:rsidRDefault="00D3056D" w:rsidP="00EE63DF">
      <w:pPr>
        <w:spacing w:after="1080"/>
      </w:pPr>
    </w:p>
    <w:p w:rsidR="00D3056D" w:rsidRDefault="00D3056D" w:rsidP="00EE63DF">
      <w:pPr>
        <w:spacing w:after="1080"/>
      </w:pPr>
    </w:p>
    <w:p w:rsidR="00D3056D" w:rsidRDefault="00D3056D" w:rsidP="00EE63DF">
      <w:pPr>
        <w:spacing w:after="1080"/>
      </w:pPr>
    </w:p>
    <w:p w:rsidR="00930B38" w:rsidRDefault="00930B38" w:rsidP="00EE63DF">
      <w:pPr>
        <w:spacing w:after="1080"/>
      </w:pPr>
    </w:p>
    <w:p w:rsidR="00930B38" w:rsidRDefault="00EE63DF" w:rsidP="00930B38">
      <w:pPr>
        <w:spacing w:before="240" w:after="240"/>
        <w:jc w:val="center"/>
        <w:rPr>
          <w:b/>
          <w:bCs/>
          <w:sz w:val="28"/>
          <w:szCs w:val="28"/>
        </w:rPr>
      </w:pPr>
      <w:r w:rsidRPr="00EE63DF">
        <w:rPr>
          <w:b/>
          <w:bCs/>
          <w:sz w:val="28"/>
          <w:szCs w:val="28"/>
        </w:rPr>
        <w:lastRenderedPageBreak/>
        <w:t>ANOTACE</w:t>
      </w:r>
    </w:p>
    <w:p w:rsidR="00930B38" w:rsidRDefault="003958BD" w:rsidP="00930B38">
      <w:pPr>
        <w:spacing w:before="240" w:after="240"/>
        <w:rPr>
          <w:rFonts w:ascii="Times New Roman" w:hAnsi="Times New Roman"/>
          <w:sz w:val="24"/>
          <w:szCs w:val="24"/>
        </w:rPr>
      </w:pPr>
      <w:r w:rsidRPr="00930B38">
        <w:rPr>
          <w:rFonts w:ascii="Times New Roman" w:hAnsi="Times New Roman"/>
          <w:sz w:val="24"/>
          <w:szCs w:val="24"/>
        </w:rPr>
        <w:t>DUM obsahuje výukový materiál</w:t>
      </w:r>
      <w:r w:rsidR="00930B38" w:rsidRPr="00930B38">
        <w:rPr>
          <w:rFonts w:ascii="Times New Roman" w:hAnsi="Times New Roman"/>
          <w:sz w:val="24"/>
          <w:szCs w:val="24"/>
        </w:rPr>
        <w:t xml:space="preserve"> </w:t>
      </w:r>
      <w:r w:rsidR="00930B38">
        <w:rPr>
          <w:rFonts w:ascii="Times New Roman" w:hAnsi="Times New Roman"/>
          <w:sz w:val="24"/>
          <w:szCs w:val="24"/>
        </w:rPr>
        <w:t>věnovaný textu z knihy Jaroslava Haška Osudy dobrého vojáka Švejka za světové války.</w:t>
      </w:r>
    </w:p>
    <w:p w:rsidR="007B3DD6" w:rsidRPr="00930B38" w:rsidRDefault="003958BD" w:rsidP="00930B38">
      <w:pPr>
        <w:spacing w:before="240" w:after="240"/>
        <w:rPr>
          <w:b/>
          <w:bCs/>
          <w:sz w:val="28"/>
          <w:szCs w:val="28"/>
        </w:rPr>
      </w:pPr>
      <w:r w:rsidRPr="00930B38">
        <w:rPr>
          <w:rFonts w:ascii="Times New Roman" w:hAnsi="Times New Roman"/>
          <w:sz w:val="24"/>
          <w:szCs w:val="24"/>
        </w:rPr>
        <w:t>Tento materiál slouží k výuce v hodinách české literatury ve</w:t>
      </w:r>
      <w:r w:rsidR="00930B38">
        <w:rPr>
          <w:rFonts w:ascii="Times New Roman" w:hAnsi="Times New Roman"/>
          <w:sz w:val="24"/>
          <w:szCs w:val="24"/>
        </w:rPr>
        <w:t xml:space="preserve"> 3. ročníku 4letého studia a 5. </w:t>
      </w:r>
      <w:r w:rsidRPr="00930B38">
        <w:rPr>
          <w:rFonts w:ascii="Times New Roman" w:hAnsi="Times New Roman"/>
          <w:sz w:val="24"/>
          <w:szCs w:val="24"/>
        </w:rPr>
        <w:t>ročníku 6letého studia.</w:t>
      </w:r>
    </w:p>
    <w:p w:rsidR="003E5F7F" w:rsidRDefault="003324E7" w:rsidP="004E6EC4">
      <w:pPr>
        <w:spacing w:before="120" w:after="120"/>
        <w:jc w:val="both"/>
        <w:rPr>
          <w:rFonts w:ascii="Times New Roman" w:hAnsi="Times New Roman"/>
          <w:bCs/>
          <w:sz w:val="24"/>
          <w:szCs w:val="24"/>
        </w:rPr>
      </w:pPr>
      <w:r>
        <w:rPr>
          <w:rFonts w:ascii="Times New Roman" w:hAnsi="Times New Roman"/>
          <w:sz w:val="24"/>
          <w:szCs w:val="24"/>
        </w:rPr>
        <w:t xml:space="preserve">Cílem je </w:t>
      </w:r>
      <w:r w:rsidR="004E6EC4">
        <w:rPr>
          <w:rFonts w:ascii="Times New Roman" w:hAnsi="Times New Roman"/>
          <w:sz w:val="24"/>
          <w:szCs w:val="24"/>
        </w:rPr>
        <w:t>stylistický rozbor úryvku a zhodnocení slovní zásoby za pomocí uvedených otázek, na</w:t>
      </w:r>
      <w:r w:rsidR="00E85830">
        <w:rPr>
          <w:rFonts w:ascii="Times New Roman" w:hAnsi="Times New Roman"/>
          <w:sz w:val="24"/>
          <w:szCs w:val="24"/>
        </w:rPr>
        <w:t xml:space="preserve"> které žáci odpovídají písemně v lavicích nebo </w:t>
      </w:r>
      <w:r w:rsidR="00E85830">
        <w:rPr>
          <w:rFonts w:ascii="Times New Roman" w:hAnsi="Times New Roman"/>
          <w:bCs/>
          <w:sz w:val="24"/>
          <w:szCs w:val="24"/>
        </w:rPr>
        <w:t>pomocí</w:t>
      </w:r>
      <w:r w:rsidR="00E85830" w:rsidRPr="00E85830">
        <w:rPr>
          <w:rFonts w:ascii="Times New Roman" w:hAnsi="Times New Roman"/>
          <w:bCs/>
          <w:sz w:val="24"/>
          <w:szCs w:val="24"/>
        </w:rPr>
        <w:t xml:space="preserve"> digitálního pera v programu </w:t>
      </w:r>
      <w:proofErr w:type="spellStart"/>
      <w:r w:rsidR="00E85830" w:rsidRPr="00E85830">
        <w:rPr>
          <w:rFonts w:ascii="Times New Roman" w:hAnsi="Times New Roman"/>
          <w:bCs/>
          <w:sz w:val="24"/>
          <w:szCs w:val="24"/>
        </w:rPr>
        <w:t>Qdraw</w:t>
      </w:r>
      <w:proofErr w:type="spellEnd"/>
      <w:r w:rsidR="00E85830">
        <w:rPr>
          <w:rFonts w:ascii="Times New Roman" w:hAnsi="Times New Roman"/>
          <w:bCs/>
          <w:sz w:val="24"/>
          <w:szCs w:val="24"/>
        </w:rPr>
        <w:t xml:space="preserve"> u tabule.</w:t>
      </w:r>
    </w:p>
    <w:p w:rsidR="00E85830" w:rsidRDefault="00E85830" w:rsidP="004E6EC4">
      <w:pPr>
        <w:spacing w:before="120" w:after="120"/>
        <w:jc w:val="both"/>
        <w:rPr>
          <w:rFonts w:ascii="Times New Roman" w:hAnsi="Times New Roman"/>
          <w:sz w:val="24"/>
          <w:szCs w:val="24"/>
        </w:rPr>
      </w:pPr>
      <w:r>
        <w:rPr>
          <w:rFonts w:ascii="Times New Roman" w:hAnsi="Times New Roman"/>
          <w:bCs/>
          <w:sz w:val="24"/>
          <w:szCs w:val="24"/>
        </w:rPr>
        <w:t>Materiál je učen k interaktivní výuce.</w:t>
      </w:r>
    </w:p>
    <w:p w:rsidR="00EE63DF" w:rsidRPr="003E5F7F" w:rsidRDefault="00EE63DF">
      <w:pPr>
        <w:rPr>
          <w:rFonts w:ascii="Times New Roman" w:hAnsi="Times New Roman"/>
        </w:rPr>
      </w:pPr>
      <w:r w:rsidRPr="003E5F7F">
        <w:rPr>
          <w:rFonts w:ascii="Times New Roman" w:hAnsi="Times New Roman"/>
        </w:rPr>
        <w:br w:type="page"/>
      </w:r>
    </w:p>
    <w:p w:rsidR="004E6EC4" w:rsidRPr="004E6EC4" w:rsidRDefault="004E6EC4" w:rsidP="00E37DD7">
      <w:pPr>
        <w:ind w:firstLine="708"/>
        <w:rPr>
          <w:rFonts w:ascii="Times New Roman" w:hAnsi="Times New Roman"/>
          <w:b/>
          <w:u w:val="single"/>
        </w:rPr>
      </w:pPr>
      <w:r w:rsidRPr="004E6EC4">
        <w:rPr>
          <w:rFonts w:ascii="Times New Roman" w:hAnsi="Times New Roman"/>
          <w:b/>
          <w:u w:val="single"/>
        </w:rPr>
        <w:lastRenderedPageBreak/>
        <w:t xml:space="preserve">Jaroslav Hašek - </w:t>
      </w:r>
      <w:r w:rsidRPr="004E6EC4">
        <w:rPr>
          <w:rFonts w:ascii="Times New Roman" w:hAnsi="Times New Roman"/>
          <w:b/>
          <w:sz w:val="24"/>
          <w:szCs w:val="24"/>
          <w:u w:val="single"/>
        </w:rPr>
        <w:t>Osudy dobrého vojáka Švejka za světové války</w:t>
      </w:r>
    </w:p>
    <w:p w:rsidR="009975F3" w:rsidRPr="003E5F7F" w:rsidRDefault="009975F3" w:rsidP="009975F3">
      <w:pPr>
        <w:ind w:firstLine="708"/>
        <w:jc w:val="both"/>
        <w:rPr>
          <w:rFonts w:ascii="Times New Roman" w:hAnsi="Times New Roman"/>
        </w:rPr>
      </w:pPr>
      <w:r w:rsidRPr="003E5F7F">
        <w:rPr>
          <w:rFonts w:ascii="Times New Roman" w:hAnsi="Times New Roman"/>
        </w:rPr>
        <w:t>„Tak nám zabili Ferdinanda,“ řekla posluhovačka panu Švejkovi, který opustiv před léty vojenskou službu, když byl definitivně prohlášen vojenskou lékařskou komisí za blba, živil se prodejem psů, ošklivých nečistokrevných oblud, kterým padělal rodokmeny.</w:t>
      </w:r>
    </w:p>
    <w:p w:rsidR="009975F3" w:rsidRPr="003E5F7F" w:rsidRDefault="009975F3" w:rsidP="009975F3">
      <w:pPr>
        <w:jc w:val="both"/>
        <w:rPr>
          <w:rFonts w:ascii="Times New Roman" w:hAnsi="Times New Roman"/>
        </w:rPr>
      </w:pPr>
      <w:r w:rsidRPr="003E5F7F">
        <w:rPr>
          <w:rFonts w:ascii="Times New Roman" w:hAnsi="Times New Roman"/>
        </w:rPr>
        <w:tab/>
        <w:t xml:space="preserve">Kromě tohoto zaměstnání byl </w:t>
      </w:r>
      <w:proofErr w:type="spellStart"/>
      <w:r w:rsidRPr="003E5F7F">
        <w:rPr>
          <w:rFonts w:ascii="Times New Roman" w:hAnsi="Times New Roman"/>
        </w:rPr>
        <w:t>stížen</w:t>
      </w:r>
      <w:proofErr w:type="spellEnd"/>
      <w:r w:rsidRPr="003E5F7F">
        <w:rPr>
          <w:rFonts w:ascii="Times New Roman" w:hAnsi="Times New Roman"/>
        </w:rPr>
        <w:t xml:space="preserve"> revmatismem a mazal si právě kolena opodeldokem.</w:t>
      </w:r>
    </w:p>
    <w:p w:rsidR="009975F3" w:rsidRPr="003E5F7F" w:rsidRDefault="009975F3" w:rsidP="009975F3">
      <w:pPr>
        <w:jc w:val="both"/>
        <w:rPr>
          <w:rFonts w:ascii="Times New Roman" w:hAnsi="Times New Roman"/>
        </w:rPr>
      </w:pPr>
      <w:r w:rsidRPr="003E5F7F">
        <w:rPr>
          <w:rFonts w:ascii="Times New Roman" w:hAnsi="Times New Roman"/>
        </w:rPr>
        <w:tab/>
        <w:t>„</w:t>
      </w:r>
      <w:proofErr w:type="spellStart"/>
      <w:r w:rsidRPr="003E5F7F">
        <w:rPr>
          <w:rFonts w:ascii="Times New Roman" w:hAnsi="Times New Roman"/>
        </w:rPr>
        <w:t>Kerýho</w:t>
      </w:r>
      <w:proofErr w:type="spellEnd"/>
      <w:r w:rsidRPr="003E5F7F">
        <w:rPr>
          <w:rFonts w:ascii="Times New Roman" w:hAnsi="Times New Roman"/>
        </w:rPr>
        <w:t xml:space="preserve"> Ferdinanda, paní </w:t>
      </w:r>
      <w:proofErr w:type="spellStart"/>
      <w:r w:rsidRPr="003E5F7F">
        <w:rPr>
          <w:rFonts w:ascii="Times New Roman" w:hAnsi="Times New Roman"/>
        </w:rPr>
        <w:t>Müllerová</w:t>
      </w:r>
      <w:proofErr w:type="spellEnd"/>
      <w:r w:rsidRPr="003E5F7F">
        <w:rPr>
          <w:rFonts w:ascii="Times New Roman" w:hAnsi="Times New Roman"/>
        </w:rPr>
        <w:t xml:space="preserve">?“ otázal se Švejk, nepřestávaje si masírovat kolena, „já znám dva Ferdinandy. Jednoho, ten je sluhou u drogisty Průši a vypil mu tam jednou omylem láhev nějakého mazání na vlasy, a potom znám ještě Ferdinanda Kokošku, co sbírá ty psí </w:t>
      </w:r>
      <w:proofErr w:type="spellStart"/>
      <w:r w:rsidRPr="003E5F7F">
        <w:rPr>
          <w:rFonts w:ascii="Times New Roman" w:hAnsi="Times New Roman"/>
        </w:rPr>
        <w:t>hovínka</w:t>
      </w:r>
      <w:proofErr w:type="spellEnd"/>
      <w:r w:rsidRPr="003E5F7F">
        <w:rPr>
          <w:rFonts w:ascii="Times New Roman" w:hAnsi="Times New Roman"/>
        </w:rPr>
        <w:t xml:space="preserve">. </w:t>
      </w:r>
      <w:proofErr w:type="spellStart"/>
      <w:r w:rsidRPr="003E5F7F">
        <w:rPr>
          <w:rFonts w:ascii="Times New Roman" w:hAnsi="Times New Roman"/>
        </w:rPr>
        <w:t>Vobou</w:t>
      </w:r>
      <w:proofErr w:type="spellEnd"/>
      <w:r w:rsidRPr="003E5F7F">
        <w:rPr>
          <w:rFonts w:ascii="Times New Roman" w:hAnsi="Times New Roman"/>
        </w:rPr>
        <w:t xml:space="preserve"> není žádná škoda,“</w:t>
      </w:r>
    </w:p>
    <w:p w:rsidR="009975F3" w:rsidRPr="003E5F7F" w:rsidRDefault="009975F3" w:rsidP="009975F3">
      <w:pPr>
        <w:jc w:val="both"/>
        <w:rPr>
          <w:rFonts w:ascii="Times New Roman" w:hAnsi="Times New Roman"/>
        </w:rPr>
      </w:pPr>
      <w:r w:rsidRPr="003E5F7F">
        <w:rPr>
          <w:rFonts w:ascii="Times New Roman" w:hAnsi="Times New Roman"/>
        </w:rPr>
        <w:tab/>
        <w:t xml:space="preserve">„Ale, milostpane, pana arcivévodu Ferdinanda, toho z Konopiště, toho </w:t>
      </w:r>
      <w:proofErr w:type="spellStart"/>
      <w:r w:rsidRPr="003E5F7F">
        <w:rPr>
          <w:rFonts w:ascii="Times New Roman" w:hAnsi="Times New Roman"/>
        </w:rPr>
        <w:t>tlustýho</w:t>
      </w:r>
      <w:proofErr w:type="spellEnd"/>
      <w:r w:rsidRPr="003E5F7F">
        <w:rPr>
          <w:rFonts w:ascii="Times New Roman" w:hAnsi="Times New Roman"/>
        </w:rPr>
        <w:t xml:space="preserve">, </w:t>
      </w:r>
      <w:proofErr w:type="spellStart"/>
      <w:r w:rsidRPr="003E5F7F">
        <w:rPr>
          <w:rFonts w:ascii="Times New Roman" w:hAnsi="Times New Roman"/>
        </w:rPr>
        <w:t>nábožnýho</w:t>
      </w:r>
      <w:proofErr w:type="spellEnd"/>
      <w:r w:rsidRPr="003E5F7F">
        <w:rPr>
          <w:rFonts w:ascii="Times New Roman" w:hAnsi="Times New Roman"/>
        </w:rPr>
        <w:t>.“</w:t>
      </w:r>
    </w:p>
    <w:p w:rsidR="009975F3" w:rsidRPr="003E5F7F" w:rsidRDefault="009975F3" w:rsidP="009975F3">
      <w:pPr>
        <w:jc w:val="both"/>
        <w:rPr>
          <w:rFonts w:ascii="Times New Roman" w:hAnsi="Times New Roman"/>
        </w:rPr>
      </w:pPr>
      <w:r w:rsidRPr="003E5F7F">
        <w:rPr>
          <w:rFonts w:ascii="Times New Roman" w:hAnsi="Times New Roman"/>
        </w:rPr>
        <w:tab/>
        <w:t>„</w:t>
      </w:r>
      <w:proofErr w:type="spellStart"/>
      <w:r w:rsidRPr="003E5F7F">
        <w:rPr>
          <w:rFonts w:ascii="Times New Roman" w:hAnsi="Times New Roman"/>
        </w:rPr>
        <w:t>Ježíšmarjá</w:t>
      </w:r>
      <w:proofErr w:type="spellEnd"/>
      <w:r w:rsidRPr="003E5F7F">
        <w:rPr>
          <w:rFonts w:ascii="Times New Roman" w:hAnsi="Times New Roman"/>
        </w:rPr>
        <w:t>,“ vykřikl Švejk, „to je dobrý. A kde se mu to, panu arcivévodovi, stalo?“</w:t>
      </w:r>
    </w:p>
    <w:p w:rsidR="009975F3" w:rsidRPr="003E5F7F" w:rsidRDefault="009975F3" w:rsidP="009975F3">
      <w:pPr>
        <w:jc w:val="both"/>
        <w:rPr>
          <w:rFonts w:ascii="Times New Roman" w:hAnsi="Times New Roman"/>
        </w:rPr>
      </w:pPr>
      <w:r w:rsidRPr="003E5F7F">
        <w:rPr>
          <w:rFonts w:ascii="Times New Roman" w:hAnsi="Times New Roman"/>
        </w:rPr>
        <w:tab/>
        <w:t>„Práskli ho v Sarajevu, milostpane, z revolveru, vědí. Jel tam s tou svou arcikněžnou v automobilu.“</w:t>
      </w:r>
    </w:p>
    <w:p w:rsidR="009975F3" w:rsidRPr="003E5F7F" w:rsidRDefault="009975F3" w:rsidP="009975F3">
      <w:pPr>
        <w:jc w:val="both"/>
        <w:rPr>
          <w:rFonts w:ascii="Times New Roman" w:hAnsi="Times New Roman"/>
        </w:rPr>
      </w:pPr>
      <w:r w:rsidRPr="003E5F7F">
        <w:rPr>
          <w:rFonts w:ascii="Times New Roman" w:hAnsi="Times New Roman"/>
        </w:rPr>
        <w:tab/>
        <w:t xml:space="preserve">„Tak se podívejme, paní Müllerová, v automobilu. Jó, </w:t>
      </w:r>
      <w:proofErr w:type="spellStart"/>
      <w:r w:rsidRPr="003E5F7F">
        <w:rPr>
          <w:rFonts w:ascii="Times New Roman" w:hAnsi="Times New Roman"/>
        </w:rPr>
        <w:t>takovej</w:t>
      </w:r>
      <w:proofErr w:type="spellEnd"/>
      <w:r w:rsidRPr="003E5F7F">
        <w:rPr>
          <w:rFonts w:ascii="Times New Roman" w:hAnsi="Times New Roman"/>
        </w:rPr>
        <w:t xml:space="preserve"> pán si to může dovolit, a ani si nepomyslí, jak taková jízda automobilem může nešťastně skončit. A v Sarajevu k tomu, to je v Bosně, paní Müllerová. To udělali asi Turci. My holt jsme jim tu Bosnu a Hercegovinu neměli brát. Tak vida, paní Müllerová. On je tedy pan arcivévoda už na pravdě boží. Trápil se dlouho?“</w:t>
      </w:r>
      <w:r w:rsidRPr="003E5F7F">
        <w:rPr>
          <w:rFonts w:ascii="Times New Roman" w:hAnsi="Times New Roman"/>
        </w:rPr>
        <w:tab/>
      </w:r>
    </w:p>
    <w:p w:rsidR="009975F3" w:rsidRPr="003E5F7F" w:rsidRDefault="009975F3" w:rsidP="009975F3">
      <w:pPr>
        <w:pStyle w:val="Nadpis2"/>
        <w:jc w:val="both"/>
        <w:rPr>
          <w:sz w:val="22"/>
          <w:szCs w:val="22"/>
          <w:u w:val="single"/>
        </w:rPr>
      </w:pPr>
    </w:p>
    <w:p w:rsidR="00930B38" w:rsidRDefault="009975F3" w:rsidP="00930B38">
      <w:pPr>
        <w:pStyle w:val="Nadpis2"/>
        <w:jc w:val="both"/>
        <w:rPr>
          <w:sz w:val="22"/>
          <w:szCs w:val="22"/>
          <w:u w:val="single"/>
        </w:rPr>
      </w:pPr>
      <w:proofErr w:type="spellStart"/>
      <w:proofErr w:type="gramStart"/>
      <w:r w:rsidRPr="003E5F7F">
        <w:rPr>
          <w:sz w:val="22"/>
          <w:szCs w:val="22"/>
          <w:u w:val="single"/>
        </w:rPr>
        <w:t>A</w:t>
      </w:r>
      <w:proofErr w:type="spellEnd"/>
      <w:r w:rsidRPr="003E5F7F">
        <w:rPr>
          <w:sz w:val="22"/>
          <w:szCs w:val="22"/>
          <w:u w:val="single"/>
        </w:rPr>
        <w:t>.Stylistika</w:t>
      </w:r>
      <w:proofErr w:type="gramEnd"/>
    </w:p>
    <w:p w:rsidR="00930B38" w:rsidRPr="00930B38" w:rsidRDefault="00930B38" w:rsidP="00930B38">
      <w:pPr>
        <w:rPr>
          <w:lang w:eastAsia="cs-CZ"/>
        </w:rPr>
      </w:pPr>
    </w:p>
    <w:p w:rsidR="009975F3" w:rsidRDefault="009975F3" w:rsidP="009975F3">
      <w:pPr>
        <w:numPr>
          <w:ilvl w:val="0"/>
          <w:numId w:val="4"/>
        </w:numPr>
        <w:spacing w:after="0" w:line="240" w:lineRule="auto"/>
        <w:jc w:val="both"/>
        <w:rPr>
          <w:rFonts w:ascii="Times New Roman" w:hAnsi="Times New Roman"/>
          <w:b/>
        </w:rPr>
      </w:pPr>
      <w:r w:rsidRPr="003E5F7F">
        <w:rPr>
          <w:rFonts w:ascii="Times New Roman" w:hAnsi="Times New Roman"/>
          <w:b/>
          <w:bCs/>
        </w:rPr>
        <w:t>Určete funkční styl úryvku:</w:t>
      </w:r>
    </w:p>
    <w:p w:rsidR="00930B38" w:rsidRPr="00930B38" w:rsidRDefault="00930B38" w:rsidP="00930B38">
      <w:pPr>
        <w:spacing w:after="0" w:line="240" w:lineRule="auto"/>
        <w:ind w:left="720"/>
        <w:jc w:val="both"/>
        <w:rPr>
          <w:rFonts w:ascii="Times New Roman" w:hAnsi="Times New Roman"/>
          <w:b/>
        </w:rPr>
      </w:pPr>
    </w:p>
    <w:p w:rsidR="009975F3" w:rsidRPr="003E5F7F" w:rsidRDefault="009975F3" w:rsidP="009975F3">
      <w:pPr>
        <w:numPr>
          <w:ilvl w:val="0"/>
          <w:numId w:val="4"/>
        </w:numPr>
        <w:spacing w:after="0" w:line="240" w:lineRule="auto"/>
        <w:jc w:val="both"/>
        <w:rPr>
          <w:rFonts w:ascii="Times New Roman" w:hAnsi="Times New Roman"/>
          <w:b/>
          <w:bCs/>
        </w:rPr>
      </w:pPr>
      <w:r w:rsidRPr="003E5F7F">
        <w:rPr>
          <w:rFonts w:ascii="Times New Roman" w:hAnsi="Times New Roman"/>
          <w:b/>
          <w:bCs/>
        </w:rPr>
        <w:t>Určete slohový postup úryvku:</w:t>
      </w:r>
    </w:p>
    <w:p w:rsidR="009975F3" w:rsidRPr="003E5F7F" w:rsidRDefault="009975F3" w:rsidP="009975F3">
      <w:pPr>
        <w:jc w:val="both"/>
        <w:rPr>
          <w:rFonts w:ascii="Times New Roman" w:hAnsi="Times New Roman"/>
          <w:b/>
          <w:bCs/>
          <w:u w:val="double"/>
        </w:rPr>
      </w:pPr>
    </w:p>
    <w:p w:rsidR="009975F3" w:rsidRDefault="009975F3" w:rsidP="009975F3">
      <w:pPr>
        <w:pStyle w:val="Nadpis1"/>
        <w:jc w:val="both"/>
        <w:rPr>
          <w:sz w:val="22"/>
          <w:szCs w:val="22"/>
        </w:rPr>
      </w:pPr>
      <w:r w:rsidRPr="003E5F7F">
        <w:rPr>
          <w:sz w:val="22"/>
          <w:szCs w:val="22"/>
        </w:rPr>
        <w:t>B. Slovní zásoba projevu</w:t>
      </w:r>
    </w:p>
    <w:p w:rsidR="00930B38" w:rsidRDefault="00930B38" w:rsidP="00930B38">
      <w:pPr>
        <w:spacing w:after="0" w:line="240" w:lineRule="auto"/>
        <w:ind w:left="720"/>
        <w:jc w:val="both"/>
        <w:rPr>
          <w:rFonts w:ascii="Times New Roman" w:hAnsi="Times New Roman"/>
          <w:b/>
          <w:bCs/>
        </w:rPr>
      </w:pPr>
    </w:p>
    <w:p w:rsidR="009975F3" w:rsidRDefault="00930B38" w:rsidP="009975F3">
      <w:pPr>
        <w:numPr>
          <w:ilvl w:val="0"/>
          <w:numId w:val="3"/>
        </w:numPr>
        <w:spacing w:after="0" w:line="240" w:lineRule="auto"/>
        <w:jc w:val="both"/>
        <w:rPr>
          <w:rFonts w:ascii="Times New Roman" w:hAnsi="Times New Roman"/>
          <w:b/>
          <w:bCs/>
        </w:rPr>
      </w:pPr>
      <w:r>
        <w:rPr>
          <w:rFonts w:ascii="Times New Roman" w:hAnsi="Times New Roman"/>
          <w:b/>
          <w:bCs/>
        </w:rPr>
        <w:t xml:space="preserve">Interaktivním perem zakroužkujte v textu </w:t>
      </w:r>
      <w:r w:rsidR="009975F3" w:rsidRPr="003E5F7F">
        <w:rPr>
          <w:rFonts w:ascii="Times New Roman" w:hAnsi="Times New Roman"/>
          <w:b/>
          <w:bCs/>
        </w:rPr>
        <w:t>příznakové jednotky:</w:t>
      </w:r>
    </w:p>
    <w:p w:rsidR="00930B38" w:rsidRPr="00930B38" w:rsidRDefault="00930B38" w:rsidP="00930B38">
      <w:pPr>
        <w:spacing w:after="0" w:line="240" w:lineRule="auto"/>
        <w:ind w:left="720"/>
        <w:jc w:val="both"/>
        <w:rPr>
          <w:rFonts w:ascii="Times New Roman" w:hAnsi="Times New Roman"/>
          <w:b/>
          <w:bCs/>
        </w:rPr>
      </w:pPr>
    </w:p>
    <w:p w:rsidR="009975F3" w:rsidRDefault="009975F3" w:rsidP="009975F3">
      <w:pPr>
        <w:numPr>
          <w:ilvl w:val="0"/>
          <w:numId w:val="3"/>
        </w:numPr>
        <w:spacing w:after="0" w:line="240" w:lineRule="auto"/>
        <w:jc w:val="both"/>
        <w:rPr>
          <w:rFonts w:ascii="Times New Roman" w:hAnsi="Times New Roman"/>
          <w:b/>
          <w:bCs/>
        </w:rPr>
      </w:pPr>
      <w:r w:rsidRPr="003E5F7F">
        <w:rPr>
          <w:rFonts w:ascii="Times New Roman" w:hAnsi="Times New Roman"/>
          <w:b/>
          <w:bCs/>
        </w:rPr>
        <w:t>Rozdělte příznakové jednotky na spisovné a nespisovné. Určete, co je příčinou nespisovnosti.</w:t>
      </w:r>
    </w:p>
    <w:p w:rsidR="00930B38" w:rsidRPr="00930B38" w:rsidRDefault="00930B38" w:rsidP="00930B38">
      <w:pPr>
        <w:spacing w:after="0" w:line="240" w:lineRule="auto"/>
        <w:ind w:left="720"/>
        <w:jc w:val="both"/>
        <w:rPr>
          <w:rFonts w:ascii="Times New Roman" w:hAnsi="Times New Roman"/>
          <w:b/>
          <w:bCs/>
        </w:rPr>
      </w:pPr>
    </w:p>
    <w:p w:rsidR="009975F3" w:rsidRDefault="00C60ADA" w:rsidP="00930B38">
      <w:pPr>
        <w:numPr>
          <w:ilvl w:val="0"/>
          <w:numId w:val="3"/>
        </w:numPr>
        <w:spacing w:after="0" w:line="240" w:lineRule="auto"/>
        <w:jc w:val="both"/>
        <w:rPr>
          <w:rFonts w:ascii="Times New Roman" w:hAnsi="Times New Roman"/>
          <w:b/>
          <w:bCs/>
        </w:rPr>
      </w:pPr>
      <w:r>
        <w:rPr>
          <w:rFonts w:ascii="Times New Roman" w:hAnsi="Times New Roman"/>
          <w:b/>
          <w:bCs/>
        </w:rPr>
        <w:t>Vyhledejte v textu knižní výrazy.</w:t>
      </w:r>
    </w:p>
    <w:p w:rsidR="00930B38" w:rsidRPr="00930B38" w:rsidRDefault="00930B38" w:rsidP="00930B38">
      <w:pPr>
        <w:spacing w:after="0" w:line="240" w:lineRule="auto"/>
        <w:ind w:left="720"/>
        <w:jc w:val="both"/>
        <w:rPr>
          <w:rFonts w:ascii="Times New Roman" w:hAnsi="Times New Roman"/>
          <w:b/>
          <w:bCs/>
        </w:rPr>
      </w:pPr>
    </w:p>
    <w:p w:rsidR="009975F3" w:rsidRDefault="009975F3" w:rsidP="00930B38">
      <w:pPr>
        <w:numPr>
          <w:ilvl w:val="0"/>
          <w:numId w:val="3"/>
        </w:numPr>
        <w:spacing w:after="0" w:line="240" w:lineRule="auto"/>
        <w:jc w:val="both"/>
        <w:rPr>
          <w:rFonts w:ascii="Times New Roman" w:hAnsi="Times New Roman"/>
          <w:b/>
          <w:bCs/>
        </w:rPr>
      </w:pPr>
      <w:r w:rsidRPr="003E5F7F">
        <w:rPr>
          <w:rFonts w:ascii="Times New Roman" w:hAnsi="Times New Roman"/>
          <w:b/>
          <w:bCs/>
        </w:rPr>
        <w:t>Zaměřte se na časové zařazení slov, najděte v textu příklad historismu a archaismu, jaký je rozdíl mezi těmito typy pojmenování?</w:t>
      </w:r>
    </w:p>
    <w:p w:rsidR="00930B38" w:rsidRPr="00930B38" w:rsidRDefault="00930B38" w:rsidP="00930B38">
      <w:pPr>
        <w:spacing w:after="0" w:line="240" w:lineRule="auto"/>
        <w:ind w:left="720"/>
        <w:jc w:val="both"/>
        <w:rPr>
          <w:rFonts w:ascii="Times New Roman" w:hAnsi="Times New Roman"/>
          <w:b/>
          <w:bCs/>
        </w:rPr>
      </w:pPr>
    </w:p>
    <w:p w:rsidR="009975F3" w:rsidRPr="003E5F7F" w:rsidRDefault="009975F3" w:rsidP="009975F3">
      <w:pPr>
        <w:pStyle w:val="Odstavecseseznamem"/>
        <w:numPr>
          <w:ilvl w:val="2"/>
          <w:numId w:val="3"/>
        </w:numPr>
        <w:jc w:val="both"/>
        <w:rPr>
          <w:sz w:val="22"/>
          <w:szCs w:val="22"/>
        </w:rPr>
      </w:pPr>
      <w:r w:rsidRPr="003E5F7F">
        <w:rPr>
          <w:sz w:val="22"/>
          <w:szCs w:val="22"/>
        </w:rPr>
        <w:t>historismus</w:t>
      </w:r>
    </w:p>
    <w:p w:rsidR="009975F3" w:rsidRPr="00B41429" w:rsidRDefault="009975F3" w:rsidP="00B41429">
      <w:pPr>
        <w:pStyle w:val="Odstavecseseznamem"/>
        <w:numPr>
          <w:ilvl w:val="2"/>
          <w:numId w:val="3"/>
        </w:numPr>
        <w:jc w:val="both"/>
        <w:rPr>
          <w:sz w:val="22"/>
          <w:szCs w:val="22"/>
        </w:rPr>
      </w:pPr>
      <w:r w:rsidRPr="003E5F7F">
        <w:rPr>
          <w:sz w:val="22"/>
          <w:szCs w:val="22"/>
        </w:rPr>
        <w:t>archaismus</w:t>
      </w:r>
    </w:p>
    <w:p w:rsidR="009975F3" w:rsidRDefault="009975F3" w:rsidP="009975F3">
      <w:pPr>
        <w:numPr>
          <w:ilvl w:val="0"/>
          <w:numId w:val="3"/>
        </w:numPr>
        <w:spacing w:after="0" w:line="240" w:lineRule="auto"/>
        <w:jc w:val="both"/>
        <w:rPr>
          <w:rFonts w:ascii="Times New Roman" w:hAnsi="Times New Roman"/>
        </w:rPr>
      </w:pPr>
      <w:r w:rsidRPr="003E5F7F">
        <w:rPr>
          <w:rFonts w:ascii="Times New Roman" w:hAnsi="Times New Roman"/>
          <w:b/>
          <w:bCs/>
        </w:rPr>
        <w:t xml:space="preserve">Vyhledejte v textu expresivní pojmenování. Jakého druhu tato </w:t>
      </w:r>
      <w:proofErr w:type="spellStart"/>
      <w:r w:rsidRPr="003E5F7F">
        <w:rPr>
          <w:rFonts w:ascii="Times New Roman" w:hAnsi="Times New Roman"/>
          <w:b/>
          <w:bCs/>
        </w:rPr>
        <w:t>expresiva</w:t>
      </w:r>
      <w:proofErr w:type="spellEnd"/>
      <w:r w:rsidRPr="003E5F7F">
        <w:rPr>
          <w:rFonts w:ascii="Times New Roman" w:hAnsi="Times New Roman"/>
          <w:b/>
          <w:bCs/>
        </w:rPr>
        <w:t xml:space="preserve"> jsou?</w:t>
      </w:r>
    </w:p>
    <w:p w:rsidR="00930B38" w:rsidRPr="00930B38" w:rsidRDefault="00930B38" w:rsidP="00930B38">
      <w:pPr>
        <w:spacing w:after="0" w:line="240" w:lineRule="auto"/>
        <w:ind w:left="720"/>
        <w:jc w:val="both"/>
        <w:rPr>
          <w:rFonts w:ascii="Times New Roman" w:hAnsi="Times New Roman"/>
        </w:rPr>
      </w:pPr>
    </w:p>
    <w:p w:rsidR="009975F3" w:rsidRPr="003E5F7F" w:rsidRDefault="009975F3" w:rsidP="009975F3">
      <w:pPr>
        <w:pStyle w:val="Odstavecseseznamem"/>
        <w:numPr>
          <w:ilvl w:val="0"/>
          <w:numId w:val="3"/>
        </w:numPr>
        <w:jc w:val="both"/>
        <w:rPr>
          <w:b/>
          <w:bCs/>
          <w:sz w:val="22"/>
          <w:szCs w:val="22"/>
        </w:rPr>
      </w:pPr>
      <w:r w:rsidRPr="003E5F7F">
        <w:rPr>
          <w:b/>
          <w:bCs/>
          <w:sz w:val="22"/>
          <w:szCs w:val="22"/>
        </w:rPr>
        <w:t>Všimněte si původu jazykových jednotek a vyhledejte slova domácí a přejatá:</w:t>
      </w:r>
    </w:p>
    <w:p w:rsidR="009975F3" w:rsidRPr="003E5F7F" w:rsidRDefault="009975F3" w:rsidP="009975F3">
      <w:pPr>
        <w:pStyle w:val="Odstavecseseznamem"/>
        <w:numPr>
          <w:ilvl w:val="2"/>
          <w:numId w:val="3"/>
        </w:numPr>
        <w:jc w:val="both"/>
        <w:rPr>
          <w:i/>
          <w:iCs/>
          <w:sz w:val="22"/>
          <w:szCs w:val="22"/>
        </w:rPr>
      </w:pPr>
      <w:r w:rsidRPr="003E5F7F">
        <w:rPr>
          <w:sz w:val="22"/>
          <w:szCs w:val="22"/>
        </w:rPr>
        <w:t>slova domácí:</w:t>
      </w:r>
    </w:p>
    <w:p w:rsidR="009975F3" w:rsidRDefault="009975F3" w:rsidP="009975F3">
      <w:pPr>
        <w:numPr>
          <w:ilvl w:val="2"/>
          <w:numId w:val="3"/>
        </w:numPr>
        <w:spacing w:after="0" w:line="240" w:lineRule="auto"/>
        <w:jc w:val="both"/>
        <w:rPr>
          <w:rFonts w:ascii="Times New Roman" w:hAnsi="Times New Roman"/>
        </w:rPr>
      </w:pPr>
      <w:r w:rsidRPr="003E5F7F">
        <w:rPr>
          <w:rFonts w:ascii="Times New Roman" w:hAnsi="Times New Roman"/>
        </w:rPr>
        <w:t xml:space="preserve">slova přejatá: </w:t>
      </w:r>
    </w:p>
    <w:p w:rsidR="00930B38" w:rsidRPr="00930B38" w:rsidRDefault="00930B38" w:rsidP="00930B38">
      <w:pPr>
        <w:spacing w:after="0" w:line="240" w:lineRule="auto"/>
        <w:ind w:left="2340"/>
        <w:jc w:val="both"/>
        <w:rPr>
          <w:rFonts w:ascii="Times New Roman" w:hAnsi="Times New Roman"/>
        </w:rPr>
      </w:pPr>
    </w:p>
    <w:p w:rsidR="009975F3" w:rsidRPr="003E5F7F" w:rsidRDefault="009975F3" w:rsidP="009975F3">
      <w:pPr>
        <w:numPr>
          <w:ilvl w:val="0"/>
          <w:numId w:val="3"/>
        </w:numPr>
        <w:spacing w:after="0" w:line="240" w:lineRule="auto"/>
        <w:jc w:val="both"/>
        <w:rPr>
          <w:rFonts w:ascii="Times New Roman" w:hAnsi="Times New Roman"/>
          <w:b/>
          <w:bCs/>
        </w:rPr>
      </w:pPr>
      <w:r w:rsidRPr="003E5F7F">
        <w:rPr>
          <w:rFonts w:ascii="Times New Roman" w:hAnsi="Times New Roman"/>
          <w:b/>
          <w:bCs/>
        </w:rPr>
        <w:t>Najděte v textu složeninu, multiverbizační pojmenování a frazeologickou jednotku. Tyto termíny z oblasti struktury pojmenování vysvětlete.</w:t>
      </w:r>
    </w:p>
    <w:p w:rsidR="009975F3" w:rsidRPr="003E5F7F" w:rsidRDefault="009975F3" w:rsidP="009975F3">
      <w:pPr>
        <w:numPr>
          <w:ilvl w:val="2"/>
          <w:numId w:val="3"/>
        </w:numPr>
        <w:spacing w:after="0" w:line="240" w:lineRule="auto"/>
        <w:jc w:val="both"/>
        <w:rPr>
          <w:rFonts w:ascii="Times New Roman" w:hAnsi="Times New Roman"/>
        </w:rPr>
      </w:pPr>
      <w:r w:rsidRPr="003E5F7F">
        <w:rPr>
          <w:rFonts w:ascii="Times New Roman" w:hAnsi="Times New Roman"/>
        </w:rPr>
        <w:t xml:space="preserve">složenina: </w:t>
      </w:r>
    </w:p>
    <w:p w:rsidR="009975F3" w:rsidRPr="003E5F7F" w:rsidRDefault="009975F3" w:rsidP="009975F3">
      <w:pPr>
        <w:numPr>
          <w:ilvl w:val="2"/>
          <w:numId w:val="3"/>
        </w:numPr>
        <w:spacing w:after="0" w:line="240" w:lineRule="auto"/>
        <w:jc w:val="both"/>
        <w:rPr>
          <w:rFonts w:ascii="Times New Roman" w:hAnsi="Times New Roman"/>
        </w:rPr>
      </w:pPr>
      <w:r w:rsidRPr="003E5F7F">
        <w:rPr>
          <w:rFonts w:ascii="Times New Roman" w:hAnsi="Times New Roman"/>
        </w:rPr>
        <w:t xml:space="preserve">pojmenování multiverbizační: </w:t>
      </w:r>
    </w:p>
    <w:p w:rsidR="003F6F79" w:rsidRPr="003F6F79" w:rsidRDefault="009975F3" w:rsidP="003F6F79">
      <w:pPr>
        <w:numPr>
          <w:ilvl w:val="2"/>
          <w:numId w:val="3"/>
        </w:numPr>
        <w:spacing w:after="0" w:line="240" w:lineRule="auto"/>
        <w:jc w:val="both"/>
        <w:rPr>
          <w:rFonts w:ascii="Times New Roman" w:hAnsi="Times New Roman"/>
        </w:rPr>
      </w:pPr>
      <w:r w:rsidRPr="003E5F7F">
        <w:rPr>
          <w:rFonts w:ascii="Times New Roman" w:hAnsi="Times New Roman"/>
        </w:rPr>
        <w:t>frazeologické jednotky:</w:t>
      </w:r>
    </w:p>
    <w:p w:rsidR="003F6F79" w:rsidRPr="003F6F79" w:rsidRDefault="003F6F79" w:rsidP="003F6F79">
      <w:pPr>
        <w:pStyle w:val="Nadpis1"/>
        <w:rPr>
          <w:sz w:val="32"/>
          <w:szCs w:val="32"/>
          <w:u w:val="none"/>
        </w:rPr>
      </w:pPr>
      <w:r w:rsidRPr="003F6F79">
        <w:rPr>
          <w:sz w:val="32"/>
          <w:szCs w:val="32"/>
          <w:u w:val="none"/>
        </w:rPr>
        <w:lastRenderedPageBreak/>
        <w:t xml:space="preserve">Řešení </w:t>
      </w:r>
    </w:p>
    <w:p w:rsidR="003F6F79" w:rsidRDefault="003F6F79" w:rsidP="003F6F79">
      <w:pPr>
        <w:jc w:val="both"/>
        <w:rPr>
          <w:rFonts w:ascii="Times New Roman" w:hAnsi="Times New Roman"/>
          <w:b/>
          <w:bCs/>
          <w:sz w:val="28"/>
          <w:szCs w:val="28"/>
        </w:rPr>
      </w:pPr>
    </w:p>
    <w:p w:rsidR="003F6F79" w:rsidRDefault="003F6F79" w:rsidP="003F6F79">
      <w:pPr>
        <w:pStyle w:val="Nadpis2"/>
        <w:jc w:val="both"/>
        <w:rPr>
          <w:sz w:val="22"/>
          <w:szCs w:val="22"/>
          <w:u w:val="single"/>
        </w:rPr>
      </w:pPr>
      <w:proofErr w:type="spellStart"/>
      <w:proofErr w:type="gramStart"/>
      <w:r w:rsidRPr="003E5F7F">
        <w:rPr>
          <w:sz w:val="22"/>
          <w:szCs w:val="22"/>
          <w:u w:val="single"/>
        </w:rPr>
        <w:t>A</w:t>
      </w:r>
      <w:proofErr w:type="spellEnd"/>
      <w:r w:rsidRPr="003E5F7F">
        <w:rPr>
          <w:sz w:val="22"/>
          <w:szCs w:val="22"/>
          <w:u w:val="single"/>
        </w:rPr>
        <w:t>.Stylistika</w:t>
      </w:r>
      <w:proofErr w:type="gramEnd"/>
    </w:p>
    <w:p w:rsidR="003F6F79" w:rsidRPr="00930B38" w:rsidRDefault="003F6F79" w:rsidP="003F6F79">
      <w:pPr>
        <w:rPr>
          <w:lang w:eastAsia="cs-CZ"/>
        </w:rPr>
      </w:pPr>
    </w:p>
    <w:p w:rsidR="003F6F79" w:rsidRPr="003F6F79" w:rsidRDefault="003F6F79" w:rsidP="003F6F79">
      <w:pPr>
        <w:numPr>
          <w:ilvl w:val="0"/>
          <w:numId w:val="6"/>
        </w:numPr>
        <w:spacing w:after="0" w:line="240" w:lineRule="auto"/>
        <w:jc w:val="both"/>
        <w:rPr>
          <w:rFonts w:ascii="Times New Roman" w:hAnsi="Times New Roman"/>
          <w:b/>
        </w:rPr>
      </w:pPr>
      <w:r w:rsidRPr="003E5F7F">
        <w:rPr>
          <w:rFonts w:ascii="Times New Roman" w:hAnsi="Times New Roman"/>
          <w:b/>
          <w:bCs/>
        </w:rPr>
        <w:t>Určete funkční styl úryvku:</w:t>
      </w:r>
    </w:p>
    <w:p w:rsidR="003F6F79" w:rsidRPr="003F6F79" w:rsidRDefault="003F6F79" w:rsidP="003F6F79">
      <w:pPr>
        <w:spacing w:after="0" w:line="240" w:lineRule="auto"/>
        <w:ind w:left="720"/>
        <w:jc w:val="both"/>
        <w:rPr>
          <w:rFonts w:ascii="Times New Roman" w:hAnsi="Times New Roman"/>
          <w:i/>
          <w:color w:val="FF0000"/>
        </w:rPr>
      </w:pPr>
      <w:r>
        <w:rPr>
          <w:rFonts w:ascii="Times New Roman" w:hAnsi="Times New Roman"/>
          <w:bCs/>
          <w:i/>
          <w:color w:val="FF0000"/>
        </w:rPr>
        <w:t xml:space="preserve"> - </w:t>
      </w:r>
      <w:r w:rsidRPr="003F6F79">
        <w:rPr>
          <w:rFonts w:ascii="Times New Roman" w:hAnsi="Times New Roman"/>
          <w:bCs/>
          <w:i/>
          <w:color w:val="FF0000"/>
        </w:rPr>
        <w:t>umělecký</w:t>
      </w:r>
    </w:p>
    <w:p w:rsidR="003F6F79" w:rsidRPr="00930B38" w:rsidRDefault="003F6F79" w:rsidP="003F6F79">
      <w:pPr>
        <w:spacing w:after="0" w:line="240" w:lineRule="auto"/>
        <w:ind w:left="720"/>
        <w:jc w:val="both"/>
        <w:rPr>
          <w:rFonts w:ascii="Times New Roman" w:hAnsi="Times New Roman"/>
          <w:b/>
        </w:rPr>
      </w:pPr>
    </w:p>
    <w:p w:rsidR="003F6F79" w:rsidRDefault="003F6F79" w:rsidP="003F6F79">
      <w:pPr>
        <w:numPr>
          <w:ilvl w:val="0"/>
          <w:numId w:val="6"/>
        </w:numPr>
        <w:spacing w:after="0" w:line="240" w:lineRule="auto"/>
        <w:jc w:val="both"/>
        <w:rPr>
          <w:rFonts w:ascii="Times New Roman" w:hAnsi="Times New Roman"/>
          <w:b/>
          <w:bCs/>
        </w:rPr>
      </w:pPr>
      <w:r w:rsidRPr="003E5F7F">
        <w:rPr>
          <w:rFonts w:ascii="Times New Roman" w:hAnsi="Times New Roman"/>
          <w:b/>
          <w:bCs/>
        </w:rPr>
        <w:t>Určete slohový postup úryvku:</w:t>
      </w:r>
    </w:p>
    <w:p w:rsidR="003F6F79" w:rsidRDefault="003F6F79" w:rsidP="00F42FA3">
      <w:pPr>
        <w:spacing w:after="0" w:line="240" w:lineRule="auto"/>
        <w:ind w:left="720"/>
        <w:jc w:val="both"/>
        <w:rPr>
          <w:rFonts w:ascii="Times New Roman" w:hAnsi="Times New Roman"/>
          <w:bCs/>
          <w:i/>
          <w:color w:val="FF0000"/>
        </w:rPr>
      </w:pPr>
      <w:r w:rsidRPr="003F6F79">
        <w:rPr>
          <w:rFonts w:ascii="Times New Roman" w:hAnsi="Times New Roman"/>
          <w:bCs/>
          <w:i/>
          <w:color w:val="FF0000"/>
        </w:rPr>
        <w:t>- vyprávěcí, dialogický</w:t>
      </w:r>
    </w:p>
    <w:p w:rsidR="00F42FA3" w:rsidRPr="00F42FA3" w:rsidRDefault="00F42FA3" w:rsidP="00F42FA3">
      <w:pPr>
        <w:spacing w:after="0" w:line="240" w:lineRule="auto"/>
        <w:ind w:left="720"/>
        <w:jc w:val="both"/>
        <w:rPr>
          <w:rFonts w:ascii="Times New Roman" w:hAnsi="Times New Roman"/>
          <w:bCs/>
          <w:i/>
          <w:color w:val="FF0000"/>
        </w:rPr>
      </w:pPr>
    </w:p>
    <w:p w:rsidR="003F6F79" w:rsidRDefault="003F6F79" w:rsidP="003F6F79">
      <w:pPr>
        <w:pStyle w:val="Nadpis1"/>
        <w:jc w:val="both"/>
        <w:rPr>
          <w:sz w:val="22"/>
          <w:szCs w:val="22"/>
        </w:rPr>
      </w:pPr>
      <w:r w:rsidRPr="003E5F7F">
        <w:rPr>
          <w:sz w:val="22"/>
          <w:szCs w:val="22"/>
        </w:rPr>
        <w:t>B. Slovní zásoba projevu</w:t>
      </w:r>
    </w:p>
    <w:p w:rsidR="003F6F79" w:rsidRDefault="003F6F79" w:rsidP="003F6F79">
      <w:pPr>
        <w:spacing w:after="0" w:line="240" w:lineRule="auto"/>
        <w:ind w:left="720"/>
        <w:jc w:val="both"/>
        <w:rPr>
          <w:rFonts w:ascii="Times New Roman" w:hAnsi="Times New Roman"/>
          <w:b/>
          <w:bCs/>
        </w:rPr>
      </w:pPr>
    </w:p>
    <w:p w:rsidR="003F6F79" w:rsidRDefault="003F6F79" w:rsidP="003F6F79">
      <w:pPr>
        <w:numPr>
          <w:ilvl w:val="0"/>
          <w:numId w:val="7"/>
        </w:numPr>
        <w:spacing w:after="0" w:line="240" w:lineRule="auto"/>
        <w:jc w:val="both"/>
        <w:rPr>
          <w:rFonts w:ascii="Times New Roman" w:hAnsi="Times New Roman"/>
          <w:b/>
          <w:bCs/>
        </w:rPr>
      </w:pPr>
      <w:r>
        <w:rPr>
          <w:rFonts w:ascii="Times New Roman" w:hAnsi="Times New Roman"/>
          <w:b/>
          <w:bCs/>
        </w:rPr>
        <w:t xml:space="preserve">Interaktivním perem zakroužkujte v textu </w:t>
      </w:r>
      <w:r w:rsidRPr="003E5F7F">
        <w:rPr>
          <w:rFonts w:ascii="Times New Roman" w:hAnsi="Times New Roman"/>
          <w:b/>
          <w:bCs/>
        </w:rPr>
        <w:t>příznakové jednotky:</w:t>
      </w:r>
    </w:p>
    <w:p w:rsidR="003F6F79" w:rsidRPr="003F6F79" w:rsidRDefault="003F6F79" w:rsidP="003F6F79">
      <w:pPr>
        <w:numPr>
          <w:ilvl w:val="1"/>
          <w:numId w:val="7"/>
        </w:numPr>
        <w:spacing w:after="0" w:line="240" w:lineRule="auto"/>
        <w:jc w:val="both"/>
        <w:rPr>
          <w:rFonts w:ascii="Times New Roman" w:hAnsi="Times New Roman"/>
          <w:i/>
          <w:iCs/>
          <w:color w:val="FF0000"/>
        </w:rPr>
      </w:pPr>
      <w:r w:rsidRPr="003F6F79">
        <w:rPr>
          <w:rFonts w:ascii="Times New Roman" w:hAnsi="Times New Roman"/>
          <w:i/>
          <w:iCs/>
          <w:color w:val="FF0000"/>
        </w:rPr>
        <w:t xml:space="preserve">opustiv, opodeldok, </w:t>
      </w:r>
      <w:proofErr w:type="spellStart"/>
      <w:r w:rsidRPr="003F6F79">
        <w:rPr>
          <w:rFonts w:ascii="Times New Roman" w:hAnsi="Times New Roman"/>
          <w:i/>
          <w:iCs/>
          <w:color w:val="FF0000"/>
        </w:rPr>
        <w:t>kerýho</w:t>
      </w:r>
      <w:proofErr w:type="spellEnd"/>
      <w:r w:rsidRPr="003F6F79">
        <w:rPr>
          <w:rFonts w:ascii="Times New Roman" w:hAnsi="Times New Roman"/>
          <w:i/>
          <w:iCs/>
          <w:color w:val="FF0000"/>
        </w:rPr>
        <w:t xml:space="preserve">, </w:t>
      </w:r>
      <w:proofErr w:type="spellStart"/>
      <w:r w:rsidRPr="003F6F79">
        <w:rPr>
          <w:rFonts w:ascii="Times New Roman" w:hAnsi="Times New Roman"/>
          <w:i/>
          <w:iCs/>
          <w:color w:val="FF0000"/>
        </w:rPr>
        <w:t>hovínka</w:t>
      </w:r>
      <w:proofErr w:type="spellEnd"/>
      <w:r w:rsidRPr="003F6F79">
        <w:rPr>
          <w:rFonts w:ascii="Times New Roman" w:hAnsi="Times New Roman"/>
          <w:i/>
          <w:iCs/>
          <w:color w:val="FF0000"/>
        </w:rPr>
        <w:t xml:space="preserve">, </w:t>
      </w:r>
      <w:proofErr w:type="spellStart"/>
      <w:r w:rsidRPr="003F6F79">
        <w:rPr>
          <w:rFonts w:ascii="Times New Roman" w:hAnsi="Times New Roman"/>
          <w:i/>
          <w:iCs/>
          <w:color w:val="FF0000"/>
        </w:rPr>
        <w:t>vobou</w:t>
      </w:r>
      <w:proofErr w:type="spellEnd"/>
      <w:r w:rsidRPr="003F6F79">
        <w:rPr>
          <w:rFonts w:ascii="Times New Roman" w:hAnsi="Times New Roman"/>
          <w:i/>
          <w:iCs/>
          <w:color w:val="FF0000"/>
        </w:rPr>
        <w:t xml:space="preserve">, </w:t>
      </w:r>
      <w:proofErr w:type="spellStart"/>
      <w:r w:rsidRPr="003F6F79">
        <w:rPr>
          <w:rFonts w:ascii="Times New Roman" w:hAnsi="Times New Roman"/>
          <w:i/>
          <w:iCs/>
          <w:color w:val="FF0000"/>
        </w:rPr>
        <w:t>milostpan</w:t>
      </w:r>
      <w:proofErr w:type="spellEnd"/>
      <w:r w:rsidRPr="003F6F79">
        <w:rPr>
          <w:rFonts w:ascii="Times New Roman" w:hAnsi="Times New Roman"/>
          <w:i/>
          <w:iCs/>
          <w:color w:val="FF0000"/>
        </w:rPr>
        <w:t xml:space="preserve">, </w:t>
      </w:r>
      <w:proofErr w:type="gramStart"/>
      <w:r w:rsidRPr="003F6F79">
        <w:rPr>
          <w:rFonts w:ascii="Times New Roman" w:hAnsi="Times New Roman"/>
          <w:i/>
          <w:iCs/>
          <w:color w:val="FF0000"/>
        </w:rPr>
        <w:t xml:space="preserve">arcikněžna,  </w:t>
      </w:r>
      <w:proofErr w:type="spellStart"/>
      <w:r w:rsidRPr="003F6F79">
        <w:rPr>
          <w:rFonts w:ascii="Times New Roman" w:hAnsi="Times New Roman"/>
          <w:i/>
          <w:iCs/>
          <w:color w:val="FF0000"/>
        </w:rPr>
        <w:t>tlustýho</w:t>
      </w:r>
      <w:proofErr w:type="spellEnd"/>
      <w:proofErr w:type="gramEnd"/>
      <w:r w:rsidRPr="003F6F79">
        <w:rPr>
          <w:rFonts w:ascii="Times New Roman" w:hAnsi="Times New Roman"/>
          <w:i/>
          <w:iCs/>
          <w:color w:val="FF0000"/>
        </w:rPr>
        <w:t xml:space="preserve">, </w:t>
      </w:r>
      <w:proofErr w:type="spellStart"/>
      <w:r w:rsidRPr="003F6F79">
        <w:rPr>
          <w:rFonts w:ascii="Times New Roman" w:hAnsi="Times New Roman"/>
          <w:i/>
          <w:iCs/>
          <w:color w:val="FF0000"/>
        </w:rPr>
        <w:t>nábožnýho</w:t>
      </w:r>
      <w:proofErr w:type="spellEnd"/>
      <w:r w:rsidRPr="003F6F79">
        <w:rPr>
          <w:rFonts w:ascii="Times New Roman" w:hAnsi="Times New Roman"/>
          <w:i/>
          <w:iCs/>
          <w:color w:val="FF0000"/>
        </w:rPr>
        <w:t xml:space="preserve">,  </w:t>
      </w:r>
      <w:proofErr w:type="spellStart"/>
      <w:r w:rsidRPr="003F6F79">
        <w:rPr>
          <w:rFonts w:ascii="Times New Roman" w:hAnsi="Times New Roman"/>
          <w:i/>
          <w:iCs/>
          <w:color w:val="FF0000"/>
        </w:rPr>
        <w:t>takovej</w:t>
      </w:r>
      <w:proofErr w:type="spellEnd"/>
      <w:r w:rsidRPr="003F6F79">
        <w:rPr>
          <w:rFonts w:ascii="Times New Roman" w:hAnsi="Times New Roman"/>
          <w:i/>
          <w:iCs/>
          <w:color w:val="FF0000"/>
        </w:rPr>
        <w:t xml:space="preserve">, drogista, vědí (2.os. </w:t>
      </w:r>
      <w:proofErr w:type="spellStart"/>
      <w:r w:rsidRPr="003F6F79">
        <w:rPr>
          <w:rFonts w:ascii="Times New Roman" w:hAnsi="Times New Roman"/>
          <w:i/>
          <w:iCs/>
          <w:color w:val="FF0000"/>
        </w:rPr>
        <w:t>pl</w:t>
      </w:r>
      <w:proofErr w:type="spellEnd"/>
      <w:r w:rsidRPr="003F6F79">
        <w:rPr>
          <w:rFonts w:ascii="Times New Roman" w:hAnsi="Times New Roman"/>
          <w:i/>
          <w:iCs/>
          <w:color w:val="FF0000"/>
        </w:rPr>
        <w:t xml:space="preserve">. indikativ prézentu), nepřestávaje, byl </w:t>
      </w:r>
      <w:proofErr w:type="spellStart"/>
      <w:r w:rsidRPr="003F6F79">
        <w:rPr>
          <w:rFonts w:ascii="Times New Roman" w:hAnsi="Times New Roman"/>
          <w:i/>
          <w:iCs/>
          <w:color w:val="FF0000"/>
        </w:rPr>
        <w:t>stížen</w:t>
      </w:r>
      <w:proofErr w:type="spellEnd"/>
      <w:r w:rsidRPr="003F6F79">
        <w:rPr>
          <w:rFonts w:ascii="Times New Roman" w:hAnsi="Times New Roman"/>
          <w:i/>
          <w:iCs/>
          <w:color w:val="FF0000"/>
        </w:rPr>
        <w:t>, byl prohlášen</w:t>
      </w:r>
    </w:p>
    <w:p w:rsidR="003F6F79" w:rsidRPr="00930B38" w:rsidRDefault="003F6F79" w:rsidP="003F6F79">
      <w:pPr>
        <w:spacing w:after="0" w:line="240" w:lineRule="auto"/>
        <w:ind w:left="720"/>
        <w:jc w:val="both"/>
        <w:rPr>
          <w:rFonts w:ascii="Times New Roman" w:hAnsi="Times New Roman"/>
          <w:b/>
          <w:bCs/>
        </w:rPr>
      </w:pPr>
    </w:p>
    <w:p w:rsidR="003F6F79" w:rsidRDefault="003F6F79" w:rsidP="003F6F79">
      <w:pPr>
        <w:numPr>
          <w:ilvl w:val="0"/>
          <w:numId w:val="7"/>
        </w:numPr>
        <w:spacing w:after="0" w:line="240" w:lineRule="auto"/>
        <w:jc w:val="both"/>
        <w:rPr>
          <w:rFonts w:ascii="Times New Roman" w:hAnsi="Times New Roman"/>
          <w:b/>
          <w:bCs/>
        </w:rPr>
      </w:pPr>
      <w:r w:rsidRPr="003E5F7F">
        <w:rPr>
          <w:rFonts w:ascii="Times New Roman" w:hAnsi="Times New Roman"/>
          <w:b/>
          <w:bCs/>
        </w:rPr>
        <w:t>Rozdělte příznakové jednotky na spisovné a nespisovné. Určete, co je příčinou nespisovnosti.</w:t>
      </w:r>
    </w:p>
    <w:p w:rsidR="003F6F79" w:rsidRDefault="003F6F79" w:rsidP="003F6F79">
      <w:pPr>
        <w:spacing w:after="0" w:line="240" w:lineRule="auto"/>
        <w:ind w:left="720"/>
        <w:jc w:val="both"/>
        <w:rPr>
          <w:rFonts w:ascii="Times New Roman" w:hAnsi="Times New Roman"/>
          <w:b/>
          <w:bCs/>
        </w:rPr>
      </w:pPr>
    </w:p>
    <w:p w:rsidR="003F6F79" w:rsidRPr="003F6F79" w:rsidRDefault="003F6F79" w:rsidP="003F6F79">
      <w:pPr>
        <w:spacing w:after="0" w:line="240" w:lineRule="auto"/>
        <w:ind w:left="720"/>
        <w:jc w:val="both"/>
        <w:rPr>
          <w:rFonts w:ascii="Times New Roman" w:hAnsi="Times New Roman"/>
          <w:b/>
          <w:bCs/>
        </w:rPr>
      </w:pPr>
      <w:r w:rsidRPr="003F6F79">
        <w:rPr>
          <w:rFonts w:ascii="Times New Roman" w:hAnsi="Times New Roman"/>
          <w:b/>
          <w:bCs/>
        </w:rPr>
        <w:t>příznakové jednotky spisovné:</w:t>
      </w:r>
    </w:p>
    <w:p w:rsidR="003F6F79" w:rsidRPr="003F6F79" w:rsidRDefault="003F6F79" w:rsidP="003F6F79">
      <w:pPr>
        <w:numPr>
          <w:ilvl w:val="1"/>
          <w:numId w:val="7"/>
        </w:numPr>
        <w:spacing w:after="0" w:line="240" w:lineRule="auto"/>
        <w:jc w:val="both"/>
        <w:rPr>
          <w:rFonts w:ascii="Times New Roman" w:hAnsi="Times New Roman"/>
          <w:i/>
          <w:iCs/>
          <w:color w:val="FF0000"/>
        </w:rPr>
      </w:pPr>
      <w:r w:rsidRPr="003F6F79">
        <w:rPr>
          <w:rFonts w:ascii="Times New Roman" w:hAnsi="Times New Roman"/>
          <w:i/>
          <w:iCs/>
          <w:color w:val="FF0000"/>
        </w:rPr>
        <w:t xml:space="preserve">opustiv, opodeldok, </w:t>
      </w:r>
      <w:proofErr w:type="spellStart"/>
      <w:r w:rsidRPr="003F6F79">
        <w:rPr>
          <w:rFonts w:ascii="Times New Roman" w:hAnsi="Times New Roman"/>
          <w:i/>
          <w:iCs/>
          <w:color w:val="FF0000"/>
        </w:rPr>
        <w:t>hovínka</w:t>
      </w:r>
      <w:proofErr w:type="spellEnd"/>
      <w:r w:rsidRPr="003F6F79">
        <w:rPr>
          <w:rFonts w:ascii="Times New Roman" w:hAnsi="Times New Roman"/>
          <w:i/>
          <w:iCs/>
          <w:color w:val="FF0000"/>
        </w:rPr>
        <w:t xml:space="preserve">, </w:t>
      </w:r>
      <w:proofErr w:type="spellStart"/>
      <w:r w:rsidRPr="003F6F79">
        <w:rPr>
          <w:rFonts w:ascii="Times New Roman" w:hAnsi="Times New Roman"/>
          <w:i/>
          <w:iCs/>
          <w:color w:val="FF0000"/>
        </w:rPr>
        <w:t>milostpan</w:t>
      </w:r>
      <w:proofErr w:type="spellEnd"/>
      <w:r w:rsidRPr="003F6F79">
        <w:rPr>
          <w:rFonts w:ascii="Times New Roman" w:hAnsi="Times New Roman"/>
          <w:i/>
          <w:iCs/>
          <w:color w:val="FF0000"/>
        </w:rPr>
        <w:t xml:space="preserve">, arcikněžna, </w:t>
      </w:r>
      <w:proofErr w:type="spellStart"/>
      <w:r w:rsidRPr="003F6F79">
        <w:rPr>
          <w:rFonts w:ascii="Times New Roman" w:hAnsi="Times New Roman"/>
          <w:i/>
          <w:iCs/>
          <w:color w:val="FF0000"/>
        </w:rPr>
        <w:t>nepřestávje</w:t>
      </w:r>
      <w:proofErr w:type="spellEnd"/>
      <w:r w:rsidRPr="003F6F79">
        <w:rPr>
          <w:rFonts w:ascii="Times New Roman" w:hAnsi="Times New Roman"/>
          <w:i/>
          <w:iCs/>
          <w:color w:val="FF0000"/>
        </w:rPr>
        <w:t xml:space="preserve">, byl </w:t>
      </w:r>
      <w:proofErr w:type="spellStart"/>
      <w:r w:rsidRPr="003F6F79">
        <w:rPr>
          <w:rFonts w:ascii="Times New Roman" w:hAnsi="Times New Roman"/>
          <w:i/>
          <w:iCs/>
          <w:color w:val="FF0000"/>
        </w:rPr>
        <w:t>stížen</w:t>
      </w:r>
      <w:proofErr w:type="spellEnd"/>
      <w:r w:rsidRPr="003F6F79">
        <w:rPr>
          <w:rFonts w:ascii="Times New Roman" w:hAnsi="Times New Roman"/>
          <w:i/>
          <w:iCs/>
          <w:color w:val="FF0000"/>
        </w:rPr>
        <w:t>, byl prohlášen</w:t>
      </w:r>
    </w:p>
    <w:p w:rsidR="003F6F79" w:rsidRPr="003F6F79" w:rsidRDefault="003F6F79" w:rsidP="003F6F79">
      <w:pPr>
        <w:ind w:left="708"/>
        <w:jc w:val="both"/>
        <w:rPr>
          <w:rFonts w:ascii="Times New Roman" w:hAnsi="Times New Roman"/>
          <w:b/>
          <w:bCs/>
        </w:rPr>
      </w:pPr>
      <w:r w:rsidRPr="003F6F79">
        <w:rPr>
          <w:rFonts w:ascii="Times New Roman" w:hAnsi="Times New Roman"/>
          <w:b/>
          <w:bCs/>
        </w:rPr>
        <w:t>příznakové jednotky nespisovné:</w:t>
      </w:r>
    </w:p>
    <w:p w:rsidR="003F6F79" w:rsidRPr="003F6F79" w:rsidRDefault="003F6F79" w:rsidP="003F6F79">
      <w:pPr>
        <w:numPr>
          <w:ilvl w:val="1"/>
          <w:numId w:val="7"/>
        </w:numPr>
        <w:spacing w:after="0" w:line="240" w:lineRule="auto"/>
        <w:jc w:val="both"/>
        <w:rPr>
          <w:rFonts w:ascii="Times New Roman" w:hAnsi="Times New Roman"/>
        </w:rPr>
      </w:pPr>
      <w:r w:rsidRPr="003F6F79">
        <w:rPr>
          <w:rFonts w:ascii="Times New Roman" w:hAnsi="Times New Roman"/>
        </w:rPr>
        <w:t>příčinou nespisovnosti jsou zde hlavně kvalitativní hláskové změny</w:t>
      </w:r>
    </w:p>
    <w:p w:rsidR="003F6F79" w:rsidRPr="003F6F79" w:rsidRDefault="003F6F79" w:rsidP="003F6F79">
      <w:pPr>
        <w:numPr>
          <w:ilvl w:val="1"/>
          <w:numId w:val="7"/>
        </w:numPr>
        <w:spacing w:after="0" w:line="240" w:lineRule="auto"/>
        <w:jc w:val="both"/>
        <w:rPr>
          <w:rFonts w:ascii="Times New Roman" w:hAnsi="Times New Roman"/>
          <w:i/>
          <w:iCs/>
          <w:color w:val="FF0000"/>
        </w:rPr>
      </w:pPr>
      <w:proofErr w:type="spellStart"/>
      <w:r w:rsidRPr="003F6F79">
        <w:rPr>
          <w:rFonts w:ascii="Times New Roman" w:hAnsi="Times New Roman"/>
          <w:i/>
          <w:iCs/>
          <w:color w:val="FF0000"/>
        </w:rPr>
        <w:t>vobou</w:t>
      </w:r>
      <w:proofErr w:type="spellEnd"/>
      <w:r w:rsidRPr="003F6F79">
        <w:rPr>
          <w:rFonts w:ascii="Times New Roman" w:hAnsi="Times New Roman"/>
          <w:i/>
          <w:iCs/>
          <w:color w:val="FF0000"/>
        </w:rPr>
        <w:t xml:space="preserve"> – obecná čeština, protetické V</w:t>
      </w:r>
    </w:p>
    <w:p w:rsidR="003F6F79" w:rsidRPr="003F6F79" w:rsidRDefault="003F6F79" w:rsidP="003F6F79">
      <w:pPr>
        <w:numPr>
          <w:ilvl w:val="1"/>
          <w:numId w:val="7"/>
        </w:numPr>
        <w:spacing w:after="0" w:line="240" w:lineRule="auto"/>
        <w:jc w:val="both"/>
        <w:rPr>
          <w:rFonts w:ascii="Times New Roman" w:hAnsi="Times New Roman"/>
          <w:i/>
          <w:iCs/>
          <w:color w:val="FF0000"/>
        </w:rPr>
      </w:pPr>
      <w:proofErr w:type="spellStart"/>
      <w:proofErr w:type="gramStart"/>
      <w:r w:rsidRPr="003F6F79">
        <w:rPr>
          <w:rFonts w:ascii="Times New Roman" w:hAnsi="Times New Roman"/>
          <w:i/>
          <w:iCs/>
          <w:color w:val="FF0000"/>
        </w:rPr>
        <w:t>tlustýho</w:t>
      </w:r>
      <w:proofErr w:type="spellEnd"/>
      <w:proofErr w:type="gramEnd"/>
      <w:r w:rsidRPr="003F6F79">
        <w:rPr>
          <w:rFonts w:ascii="Times New Roman" w:hAnsi="Times New Roman"/>
          <w:i/>
          <w:iCs/>
          <w:color w:val="FF0000"/>
        </w:rPr>
        <w:t xml:space="preserve">, </w:t>
      </w:r>
      <w:proofErr w:type="spellStart"/>
      <w:r w:rsidRPr="003F6F79">
        <w:rPr>
          <w:rFonts w:ascii="Times New Roman" w:hAnsi="Times New Roman"/>
          <w:i/>
          <w:iCs/>
          <w:color w:val="FF0000"/>
        </w:rPr>
        <w:t>nábožnýho</w:t>
      </w:r>
      <w:proofErr w:type="spellEnd"/>
      <w:r w:rsidRPr="003F6F79">
        <w:rPr>
          <w:rFonts w:ascii="Times New Roman" w:hAnsi="Times New Roman"/>
          <w:i/>
          <w:iCs/>
          <w:color w:val="FF0000"/>
        </w:rPr>
        <w:t xml:space="preserve">, </w:t>
      </w:r>
      <w:proofErr w:type="spellStart"/>
      <w:r w:rsidRPr="003F6F79">
        <w:rPr>
          <w:rFonts w:ascii="Times New Roman" w:hAnsi="Times New Roman"/>
          <w:i/>
          <w:iCs/>
          <w:color w:val="FF0000"/>
        </w:rPr>
        <w:t>kerýho</w:t>
      </w:r>
      <w:proofErr w:type="spellEnd"/>
      <w:r w:rsidRPr="003F6F79">
        <w:rPr>
          <w:rFonts w:ascii="Times New Roman" w:hAnsi="Times New Roman"/>
          <w:i/>
          <w:iCs/>
          <w:color w:val="FF0000"/>
        </w:rPr>
        <w:t xml:space="preserve"> – obecná </w:t>
      </w:r>
      <w:proofErr w:type="gramStart"/>
      <w:r w:rsidRPr="003F6F79">
        <w:rPr>
          <w:rFonts w:ascii="Times New Roman" w:hAnsi="Times New Roman"/>
          <w:i/>
          <w:iCs/>
          <w:color w:val="FF0000"/>
        </w:rPr>
        <w:t>čeština, é x ý</w:t>
      </w:r>
      <w:proofErr w:type="gramEnd"/>
    </w:p>
    <w:p w:rsidR="003F6F79" w:rsidRPr="003F6F79" w:rsidRDefault="003F6F79" w:rsidP="003F6F79">
      <w:pPr>
        <w:numPr>
          <w:ilvl w:val="1"/>
          <w:numId w:val="7"/>
        </w:numPr>
        <w:spacing w:after="0" w:line="240" w:lineRule="auto"/>
        <w:jc w:val="both"/>
        <w:rPr>
          <w:rFonts w:ascii="Times New Roman" w:hAnsi="Times New Roman"/>
          <w:i/>
          <w:iCs/>
          <w:color w:val="FF0000"/>
        </w:rPr>
      </w:pPr>
      <w:proofErr w:type="spellStart"/>
      <w:r w:rsidRPr="003F6F79">
        <w:rPr>
          <w:rFonts w:ascii="Times New Roman" w:hAnsi="Times New Roman"/>
          <w:i/>
          <w:iCs/>
          <w:color w:val="FF0000"/>
        </w:rPr>
        <w:t>takovej</w:t>
      </w:r>
      <w:proofErr w:type="spellEnd"/>
      <w:r w:rsidRPr="003F6F79">
        <w:rPr>
          <w:rFonts w:ascii="Times New Roman" w:hAnsi="Times New Roman"/>
          <w:i/>
          <w:iCs/>
          <w:color w:val="FF0000"/>
        </w:rPr>
        <w:t xml:space="preserve"> – obecná čeština, přípona ý x ej</w:t>
      </w:r>
    </w:p>
    <w:p w:rsidR="003F6F79" w:rsidRDefault="003F6F79" w:rsidP="003F6F79">
      <w:pPr>
        <w:spacing w:after="0" w:line="240" w:lineRule="auto"/>
        <w:ind w:left="720"/>
        <w:jc w:val="both"/>
        <w:rPr>
          <w:rFonts w:ascii="Times New Roman" w:hAnsi="Times New Roman"/>
          <w:b/>
          <w:bCs/>
        </w:rPr>
      </w:pPr>
    </w:p>
    <w:p w:rsidR="003F6F79" w:rsidRPr="00930B38" w:rsidRDefault="003F6F79" w:rsidP="003F6F79">
      <w:pPr>
        <w:spacing w:after="0" w:line="240" w:lineRule="auto"/>
        <w:ind w:left="720"/>
        <w:jc w:val="both"/>
        <w:rPr>
          <w:rFonts w:ascii="Times New Roman" w:hAnsi="Times New Roman"/>
          <w:b/>
          <w:bCs/>
        </w:rPr>
      </w:pPr>
    </w:p>
    <w:p w:rsidR="003F6F79" w:rsidRDefault="003F6F79" w:rsidP="003F6F79">
      <w:pPr>
        <w:numPr>
          <w:ilvl w:val="0"/>
          <w:numId w:val="7"/>
        </w:numPr>
        <w:spacing w:after="0" w:line="240" w:lineRule="auto"/>
        <w:jc w:val="both"/>
        <w:rPr>
          <w:rFonts w:ascii="Times New Roman" w:hAnsi="Times New Roman"/>
          <w:b/>
          <w:bCs/>
        </w:rPr>
      </w:pPr>
      <w:r>
        <w:rPr>
          <w:rFonts w:ascii="Times New Roman" w:hAnsi="Times New Roman"/>
          <w:b/>
          <w:bCs/>
        </w:rPr>
        <w:t>Vyhledejte v textu knižní výrazy.</w:t>
      </w:r>
    </w:p>
    <w:p w:rsidR="003F6F79" w:rsidRPr="003F6F79" w:rsidRDefault="003F6F79" w:rsidP="00B00236">
      <w:pPr>
        <w:spacing w:after="0" w:line="240" w:lineRule="auto"/>
        <w:ind w:left="993"/>
        <w:jc w:val="both"/>
        <w:rPr>
          <w:rFonts w:ascii="Times New Roman" w:hAnsi="Times New Roman"/>
          <w:b/>
          <w:bCs/>
        </w:rPr>
      </w:pPr>
      <w:r>
        <w:rPr>
          <w:rFonts w:ascii="Times New Roman" w:hAnsi="Times New Roman"/>
          <w:b/>
          <w:bCs/>
        </w:rPr>
        <w:t>-</w:t>
      </w:r>
      <w:r w:rsidR="00B00236">
        <w:rPr>
          <w:rFonts w:ascii="Times New Roman" w:hAnsi="Times New Roman"/>
          <w:b/>
          <w:bCs/>
        </w:rPr>
        <w:tab/>
      </w:r>
      <w:r w:rsidRPr="003F6F79">
        <w:rPr>
          <w:rFonts w:ascii="Times New Roman" w:hAnsi="Times New Roman"/>
          <w:i/>
          <w:iCs/>
          <w:color w:val="FF0000"/>
        </w:rPr>
        <w:t xml:space="preserve">opustiv, </w:t>
      </w:r>
      <w:proofErr w:type="spellStart"/>
      <w:r w:rsidRPr="003F6F79">
        <w:rPr>
          <w:rFonts w:ascii="Times New Roman" w:hAnsi="Times New Roman"/>
          <w:i/>
          <w:iCs/>
          <w:color w:val="FF0000"/>
        </w:rPr>
        <w:t>milostpan</w:t>
      </w:r>
      <w:proofErr w:type="spellEnd"/>
      <w:r w:rsidRPr="003F6F79">
        <w:rPr>
          <w:rFonts w:ascii="Times New Roman" w:hAnsi="Times New Roman"/>
          <w:i/>
          <w:iCs/>
          <w:color w:val="FF0000"/>
        </w:rPr>
        <w:t xml:space="preserve">, arcikněžna, nepřestávaje, byl </w:t>
      </w:r>
      <w:proofErr w:type="spellStart"/>
      <w:r w:rsidRPr="003F6F79">
        <w:rPr>
          <w:rFonts w:ascii="Times New Roman" w:hAnsi="Times New Roman"/>
          <w:i/>
          <w:iCs/>
          <w:color w:val="FF0000"/>
        </w:rPr>
        <w:t>stížen</w:t>
      </w:r>
      <w:proofErr w:type="spellEnd"/>
      <w:r w:rsidRPr="003F6F79">
        <w:rPr>
          <w:rFonts w:ascii="Times New Roman" w:hAnsi="Times New Roman"/>
          <w:i/>
          <w:iCs/>
          <w:color w:val="FF0000"/>
        </w:rPr>
        <w:t>, byl prohlášen</w:t>
      </w:r>
    </w:p>
    <w:p w:rsidR="003F6F79" w:rsidRPr="00930B38" w:rsidRDefault="003F6F79" w:rsidP="003F6F79">
      <w:pPr>
        <w:spacing w:after="0" w:line="240" w:lineRule="auto"/>
        <w:ind w:left="720"/>
        <w:jc w:val="both"/>
        <w:rPr>
          <w:rFonts w:ascii="Times New Roman" w:hAnsi="Times New Roman"/>
          <w:b/>
          <w:bCs/>
        </w:rPr>
      </w:pPr>
    </w:p>
    <w:p w:rsidR="003F6F79" w:rsidRDefault="003F6F79" w:rsidP="003F6F79">
      <w:pPr>
        <w:numPr>
          <w:ilvl w:val="0"/>
          <w:numId w:val="7"/>
        </w:numPr>
        <w:spacing w:after="0" w:line="240" w:lineRule="auto"/>
        <w:jc w:val="both"/>
        <w:rPr>
          <w:rFonts w:ascii="Times New Roman" w:hAnsi="Times New Roman"/>
          <w:b/>
          <w:bCs/>
        </w:rPr>
      </w:pPr>
      <w:r w:rsidRPr="003E5F7F">
        <w:rPr>
          <w:rFonts w:ascii="Times New Roman" w:hAnsi="Times New Roman"/>
          <w:b/>
          <w:bCs/>
        </w:rPr>
        <w:t>Zaměřte se na časové zařazení slov, najděte v textu příklad historismu a archaismu, jaký je rozdíl mezi těmito typy pojmenování?</w:t>
      </w:r>
    </w:p>
    <w:p w:rsidR="003F6F79" w:rsidRPr="00930B38" w:rsidRDefault="003F6F79" w:rsidP="003F6F79">
      <w:pPr>
        <w:spacing w:after="0" w:line="240" w:lineRule="auto"/>
        <w:ind w:left="720"/>
        <w:jc w:val="both"/>
        <w:rPr>
          <w:rFonts w:ascii="Times New Roman" w:hAnsi="Times New Roman"/>
          <w:b/>
          <w:bCs/>
        </w:rPr>
      </w:pPr>
    </w:p>
    <w:p w:rsidR="003F6F79" w:rsidRPr="00B00236" w:rsidRDefault="003F6F79" w:rsidP="003F6F79">
      <w:pPr>
        <w:pStyle w:val="Odstavecseseznamem"/>
        <w:numPr>
          <w:ilvl w:val="2"/>
          <w:numId w:val="7"/>
        </w:numPr>
        <w:jc w:val="both"/>
        <w:rPr>
          <w:i/>
          <w:color w:val="FF0000"/>
          <w:sz w:val="22"/>
          <w:szCs w:val="22"/>
        </w:rPr>
      </w:pPr>
      <w:r w:rsidRPr="003E5F7F">
        <w:rPr>
          <w:sz w:val="22"/>
          <w:szCs w:val="22"/>
        </w:rPr>
        <w:t>historismus</w:t>
      </w:r>
      <w:r>
        <w:rPr>
          <w:sz w:val="22"/>
          <w:szCs w:val="22"/>
        </w:rPr>
        <w:t xml:space="preserve"> - </w:t>
      </w:r>
      <w:r w:rsidR="00B00236">
        <w:rPr>
          <w:sz w:val="22"/>
          <w:szCs w:val="22"/>
        </w:rPr>
        <w:t xml:space="preserve">  </w:t>
      </w:r>
      <w:r w:rsidR="00B00236" w:rsidRPr="00B00236">
        <w:rPr>
          <w:i/>
          <w:color w:val="FF0000"/>
          <w:sz w:val="22"/>
          <w:szCs w:val="22"/>
        </w:rPr>
        <w:t>opodeldok (mazání na kolena)</w:t>
      </w:r>
    </w:p>
    <w:p w:rsidR="00B00236" w:rsidRPr="00B00236" w:rsidRDefault="003F6F79" w:rsidP="00B00236">
      <w:pPr>
        <w:numPr>
          <w:ilvl w:val="2"/>
          <w:numId w:val="7"/>
        </w:numPr>
        <w:spacing w:after="0" w:line="240" w:lineRule="auto"/>
        <w:jc w:val="both"/>
        <w:rPr>
          <w:rFonts w:ascii="Times New Roman" w:hAnsi="Times New Roman"/>
          <w:color w:val="FF0000"/>
          <w:sz w:val="24"/>
          <w:szCs w:val="24"/>
        </w:rPr>
      </w:pPr>
      <w:r w:rsidRPr="00B00236">
        <w:rPr>
          <w:rFonts w:ascii="Times New Roman" w:hAnsi="Times New Roman"/>
        </w:rPr>
        <w:t>archaismus</w:t>
      </w:r>
      <w:r w:rsidR="00B00236">
        <w:t xml:space="preserve"> -</w:t>
      </w:r>
      <w:r w:rsidR="00B00236">
        <w:tab/>
        <w:t xml:space="preserve"> </w:t>
      </w:r>
      <w:r w:rsidR="00B00236" w:rsidRPr="00B00236">
        <w:rPr>
          <w:rFonts w:ascii="Times New Roman" w:hAnsi="Times New Roman"/>
          <w:i/>
          <w:iCs/>
          <w:color w:val="FF0000"/>
          <w:sz w:val="24"/>
          <w:szCs w:val="24"/>
        </w:rPr>
        <w:t>drogista (prodavač v drogerii)</w:t>
      </w:r>
    </w:p>
    <w:p w:rsidR="003F6F79" w:rsidRPr="00F42FA3" w:rsidRDefault="00B00236" w:rsidP="00F42FA3">
      <w:pPr>
        <w:ind w:left="3540"/>
        <w:jc w:val="both"/>
        <w:rPr>
          <w:rFonts w:ascii="Times New Roman" w:hAnsi="Times New Roman"/>
          <w:color w:val="FF0000"/>
          <w:sz w:val="24"/>
          <w:szCs w:val="24"/>
        </w:rPr>
      </w:pPr>
      <w:r>
        <w:rPr>
          <w:rFonts w:ascii="Times New Roman" w:hAnsi="Times New Roman"/>
          <w:i/>
          <w:iCs/>
          <w:color w:val="FF0000"/>
          <w:sz w:val="24"/>
          <w:szCs w:val="24"/>
        </w:rPr>
        <w:t xml:space="preserve"> </w:t>
      </w:r>
      <w:r w:rsidRPr="00B00236">
        <w:rPr>
          <w:rFonts w:ascii="Times New Roman" w:hAnsi="Times New Roman"/>
          <w:i/>
          <w:iCs/>
          <w:color w:val="FF0000"/>
          <w:sz w:val="24"/>
          <w:szCs w:val="24"/>
        </w:rPr>
        <w:t xml:space="preserve">vědí –2. os. </w:t>
      </w:r>
      <w:proofErr w:type="spellStart"/>
      <w:proofErr w:type="gramStart"/>
      <w:r w:rsidRPr="00B00236">
        <w:rPr>
          <w:rFonts w:ascii="Times New Roman" w:hAnsi="Times New Roman"/>
          <w:i/>
          <w:iCs/>
          <w:color w:val="FF0000"/>
          <w:sz w:val="24"/>
          <w:szCs w:val="24"/>
        </w:rPr>
        <w:t>pl</w:t>
      </w:r>
      <w:proofErr w:type="spellEnd"/>
      <w:r w:rsidRPr="00B00236">
        <w:rPr>
          <w:rFonts w:ascii="Times New Roman" w:hAnsi="Times New Roman"/>
          <w:i/>
          <w:iCs/>
          <w:color w:val="FF0000"/>
          <w:sz w:val="24"/>
          <w:szCs w:val="24"/>
        </w:rPr>
        <w:t>.</w:t>
      </w:r>
      <w:proofErr w:type="gramEnd"/>
      <w:r w:rsidRPr="00B00236">
        <w:rPr>
          <w:rFonts w:ascii="Times New Roman" w:hAnsi="Times New Roman"/>
          <w:i/>
          <w:iCs/>
          <w:color w:val="FF0000"/>
          <w:sz w:val="24"/>
          <w:szCs w:val="24"/>
        </w:rPr>
        <w:t xml:space="preserve"> indikativ prézentu</w:t>
      </w:r>
    </w:p>
    <w:p w:rsidR="003F6F79" w:rsidRPr="00B00236" w:rsidRDefault="003F6F79" w:rsidP="003F6F79">
      <w:pPr>
        <w:numPr>
          <w:ilvl w:val="0"/>
          <w:numId w:val="7"/>
        </w:numPr>
        <w:spacing w:after="0" w:line="240" w:lineRule="auto"/>
        <w:jc w:val="both"/>
        <w:rPr>
          <w:rFonts w:ascii="Times New Roman" w:hAnsi="Times New Roman"/>
        </w:rPr>
      </w:pPr>
      <w:r w:rsidRPr="003E5F7F">
        <w:rPr>
          <w:rFonts w:ascii="Times New Roman" w:hAnsi="Times New Roman"/>
          <w:b/>
          <w:bCs/>
        </w:rPr>
        <w:t xml:space="preserve">Vyhledejte v textu expresivní pojmenování. Jakého druhu tato </w:t>
      </w:r>
      <w:proofErr w:type="spellStart"/>
      <w:r w:rsidRPr="003E5F7F">
        <w:rPr>
          <w:rFonts w:ascii="Times New Roman" w:hAnsi="Times New Roman"/>
          <w:b/>
          <w:bCs/>
        </w:rPr>
        <w:t>expresiva</w:t>
      </w:r>
      <w:proofErr w:type="spellEnd"/>
      <w:r w:rsidRPr="003E5F7F">
        <w:rPr>
          <w:rFonts w:ascii="Times New Roman" w:hAnsi="Times New Roman"/>
          <w:b/>
          <w:bCs/>
        </w:rPr>
        <w:t xml:space="preserve"> jsou?</w:t>
      </w:r>
    </w:p>
    <w:p w:rsidR="00B00236" w:rsidRDefault="00B00236" w:rsidP="00B00236">
      <w:pPr>
        <w:pStyle w:val="Odstavecseseznamem"/>
        <w:jc w:val="both"/>
      </w:pPr>
    </w:p>
    <w:p w:rsidR="00B00236" w:rsidRDefault="00B00236" w:rsidP="00B00236">
      <w:pPr>
        <w:pStyle w:val="Odstavecseseznamem"/>
        <w:jc w:val="both"/>
        <w:rPr>
          <w:i/>
          <w:iCs/>
        </w:rPr>
      </w:pPr>
      <w:r>
        <w:tab/>
      </w:r>
      <w:r>
        <w:tab/>
        <w:t xml:space="preserve">a) slova emocionální – </w:t>
      </w:r>
      <w:proofErr w:type="spellStart"/>
      <w:r w:rsidRPr="00B00236">
        <w:rPr>
          <w:i/>
          <w:iCs/>
          <w:color w:val="FF0000"/>
        </w:rPr>
        <w:t>hovínka</w:t>
      </w:r>
      <w:proofErr w:type="spellEnd"/>
    </w:p>
    <w:p w:rsidR="00B00236" w:rsidRDefault="00B00236" w:rsidP="00B00236">
      <w:pPr>
        <w:pStyle w:val="Odstavecseseznamem"/>
        <w:jc w:val="both"/>
        <w:rPr>
          <w:i/>
          <w:iCs/>
        </w:rPr>
      </w:pPr>
      <w:r>
        <w:rPr>
          <w:i/>
          <w:iCs/>
        </w:rPr>
        <w:tab/>
      </w:r>
      <w:r>
        <w:rPr>
          <w:i/>
          <w:iCs/>
        </w:rPr>
        <w:tab/>
      </w:r>
      <w:r w:rsidRPr="00B00236">
        <w:rPr>
          <w:iCs/>
        </w:rPr>
        <w:t xml:space="preserve">b) </w:t>
      </w:r>
      <w:r w:rsidRPr="00B00236">
        <w:t>pejorativum</w:t>
      </w:r>
      <w:r>
        <w:t xml:space="preserve"> – </w:t>
      </w:r>
      <w:r w:rsidRPr="00B00236">
        <w:rPr>
          <w:i/>
          <w:iCs/>
          <w:color w:val="FF0000"/>
        </w:rPr>
        <w:t>práskli</w:t>
      </w:r>
    </w:p>
    <w:p w:rsidR="00B00236" w:rsidRPr="00B00236" w:rsidRDefault="00B00236" w:rsidP="00B00236">
      <w:pPr>
        <w:pStyle w:val="Odstavecseseznamem"/>
        <w:jc w:val="both"/>
        <w:rPr>
          <w:i/>
          <w:iCs/>
        </w:rPr>
      </w:pPr>
      <w:r>
        <w:rPr>
          <w:i/>
          <w:iCs/>
        </w:rPr>
        <w:tab/>
      </w:r>
      <w:r>
        <w:rPr>
          <w:i/>
          <w:iCs/>
        </w:rPr>
        <w:tab/>
      </w:r>
      <w:r w:rsidRPr="00B00236">
        <w:rPr>
          <w:iCs/>
        </w:rPr>
        <w:t xml:space="preserve">c) </w:t>
      </w:r>
      <w:r w:rsidRPr="00B00236">
        <w:t>slova expresivní</w:t>
      </w:r>
      <w:r>
        <w:t xml:space="preserve">: </w:t>
      </w:r>
      <w:proofErr w:type="spellStart"/>
      <w:r w:rsidRPr="00B00236">
        <w:rPr>
          <w:i/>
          <w:iCs/>
          <w:color w:val="FF0000"/>
        </w:rPr>
        <w:t>ježíšmarjá</w:t>
      </w:r>
      <w:proofErr w:type="spellEnd"/>
      <w:r w:rsidRPr="00B00236">
        <w:rPr>
          <w:i/>
          <w:iCs/>
          <w:color w:val="FF0000"/>
        </w:rPr>
        <w:t xml:space="preserve"> – citoslovce</w:t>
      </w:r>
    </w:p>
    <w:p w:rsidR="00B00236" w:rsidRDefault="00B00236" w:rsidP="00B00236">
      <w:pPr>
        <w:spacing w:after="0" w:line="240" w:lineRule="auto"/>
        <w:ind w:left="720"/>
        <w:jc w:val="both"/>
        <w:rPr>
          <w:rFonts w:ascii="Times New Roman" w:hAnsi="Times New Roman"/>
        </w:rPr>
      </w:pPr>
    </w:p>
    <w:p w:rsidR="003F6F79" w:rsidRPr="00930B38" w:rsidRDefault="003F6F79" w:rsidP="003F6F79">
      <w:pPr>
        <w:spacing w:after="0" w:line="240" w:lineRule="auto"/>
        <w:ind w:left="720"/>
        <w:jc w:val="both"/>
        <w:rPr>
          <w:rFonts w:ascii="Times New Roman" w:hAnsi="Times New Roman"/>
        </w:rPr>
      </w:pPr>
    </w:p>
    <w:p w:rsidR="003F6F79" w:rsidRPr="003E5F7F" w:rsidRDefault="003F6F79" w:rsidP="003F6F79">
      <w:pPr>
        <w:pStyle w:val="Odstavecseseznamem"/>
        <w:numPr>
          <w:ilvl w:val="0"/>
          <w:numId w:val="7"/>
        </w:numPr>
        <w:jc w:val="both"/>
        <w:rPr>
          <w:b/>
          <w:bCs/>
          <w:sz w:val="22"/>
          <w:szCs w:val="22"/>
        </w:rPr>
      </w:pPr>
      <w:r w:rsidRPr="003E5F7F">
        <w:rPr>
          <w:b/>
          <w:bCs/>
          <w:sz w:val="22"/>
          <w:szCs w:val="22"/>
        </w:rPr>
        <w:t>Všimněte si původu jazykových jednotek a vyhledejte slova domácí a přejatá:</w:t>
      </w:r>
    </w:p>
    <w:p w:rsidR="003F6F79" w:rsidRPr="003E5F7F" w:rsidRDefault="003F6F79" w:rsidP="003F6F79">
      <w:pPr>
        <w:pStyle w:val="Odstavecseseznamem"/>
        <w:numPr>
          <w:ilvl w:val="2"/>
          <w:numId w:val="7"/>
        </w:numPr>
        <w:jc w:val="both"/>
        <w:rPr>
          <w:i/>
          <w:iCs/>
          <w:sz w:val="22"/>
          <w:szCs w:val="22"/>
        </w:rPr>
      </w:pPr>
      <w:r w:rsidRPr="003E5F7F">
        <w:rPr>
          <w:sz w:val="22"/>
          <w:szCs w:val="22"/>
        </w:rPr>
        <w:t>slova domácí:</w:t>
      </w:r>
      <w:r w:rsidR="00F42FA3" w:rsidRPr="00F42FA3">
        <w:rPr>
          <w:i/>
          <w:iCs/>
        </w:rPr>
        <w:t xml:space="preserve"> </w:t>
      </w:r>
      <w:r w:rsidR="00F42FA3" w:rsidRPr="00F42FA3">
        <w:rPr>
          <w:i/>
          <w:iCs/>
          <w:color w:val="FF0000"/>
        </w:rPr>
        <w:t>škoda, láhev</w:t>
      </w:r>
    </w:p>
    <w:p w:rsidR="003F6F79" w:rsidRDefault="003F6F79" w:rsidP="003F6F79">
      <w:pPr>
        <w:numPr>
          <w:ilvl w:val="2"/>
          <w:numId w:val="7"/>
        </w:numPr>
        <w:spacing w:after="0" w:line="240" w:lineRule="auto"/>
        <w:jc w:val="both"/>
        <w:rPr>
          <w:rFonts w:ascii="Times New Roman" w:hAnsi="Times New Roman"/>
        </w:rPr>
      </w:pPr>
      <w:r w:rsidRPr="003E5F7F">
        <w:rPr>
          <w:rFonts w:ascii="Times New Roman" w:hAnsi="Times New Roman"/>
        </w:rPr>
        <w:t xml:space="preserve">slova přejatá: </w:t>
      </w:r>
      <w:r w:rsidR="00F42FA3" w:rsidRPr="00F42FA3">
        <w:rPr>
          <w:rFonts w:ascii="Times New Roman" w:hAnsi="Times New Roman"/>
          <w:i/>
          <w:color w:val="FF0000"/>
        </w:rPr>
        <w:t>revolver, automobil</w:t>
      </w:r>
    </w:p>
    <w:p w:rsidR="003F6F79" w:rsidRPr="00930B38" w:rsidRDefault="003F6F79" w:rsidP="003F6F79">
      <w:pPr>
        <w:spacing w:after="0" w:line="240" w:lineRule="auto"/>
        <w:ind w:left="2340"/>
        <w:jc w:val="both"/>
        <w:rPr>
          <w:rFonts w:ascii="Times New Roman" w:hAnsi="Times New Roman"/>
        </w:rPr>
      </w:pPr>
    </w:p>
    <w:p w:rsidR="003F6F79" w:rsidRPr="003E5F7F" w:rsidRDefault="003F6F79" w:rsidP="003F6F79">
      <w:pPr>
        <w:numPr>
          <w:ilvl w:val="0"/>
          <w:numId w:val="7"/>
        </w:numPr>
        <w:spacing w:after="0" w:line="240" w:lineRule="auto"/>
        <w:jc w:val="both"/>
        <w:rPr>
          <w:rFonts w:ascii="Times New Roman" w:hAnsi="Times New Roman"/>
          <w:b/>
          <w:bCs/>
        </w:rPr>
      </w:pPr>
      <w:r w:rsidRPr="003E5F7F">
        <w:rPr>
          <w:rFonts w:ascii="Times New Roman" w:hAnsi="Times New Roman"/>
          <w:b/>
          <w:bCs/>
        </w:rPr>
        <w:t>Najděte v textu složeninu, multiverbizační pojmenování a frazeologickou jednotku. Tyto termíny z oblasti struktury pojmenování vysvětlete.</w:t>
      </w:r>
    </w:p>
    <w:p w:rsidR="003F6F79" w:rsidRPr="003E5F7F" w:rsidRDefault="003F6F79" w:rsidP="003F6F79">
      <w:pPr>
        <w:numPr>
          <w:ilvl w:val="2"/>
          <w:numId w:val="7"/>
        </w:numPr>
        <w:spacing w:after="0" w:line="240" w:lineRule="auto"/>
        <w:jc w:val="both"/>
        <w:rPr>
          <w:rFonts w:ascii="Times New Roman" w:hAnsi="Times New Roman"/>
        </w:rPr>
      </w:pPr>
      <w:r w:rsidRPr="003E5F7F">
        <w:rPr>
          <w:rFonts w:ascii="Times New Roman" w:hAnsi="Times New Roman"/>
        </w:rPr>
        <w:t xml:space="preserve">složenina: </w:t>
      </w:r>
      <w:r w:rsidR="00F42FA3" w:rsidRPr="00F42FA3">
        <w:rPr>
          <w:rFonts w:ascii="Times New Roman" w:hAnsi="Times New Roman"/>
          <w:i/>
          <w:color w:val="FF0000"/>
        </w:rPr>
        <w:t>rodokmen</w:t>
      </w:r>
    </w:p>
    <w:p w:rsidR="003F6F79" w:rsidRPr="003E5F7F" w:rsidRDefault="003F6F79" w:rsidP="003F6F79">
      <w:pPr>
        <w:numPr>
          <w:ilvl w:val="2"/>
          <w:numId w:val="7"/>
        </w:numPr>
        <w:spacing w:after="0" w:line="240" w:lineRule="auto"/>
        <w:jc w:val="both"/>
        <w:rPr>
          <w:rFonts w:ascii="Times New Roman" w:hAnsi="Times New Roman"/>
        </w:rPr>
      </w:pPr>
      <w:r w:rsidRPr="003E5F7F">
        <w:rPr>
          <w:rFonts w:ascii="Times New Roman" w:hAnsi="Times New Roman"/>
        </w:rPr>
        <w:t xml:space="preserve">pojmenování multiverbizační: </w:t>
      </w:r>
      <w:r w:rsidR="00F42FA3" w:rsidRPr="00F42FA3">
        <w:rPr>
          <w:rFonts w:ascii="Times New Roman" w:hAnsi="Times New Roman"/>
          <w:i/>
          <w:color w:val="FF0000"/>
        </w:rPr>
        <w:t>vojenská služba</w:t>
      </w:r>
    </w:p>
    <w:p w:rsidR="003F6F79" w:rsidRPr="00F42FA3" w:rsidRDefault="003F6F79" w:rsidP="003F6F79">
      <w:pPr>
        <w:numPr>
          <w:ilvl w:val="2"/>
          <w:numId w:val="7"/>
        </w:numPr>
        <w:spacing w:after="0" w:line="240" w:lineRule="auto"/>
        <w:jc w:val="both"/>
        <w:rPr>
          <w:rFonts w:ascii="Times New Roman" w:hAnsi="Times New Roman"/>
        </w:rPr>
      </w:pPr>
      <w:r w:rsidRPr="003E5F7F">
        <w:rPr>
          <w:rFonts w:ascii="Times New Roman" w:hAnsi="Times New Roman"/>
        </w:rPr>
        <w:t>frazeologické jednotky:</w:t>
      </w:r>
      <w:r w:rsidR="00F42FA3">
        <w:rPr>
          <w:rFonts w:ascii="Times New Roman" w:hAnsi="Times New Roman"/>
        </w:rPr>
        <w:t xml:space="preserve"> </w:t>
      </w:r>
      <w:r w:rsidR="00F42FA3" w:rsidRPr="00F42FA3">
        <w:rPr>
          <w:rFonts w:ascii="Times New Roman" w:hAnsi="Times New Roman"/>
          <w:i/>
          <w:iCs/>
          <w:color w:val="FF0000"/>
        </w:rPr>
        <w:t>být na pravdě boží (= být po smrti)</w:t>
      </w:r>
    </w:p>
    <w:p w:rsidR="00EE63DF" w:rsidRPr="00930B38" w:rsidRDefault="00EE63DF" w:rsidP="00930B38">
      <w:pPr>
        <w:jc w:val="center"/>
        <w:rPr>
          <w:rFonts w:ascii="Times New Roman" w:hAnsi="Times New Roman"/>
        </w:rPr>
      </w:pPr>
      <w:r w:rsidRPr="00EE63DF">
        <w:rPr>
          <w:b/>
          <w:bCs/>
          <w:sz w:val="28"/>
          <w:szCs w:val="28"/>
        </w:rPr>
        <w:lastRenderedPageBreak/>
        <w:t>CITACE</w:t>
      </w:r>
    </w:p>
    <w:p w:rsidR="00EE63DF" w:rsidRPr="00C60ADA" w:rsidRDefault="00C60ADA" w:rsidP="00EE63DF">
      <w:pPr>
        <w:spacing w:before="120" w:after="120"/>
        <w:rPr>
          <w:rFonts w:ascii="Garamond" w:hAnsi="Garamond"/>
        </w:rPr>
      </w:pPr>
      <w:r>
        <w:t xml:space="preserve">HAŠEK, Jaroslav. </w:t>
      </w:r>
      <w:r>
        <w:rPr>
          <w:i/>
          <w:iCs/>
        </w:rPr>
        <w:t>Osudy dobrého vojáka Švejka za světové války</w:t>
      </w:r>
      <w:r>
        <w:t>. Praha: Knižní klub, 2008, ISBN 978-80-242-2179-3.</w:t>
      </w:r>
    </w:p>
    <w:sectPr w:rsidR="00EE63DF" w:rsidRPr="00C60ADA" w:rsidSect="00930B38">
      <w:pgSz w:w="11906" w:h="16838"/>
      <w:pgMar w:top="993" w:right="1417" w:bottom="426"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465969"/>
    <w:multiLevelType w:val="hybridMultilevel"/>
    <w:tmpl w:val="D7405B32"/>
    <w:lvl w:ilvl="0" w:tplc="0405000F">
      <w:start w:val="1"/>
      <w:numFmt w:val="decimal"/>
      <w:lvlText w:val="%1."/>
      <w:lvlJc w:val="left"/>
      <w:pPr>
        <w:tabs>
          <w:tab w:val="num" w:pos="720"/>
        </w:tabs>
        <w:ind w:left="720" w:hanging="360"/>
      </w:pPr>
      <w:rPr>
        <w:rFonts w:hint="default"/>
      </w:rPr>
    </w:lvl>
    <w:lvl w:ilvl="1" w:tplc="26748844">
      <w:start w:val="1"/>
      <w:numFmt w:val="bullet"/>
      <w:lvlText w:val="-"/>
      <w:lvlJc w:val="left"/>
      <w:pPr>
        <w:tabs>
          <w:tab w:val="num" w:pos="1440"/>
        </w:tabs>
        <w:ind w:left="1440" w:hanging="360"/>
      </w:pPr>
      <w:rPr>
        <w:rFonts w:ascii="Times New Roman" w:eastAsia="Times New Roman" w:hAnsi="Times New Roman" w:cs="Times New Roman" w:hint="default"/>
      </w:rPr>
    </w:lvl>
    <w:lvl w:ilvl="2" w:tplc="F61C368C">
      <w:start w:val="1"/>
      <w:numFmt w:val="lowerLetter"/>
      <w:lvlText w:val="%3)"/>
      <w:lvlJc w:val="left"/>
      <w:pPr>
        <w:tabs>
          <w:tab w:val="num" w:pos="2340"/>
        </w:tabs>
        <w:ind w:left="2340" w:hanging="360"/>
      </w:pPr>
      <w:rPr>
        <w:rFonts w:ascii="Times New Roman" w:eastAsia="Times New Roman" w:hAnsi="Times New Roman" w:cs="Times New Roman"/>
        <w:color w:val="auto"/>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25F00FCE"/>
    <w:multiLevelType w:val="hybridMultilevel"/>
    <w:tmpl w:val="23EEC132"/>
    <w:lvl w:ilvl="0" w:tplc="50740850">
      <w:start w:val="1"/>
      <w:numFmt w:val="decimal"/>
      <w:pStyle w:val="slovannadpis1"/>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3F4C7AC8"/>
    <w:multiLevelType w:val="hybridMultilevel"/>
    <w:tmpl w:val="F8E05230"/>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41CA1D3A"/>
    <w:multiLevelType w:val="hybridMultilevel"/>
    <w:tmpl w:val="7F20974C"/>
    <w:lvl w:ilvl="0" w:tplc="0405000F">
      <w:start w:val="1"/>
      <w:numFmt w:val="decimal"/>
      <w:lvlText w:val="%1."/>
      <w:lvlJc w:val="left"/>
      <w:pPr>
        <w:tabs>
          <w:tab w:val="num" w:pos="720"/>
        </w:tabs>
        <w:ind w:left="720" w:hanging="360"/>
      </w:pPr>
      <w:rPr>
        <w:rFonts w:hint="default"/>
      </w:rPr>
    </w:lvl>
    <w:lvl w:ilvl="1" w:tplc="26748844">
      <w:start w:val="1"/>
      <w:numFmt w:val="bullet"/>
      <w:lvlText w:val="-"/>
      <w:lvlJc w:val="left"/>
      <w:pPr>
        <w:tabs>
          <w:tab w:val="num" w:pos="1440"/>
        </w:tabs>
        <w:ind w:left="1440" w:hanging="360"/>
      </w:pPr>
      <w:rPr>
        <w:rFonts w:ascii="Times New Roman" w:eastAsia="Times New Roman" w:hAnsi="Times New Roman" w:cs="Times New Roman" w:hint="default"/>
      </w:rPr>
    </w:lvl>
    <w:lvl w:ilvl="2" w:tplc="C1DA73C2">
      <w:start w:val="1"/>
      <w:numFmt w:val="lowerLetter"/>
      <w:lvlText w:val="%3)"/>
      <w:lvlJc w:val="left"/>
      <w:pPr>
        <w:tabs>
          <w:tab w:val="num" w:pos="2340"/>
        </w:tabs>
        <w:ind w:left="2340" w:hanging="360"/>
      </w:pPr>
      <w:rPr>
        <w:rFonts w:ascii="Times New Roman" w:eastAsia="Times New Roman" w:hAnsi="Times New Roman" w:cs="Times New Roman"/>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nsid w:val="53732757"/>
    <w:multiLevelType w:val="hybridMultilevel"/>
    <w:tmpl w:val="F8E05230"/>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nsid w:val="54BF6662"/>
    <w:multiLevelType w:val="hybridMultilevel"/>
    <w:tmpl w:val="29A88B70"/>
    <w:lvl w:ilvl="0" w:tplc="C1DA73C2">
      <w:start w:val="1"/>
      <w:numFmt w:val="lowerLetter"/>
      <w:lvlText w:val="%1)"/>
      <w:lvlJc w:val="left"/>
      <w:pPr>
        <w:tabs>
          <w:tab w:val="num" w:pos="2340"/>
        </w:tabs>
        <w:ind w:left="2340" w:hanging="360"/>
      </w:pPr>
      <w:rPr>
        <w:rFonts w:ascii="Times New Roman" w:eastAsia="Times New Roman" w:hAnsi="Times New Roman" w:cs="Times New Roman"/>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5AC1B4C"/>
    <w:multiLevelType w:val="hybridMultilevel"/>
    <w:tmpl w:val="B112A3CA"/>
    <w:lvl w:ilvl="0" w:tplc="7440569A">
      <w:start w:val="1"/>
      <w:numFmt w:val="decimal"/>
      <w:pStyle w:val="slovannadpis2"/>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A573206"/>
    <w:multiLevelType w:val="hybridMultilevel"/>
    <w:tmpl w:val="A65EF19A"/>
    <w:lvl w:ilvl="0" w:tplc="56FC5E7A">
      <w:start w:val="1"/>
      <w:numFmt w:val="bullet"/>
      <w:lvlText w:val="•"/>
      <w:lvlJc w:val="left"/>
      <w:pPr>
        <w:tabs>
          <w:tab w:val="num" w:pos="720"/>
        </w:tabs>
        <w:ind w:left="720" w:hanging="360"/>
      </w:pPr>
      <w:rPr>
        <w:rFonts w:ascii="Arial" w:hAnsi="Arial" w:hint="default"/>
      </w:rPr>
    </w:lvl>
    <w:lvl w:ilvl="1" w:tplc="F8101676" w:tentative="1">
      <w:start w:val="1"/>
      <w:numFmt w:val="bullet"/>
      <w:lvlText w:val="•"/>
      <w:lvlJc w:val="left"/>
      <w:pPr>
        <w:tabs>
          <w:tab w:val="num" w:pos="1440"/>
        </w:tabs>
        <w:ind w:left="1440" w:hanging="360"/>
      </w:pPr>
      <w:rPr>
        <w:rFonts w:ascii="Arial" w:hAnsi="Arial" w:hint="default"/>
      </w:rPr>
    </w:lvl>
    <w:lvl w:ilvl="2" w:tplc="F74CEA5E" w:tentative="1">
      <w:start w:val="1"/>
      <w:numFmt w:val="bullet"/>
      <w:lvlText w:val="•"/>
      <w:lvlJc w:val="left"/>
      <w:pPr>
        <w:tabs>
          <w:tab w:val="num" w:pos="2160"/>
        </w:tabs>
        <w:ind w:left="2160" w:hanging="360"/>
      </w:pPr>
      <w:rPr>
        <w:rFonts w:ascii="Arial" w:hAnsi="Arial" w:hint="default"/>
      </w:rPr>
    </w:lvl>
    <w:lvl w:ilvl="3" w:tplc="AACCD62C" w:tentative="1">
      <w:start w:val="1"/>
      <w:numFmt w:val="bullet"/>
      <w:lvlText w:val="•"/>
      <w:lvlJc w:val="left"/>
      <w:pPr>
        <w:tabs>
          <w:tab w:val="num" w:pos="2880"/>
        </w:tabs>
        <w:ind w:left="2880" w:hanging="360"/>
      </w:pPr>
      <w:rPr>
        <w:rFonts w:ascii="Arial" w:hAnsi="Arial" w:hint="default"/>
      </w:rPr>
    </w:lvl>
    <w:lvl w:ilvl="4" w:tplc="ED08FB2C" w:tentative="1">
      <w:start w:val="1"/>
      <w:numFmt w:val="bullet"/>
      <w:lvlText w:val="•"/>
      <w:lvlJc w:val="left"/>
      <w:pPr>
        <w:tabs>
          <w:tab w:val="num" w:pos="3600"/>
        </w:tabs>
        <w:ind w:left="3600" w:hanging="360"/>
      </w:pPr>
      <w:rPr>
        <w:rFonts w:ascii="Arial" w:hAnsi="Arial" w:hint="default"/>
      </w:rPr>
    </w:lvl>
    <w:lvl w:ilvl="5" w:tplc="7AA8F492" w:tentative="1">
      <w:start w:val="1"/>
      <w:numFmt w:val="bullet"/>
      <w:lvlText w:val="•"/>
      <w:lvlJc w:val="left"/>
      <w:pPr>
        <w:tabs>
          <w:tab w:val="num" w:pos="4320"/>
        </w:tabs>
        <w:ind w:left="4320" w:hanging="360"/>
      </w:pPr>
      <w:rPr>
        <w:rFonts w:ascii="Arial" w:hAnsi="Arial" w:hint="default"/>
      </w:rPr>
    </w:lvl>
    <w:lvl w:ilvl="6" w:tplc="1C0EBC72" w:tentative="1">
      <w:start w:val="1"/>
      <w:numFmt w:val="bullet"/>
      <w:lvlText w:val="•"/>
      <w:lvlJc w:val="left"/>
      <w:pPr>
        <w:tabs>
          <w:tab w:val="num" w:pos="5040"/>
        </w:tabs>
        <w:ind w:left="5040" w:hanging="360"/>
      </w:pPr>
      <w:rPr>
        <w:rFonts w:ascii="Arial" w:hAnsi="Arial" w:hint="default"/>
      </w:rPr>
    </w:lvl>
    <w:lvl w:ilvl="7" w:tplc="FB2087A8" w:tentative="1">
      <w:start w:val="1"/>
      <w:numFmt w:val="bullet"/>
      <w:lvlText w:val="•"/>
      <w:lvlJc w:val="left"/>
      <w:pPr>
        <w:tabs>
          <w:tab w:val="num" w:pos="5760"/>
        </w:tabs>
        <w:ind w:left="5760" w:hanging="360"/>
      </w:pPr>
      <w:rPr>
        <w:rFonts w:ascii="Arial" w:hAnsi="Arial" w:hint="default"/>
      </w:rPr>
    </w:lvl>
    <w:lvl w:ilvl="8" w:tplc="AEBA85FC"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6"/>
  </w:num>
  <w:num w:numId="3">
    <w:abstractNumId w:val="3"/>
  </w:num>
  <w:num w:numId="4">
    <w:abstractNumId w:val="4"/>
  </w:num>
  <w:num w:numId="5">
    <w:abstractNumId w:val="7"/>
  </w:num>
  <w:num w:numId="6">
    <w:abstractNumId w:val="2"/>
  </w:num>
  <w:num w:numId="7">
    <w:abstractNumId w:val="0"/>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characterSpacingControl w:val="doNotCompress"/>
  <w:compat/>
  <w:rsids>
    <w:rsidRoot w:val="00562A53"/>
    <w:rsid w:val="001542A6"/>
    <w:rsid w:val="002417EA"/>
    <w:rsid w:val="003324E7"/>
    <w:rsid w:val="00334D01"/>
    <w:rsid w:val="003958BD"/>
    <w:rsid w:val="003E5F7F"/>
    <w:rsid w:val="003F6F79"/>
    <w:rsid w:val="0045101B"/>
    <w:rsid w:val="004E6EC4"/>
    <w:rsid w:val="00561A52"/>
    <w:rsid w:val="00562A53"/>
    <w:rsid w:val="007B3DD6"/>
    <w:rsid w:val="008129FE"/>
    <w:rsid w:val="008E5D6C"/>
    <w:rsid w:val="00906201"/>
    <w:rsid w:val="009248FF"/>
    <w:rsid w:val="00930B38"/>
    <w:rsid w:val="0094053D"/>
    <w:rsid w:val="009975F3"/>
    <w:rsid w:val="00B00236"/>
    <w:rsid w:val="00B41429"/>
    <w:rsid w:val="00BC4711"/>
    <w:rsid w:val="00BD1548"/>
    <w:rsid w:val="00BE7B06"/>
    <w:rsid w:val="00BF67C0"/>
    <w:rsid w:val="00C140A1"/>
    <w:rsid w:val="00C60ADA"/>
    <w:rsid w:val="00D3056D"/>
    <w:rsid w:val="00E3780F"/>
    <w:rsid w:val="00E37DD7"/>
    <w:rsid w:val="00E85830"/>
    <w:rsid w:val="00ED51E4"/>
    <w:rsid w:val="00EE63DF"/>
    <w:rsid w:val="00F42FA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5101B"/>
    <w:pPr>
      <w:spacing w:after="200" w:line="276" w:lineRule="auto"/>
    </w:pPr>
    <w:rPr>
      <w:sz w:val="22"/>
      <w:szCs w:val="22"/>
      <w:lang w:eastAsia="en-US"/>
    </w:rPr>
  </w:style>
  <w:style w:type="paragraph" w:styleId="Nadpis1">
    <w:name w:val="heading 1"/>
    <w:basedOn w:val="Normln"/>
    <w:next w:val="Normln"/>
    <w:link w:val="Nadpis1Char"/>
    <w:qFormat/>
    <w:rsid w:val="009975F3"/>
    <w:pPr>
      <w:keepNext/>
      <w:spacing w:after="0" w:line="240" w:lineRule="auto"/>
      <w:outlineLvl w:val="0"/>
    </w:pPr>
    <w:rPr>
      <w:rFonts w:ascii="Times New Roman" w:eastAsia="Times New Roman" w:hAnsi="Times New Roman"/>
      <w:b/>
      <w:bCs/>
      <w:sz w:val="24"/>
      <w:szCs w:val="24"/>
      <w:u w:val="single"/>
      <w:lang w:eastAsia="cs-CZ"/>
    </w:rPr>
  </w:style>
  <w:style w:type="paragraph" w:styleId="Nadpis2">
    <w:name w:val="heading 2"/>
    <w:basedOn w:val="Normln"/>
    <w:next w:val="Normln"/>
    <w:link w:val="Nadpis2Char"/>
    <w:qFormat/>
    <w:rsid w:val="009975F3"/>
    <w:pPr>
      <w:keepNext/>
      <w:spacing w:after="0" w:line="240" w:lineRule="auto"/>
      <w:outlineLvl w:val="1"/>
    </w:pPr>
    <w:rPr>
      <w:rFonts w:ascii="Times New Roman" w:eastAsia="Times New Roman" w:hAnsi="Times New Roman"/>
      <w:b/>
      <w:bCs/>
      <w:sz w:val="28"/>
      <w:szCs w:val="24"/>
      <w:u w:val="double"/>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12">
    <w:name w:val="běžné 12"/>
    <w:qFormat/>
    <w:rsid w:val="00BE7B06"/>
    <w:pPr>
      <w:spacing w:before="140" w:after="140" w:line="288" w:lineRule="auto"/>
      <w:ind w:firstLine="510"/>
      <w:jc w:val="both"/>
    </w:pPr>
    <w:rPr>
      <w:rFonts w:ascii="Garamond" w:hAnsi="Garamond"/>
      <w:sz w:val="24"/>
      <w:szCs w:val="22"/>
      <w:lang w:eastAsia="en-US"/>
    </w:rPr>
  </w:style>
  <w:style w:type="paragraph" w:customStyle="1" w:styleId="nadpis10">
    <w:name w:val="nadpis 1ú"/>
    <w:next w:val="bn12"/>
    <w:qFormat/>
    <w:rsid w:val="00906201"/>
    <w:pPr>
      <w:keepNext/>
      <w:keepLines/>
      <w:spacing w:before="480" w:after="140" w:line="288" w:lineRule="auto"/>
      <w:jc w:val="center"/>
      <w:outlineLvl w:val="0"/>
    </w:pPr>
    <w:rPr>
      <w:rFonts w:ascii="Garamond" w:hAnsi="Garamond"/>
      <w:b/>
      <w:sz w:val="40"/>
      <w:szCs w:val="22"/>
      <w:lang w:eastAsia="en-US"/>
    </w:rPr>
  </w:style>
  <w:style w:type="paragraph" w:customStyle="1" w:styleId="nadpis20">
    <w:name w:val="nadpis 2ú"/>
    <w:basedOn w:val="nadpis10"/>
    <w:next w:val="bn12"/>
    <w:qFormat/>
    <w:rsid w:val="00906201"/>
    <w:pPr>
      <w:spacing w:before="400"/>
      <w:outlineLvl w:val="1"/>
    </w:pPr>
    <w:rPr>
      <w:sz w:val="32"/>
    </w:rPr>
  </w:style>
  <w:style w:type="paragraph" w:customStyle="1" w:styleId="nadpis3">
    <w:name w:val="nadpis 3ú"/>
    <w:basedOn w:val="nadpis20"/>
    <w:next w:val="bn12"/>
    <w:qFormat/>
    <w:rsid w:val="00906201"/>
    <w:pPr>
      <w:spacing w:before="360"/>
      <w:outlineLvl w:val="2"/>
    </w:pPr>
    <w:rPr>
      <w:sz w:val="28"/>
    </w:rPr>
  </w:style>
  <w:style w:type="paragraph" w:customStyle="1" w:styleId="slovannadpis1">
    <w:name w:val="číslovaný nadpis1"/>
    <w:basedOn w:val="nadpis10"/>
    <w:next w:val="bn12"/>
    <w:qFormat/>
    <w:rsid w:val="008129FE"/>
    <w:pPr>
      <w:numPr>
        <w:numId w:val="1"/>
      </w:numPr>
    </w:pPr>
  </w:style>
  <w:style w:type="paragraph" w:customStyle="1" w:styleId="slovannadpis2">
    <w:name w:val="číslovaný nadpis2"/>
    <w:basedOn w:val="nadpis20"/>
    <w:next w:val="bn12"/>
    <w:qFormat/>
    <w:rsid w:val="008129FE"/>
    <w:pPr>
      <w:numPr>
        <w:numId w:val="2"/>
      </w:numPr>
    </w:pPr>
  </w:style>
  <w:style w:type="table" w:customStyle="1" w:styleId="tab1">
    <w:name w:val="tab1"/>
    <w:basedOn w:val="Mkatabulky"/>
    <w:uiPriority w:val="99"/>
    <w:rsid w:val="00BD1548"/>
    <w:rPr>
      <w:rFonts w:ascii="Garamond" w:hAnsi="Garamond"/>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styleId="Mkatabulky">
    <w:name w:val="Table Grid"/>
    <w:basedOn w:val="Normlntabulka"/>
    <w:uiPriority w:val="59"/>
    <w:rsid w:val="00BD15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zvykapitol">
    <w:name w:val="názvy kapitol"/>
    <w:basedOn w:val="nadpis10"/>
    <w:qFormat/>
    <w:rsid w:val="00E3780F"/>
    <w:rPr>
      <w:sz w:val="72"/>
    </w:rPr>
  </w:style>
  <w:style w:type="paragraph" w:styleId="Textbubliny">
    <w:name w:val="Balloon Text"/>
    <w:basedOn w:val="Normln"/>
    <w:link w:val="TextbublinyChar"/>
    <w:uiPriority w:val="99"/>
    <w:semiHidden/>
    <w:unhideWhenUsed/>
    <w:rsid w:val="00EE63DF"/>
    <w:pPr>
      <w:spacing w:after="0" w:line="240" w:lineRule="auto"/>
    </w:pPr>
    <w:rPr>
      <w:rFonts w:ascii="Tahoma" w:hAnsi="Tahoma" w:cs="Tahoma"/>
      <w:sz w:val="16"/>
      <w:szCs w:val="16"/>
    </w:rPr>
  </w:style>
  <w:style w:type="character" w:customStyle="1" w:styleId="TextbublinyChar">
    <w:name w:val="Text bubliny Char"/>
    <w:link w:val="Textbubliny"/>
    <w:uiPriority w:val="99"/>
    <w:semiHidden/>
    <w:rsid w:val="00EE63DF"/>
    <w:rPr>
      <w:rFonts w:ascii="Tahoma" w:hAnsi="Tahoma" w:cs="Tahoma"/>
      <w:sz w:val="16"/>
      <w:szCs w:val="16"/>
    </w:rPr>
  </w:style>
  <w:style w:type="paragraph" w:styleId="Normlnweb">
    <w:name w:val="Normal (Web)"/>
    <w:basedOn w:val="Normln"/>
    <w:uiPriority w:val="99"/>
    <w:semiHidden/>
    <w:unhideWhenUsed/>
    <w:rsid w:val="00BF67C0"/>
    <w:pPr>
      <w:spacing w:before="100" w:beforeAutospacing="1" w:after="100" w:afterAutospacing="1" w:line="240" w:lineRule="auto"/>
    </w:pPr>
    <w:rPr>
      <w:rFonts w:ascii="Times New Roman" w:eastAsia="Times New Roman" w:hAnsi="Times New Roman"/>
      <w:sz w:val="24"/>
      <w:szCs w:val="24"/>
      <w:lang w:eastAsia="cs-CZ"/>
    </w:rPr>
  </w:style>
  <w:style w:type="character" w:customStyle="1" w:styleId="Nadpis1Char">
    <w:name w:val="Nadpis 1 Char"/>
    <w:basedOn w:val="Standardnpsmoodstavce"/>
    <w:link w:val="Nadpis1"/>
    <w:rsid w:val="009975F3"/>
    <w:rPr>
      <w:rFonts w:ascii="Times New Roman" w:eastAsia="Times New Roman" w:hAnsi="Times New Roman"/>
      <w:b/>
      <w:bCs/>
      <w:sz w:val="24"/>
      <w:szCs w:val="24"/>
      <w:u w:val="single"/>
    </w:rPr>
  </w:style>
  <w:style w:type="character" w:customStyle="1" w:styleId="Nadpis2Char">
    <w:name w:val="Nadpis 2 Char"/>
    <w:basedOn w:val="Standardnpsmoodstavce"/>
    <w:link w:val="Nadpis2"/>
    <w:rsid w:val="009975F3"/>
    <w:rPr>
      <w:rFonts w:ascii="Times New Roman" w:eastAsia="Times New Roman" w:hAnsi="Times New Roman"/>
      <w:b/>
      <w:bCs/>
      <w:sz w:val="28"/>
      <w:szCs w:val="24"/>
      <w:u w:val="double"/>
    </w:rPr>
  </w:style>
  <w:style w:type="paragraph" w:styleId="Odstavecseseznamem">
    <w:name w:val="List Paragraph"/>
    <w:basedOn w:val="Normln"/>
    <w:uiPriority w:val="34"/>
    <w:qFormat/>
    <w:rsid w:val="009975F3"/>
    <w:pPr>
      <w:spacing w:after="0" w:line="240" w:lineRule="auto"/>
      <w:ind w:left="720"/>
      <w:contextualSpacing/>
    </w:pPr>
    <w:rPr>
      <w:rFonts w:ascii="Times New Roman" w:eastAsia="Times New Roman" w:hAnsi="Times New Roman"/>
      <w:sz w:val="24"/>
      <w:szCs w:val="24"/>
      <w:lang w:eastAsia="cs-CZ"/>
    </w:rPr>
  </w:style>
  <w:style w:type="character" w:styleId="Hypertextovodkaz">
    <w:name w:val="Hyperlink"/>
    <w:basedOn w:val="Standardnpsmoodstavce"/>
    <w:rsid w:val="003E5F7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9952534">
      <w:bodyDiv w:val="1"/>
      <w:marLeft w:val="0"/>
      <w:marRight w:val="0"/>
      <w:marTop w:val="0"/>
      <w:marBottom w:val="0"/>
      <w:divBdr>
        <w:top w:val="none" w:sz="0" w:space="0" w:color="auto"/>
        <w:left w:val="none" w:sz="0" w:space="0" w:color="auto"/>
        <w:bottom w:val="none" w:sz="0" w:space="0" w:color="auto"/>
        <w:right w:val="none" w:sz="0" w:space="0" w:color="auto"/>
      </w:divBdr>
    </w:div>
    <w:div w:id="958954582">
      <w:bodyDiv w:val="1"/>
      <w:marLeft w:val="0"/>
      <w:marRight w:val="0"/>
      <w:marTop w:val="0"/>
      <w:marBottom w:val="0"/>
      <w:divBdr>
        <w:top w:val="none" w:sz="0" w:space="0" w:color="auto"/>
        <w:left w:val="none" w:sz="0" w:space="0" w:color="auto"/>
        <w:bottom w:val="none" w:sz="0" w:space="0" w:color="auto"/>
        <w:right w:val="none" w:sz="0" w:space="0" w:color="auto"/>
      </w:divBdr>
    </w:div>
    <w:div w:id="991568569">
      <w:bodyDiv w:val="1"/>
      <w:marLeft w:val="0"/>
      <w:marRight w:val="0"/>
      <w:marTop w:val="0"/>
      <w:marBottom w:val="0"/>
      <w:divBdr>
        <w:top w:val="none" w:sz="0" w:space="0" w:color="auto"/>
        <w:left w:val="none" w:sz="0" w:space="0" w:color="auto"/>
        <w:bottom w:val="none" w:sz="0" w:space="0" w:color="auto"/>
        <w:right w:val="none" w:sz="0" w:space="0" w:color="auto"/>
      </w:divBdr>
    </w:div>
    <w:div w:id="1092311435">
      <w:bodyDiv w:val="1"/>
      <w:marLeft w:val="0"/>
      <w:marRight w:val="0"/>
      <w:marTop w:val="0"/>
      <w:marBottom w:val="0"/>
      <w:divBdr>
        <w:top w:val="none" w:sz="0" w:space="0" w:color="auto"/>
        <w:left w:val="none" w:sz="0" w:space="0" w:color="auto"/>
        <w:bottom w:val="none" w:sz="0" w:space="0" w:color="auto"/>
        <w:right w:val="none" w:sz="0" w:space="0" w:color="auto"/>
      </w:divBdr>
      <w:divsChild>
        <w:div w:id="1283727707">
          <w:marLeft w:val="547"/>
          <w:marRight w:val="0"/>
          <w:marTop w:val="77"/>
          <w:marBottom w:val="0"/>
          <w:divBdr>
            <w:top w:val="none" w:sz="0" w:space="0" w:color="auto"/>
            <w:left w:val="none" w:sz="0" w:space="0" w:color="auto"/>
            <w:bottom w:val="none" w:sz="0" w:space="0" w:color="auto"/>
            <w:right w:val="none" w:sz="0" w:space="0" w:color="auto"/>
          </w:divBdr>
        </w:div>
      </w:divsChild>
    </w:div>
    <w:div w:id="1097678541">
      <w:bodyDiv w:val="1"/>
      <w:marLeft w:val="0"/>
      <w:marRight w:val="0"/>
      <w:marTop w:val="0"/>
      <w:marBottom w:val="0"/>
      <w:divBdr>
        <w:top w:val="none" w:sz="0" w:space="0" w:color="auto"/>
        <w:left w:val="none" w:sz="0" w:space="0" w:color="auto"/>
        <w:bottom w:val="none" w:sz="0" w:space="0" w:color="auto"/>
        <w:right w:val="none" w:sz="0" w:space="0" w:color="auto"/>
      </w:divBdr>
    </w:div>
    <w:div w:id="1267536934">
      <w:bodyDiv w:val="1"/>
      <w:marLeft w:val="0"/>
      <w:marRight w:val="0"/>
      <w:marTop w:val="0"/>
      <w:marBottom w:val="0"/>
      <w:divBdr>
        <w:top w:val="none" w:sz="0" w:space="0" w:color="auto"/>
        <w:left w:val="none" w:sz="0" w:space="0" w:color="auto"/>
        <w:bottom w:val="none" w:sz="0" w:space="0" w:color="auto"/>
        <w:right w:val="none" w:sz="0" w:space="0" w:color="auto"/>
      </w:divBdr>
    </w:div>
    <w:div w:id="1438984739">
      <w:bodyDiv w:val="1"/>
      <w:marLeft w:val="0"/>
      <w:marRight w:val="0"/>
      <w:marTop w:val="0"/>
      <w:marBottom w:val="0"/>
      <w:divBdr>
        <w:top w:val="none" w:sz="0" w:space="0" w:color="auto"/>
        <w:left w:val="none" w:sz="0" w:space="0" w:color="auto"/>
        <w:bottom w:val="none" w:sz="0" w:space="0" w:color="auto"/>
        <w:right w:val="none" w:sz="0" w:space="0" w:color="auto"/>
      </w:divBdr>
    </w:div>
    <w:div w:id="189014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tr\Desktop\&#352;ABLONA%20DUM%202003.dot"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ŠABLONA DUM 2003</Template>
  <TotalTime>38</TotalTime>
  <Pages>5</Pages>
  <Words>708</Words>
  <Characters>4178</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4877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dc:creator>
  <cp:lastModifiedBy>Petr Šesták</cp:lastModifiedBy>
  <cp:revision>4</cp:revision>
  <cp:lastPrinted>2013-04-02T05:55:00Z</cp:lastPrinted>
  <dcterms:created xsi:type="dcterms:W3CDTF">2013-08-04T08:36:00Z</dcterms:created>
  <dcterms:modified xsi:type="dcterms:W3CDTF">2013-08-04T09:43:00Z</dcterms:modified>
</cp:coreProperties>
</file>