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7C0" w:rsidRDefault="00BF67C0" w:rsidP="00BF67C0">
      <w:pPr>
        <w:pStyle w:val="Normlnweb"/>
        <w:spacing w:before="0" w:beforeAutospacing="0" w:after="0" w:afterAutospacing="0"/>
      </w:pPr>
      <w:r w:rsidRPr="001542A6"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p w:rsidR="00EE63DF" w:rsidRDefault="00C6318C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  <w:r w:rsidRPr="001542A6"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tbl>
      <w:tblPr>
        <w:tblW w:w="9831" w:type="dxa"/>
        <w:tblCellMar>
          <w:left w:w="0" w:type="dxa"/>
          <w:right w:w="0" w:type="dxa"/>
        </w:tblCellMar>
        <w:tblLook w:val="0420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C6318C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Mgr. Lucie </w:t>
            </w:r>
            <w:proofErr w:type="spellStart"/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Imrová</w:t>
            </w:r>
            <w:proofErr w:type="spellEnd"/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                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550336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967DF2"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>VY_32_INO</w:t>
            </w:r>
            <w:r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 xml:space="preserve">VACE_01A_03_G. </w:t>
            </w:r>
            <w:proofErr w:type="spellStart"/>
            <w:r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>Apollinaire</w:t>
            </w:r>
            <w:proofErr w:type="spellEnd"/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550336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Světová</w:t>
            </w:r>
            <w:r w:rsidRPr="00BD4927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literatura 20. století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550336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1.</w:t>
            </w:r>
            <w:r w:rsidR="0050000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8.</w:t>
            </w:r>
            <w:r w:rsidR="0050000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2013</w:t>
            </w:r>
          </w:p>
        </w:tc>
      </w:tr>
    </w:tbl>
    <w:p w:rsidR="0094053D" w:rsidRDefault="0094053D" w:rsidP="00EE63DF">
      <w:pPr>
        <w:spacing w:after="1080"/>
      </w:pPr>
    </w:p>
    <w:p w:rsidR="003A51AC" w:rsidRDefault="003A51AC" w:rsidP="00EE63DF">
      <w:pPr>
        <w:spacing w:after="1080"/>
      </w:pPr>
    </w:p>
    <w:p w:rsidR="003A51AC" w:rsidRDefault="003A51AC" w:rsidP="00EE63DF">
      <w:pPr>
        <w:spacing w:after="1080"/>
      </w:pPr>
    </w:p>
    <w:p w:rsidR="003A51AC" w:rsidRDefault="003A51AC" w:rsidP="00EE63DF">
      <w:pPr>
        <w:spacing w:after="1080"/>
      </w:pPr>
    </w:p>
    <w:p w:rsidR="00B354FE" w:rsidRDefault="00B354FE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F2373E" w:rsidRDefault="009673CE" w:rsidP="003A51AC">
      <w:pPr>
        <w:numPr>
          <w:ilvl w:val="0"/>
          <w:numId w:val="4"/>
        </w:numPr>
        <w:spacing w:before="120" w:after="120"/>
        <w:rPr>
          <w:rFonts w:ascii="Times New Roman" w:hAnsi="Times New Roman"/>
          <w:sz w:val="24"/>
          <w:szCs w:val="24"/>
        </w:rPr>
      </w:pPr>
      <w:r w:rsidRPr="004B337B">
        <w:rPr>
          <w:rFonts w:ascii="Times New Roman" w:hAnsi="Times New Roman"/>
          <w:sz w:val="24"/>
          <w:szCs w:val="24"/>
        </w:rPr>
        <w:t xml:space="preserve">DUM obsahuje výukový materiál o </w:t>
      </w:r>
      <w:r w:rsidR="00A01750" w:rsidRPr="004B337B">
        <w:rPr>
          <w:rFonts w:ascii="Times New Roman" w:hAnsi="Times New Roman"/>
          <w:sz w:val="24"/>
          <w:szCs w:val="24"/>
        </w:rPr>
        <w:t xml:space="preserve">poezii </w:t>
      </w:r>
      <w:proofErr w:type="spellStart"/>
      <w:r w:rsidR="00A01750" w:rsidRPr="004B337B">
        <w:rPr>
          <w:rFonts w:ascii="Times New Roman" w:hAnsi="Times New Roman"/>
          <w:sz w:val="24"/>
          <w:szCs w:val="24"/>
        </w:rPr>
        <w:t>Guillauma</w:t>
      </w:r>
      <w:proofErr w:type="spellEnd"/>
      <w:r w:rsidR="00A01750" w:rsidRPr="004B33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01750" w:rsidRPr="004B337B">
        <w:rPr>
          <w:rFonts w:ascii="Times New Roman" w:hAnsi="Times New Roman"/>
          <w:sz w:val="24"/>
          <w:szCs w:val="24"/>
        </w:rPr>
        <w:t>Apollinaira</w:t>
      </w:r>
      <w:proofErr w:type="spellEnd"/>
      <w:r w:rsidR="00A01750" w:rsidRPr="004B337B">
        <w:rPr>
          <w:rFonts w:ascii="Times New Roman" w:hAnsi="Times New Roman"/>
          <w:sz w:val="24"/>
          <w:szCs w:val="24"/>
        </w:rPr>
        <w:t>. T</w:t>
      </w:r>
      <w:r w:rsidRPr="004B337B">
        <w:rPr>
          <w:rFonts w:ascii="Times New Roman" w:hAnsi="Times New Roman"/>
          <w:sz w:val="24"/>
          <w:szCs w:val="24"/>
        </w:rPr>
        <w:t>ento materiál slouží k výuce v hodinách české literatury ve 3. ročníku 4letého studia a 5. ročníku 6letého studia.</w:t>
      </w:r>
    </w:p>
    <w:p w:rsidR="000F0AD7" w:rsidRDefault="000F0AD7" w:rsidP="000F0AD7">
      <w:pPr>
        <w:numPr>
          <w:ilvl w:val="0"/>
          <w:numId w:val="4"/>
        </w:numPr>
        <w:spacing w:before="120" w:after="120"/>
        <w:rPr>
          <w:rFonts w:ascii="Times New Roman" w:hAnsi="Times New Roman"/>
          <w:sz w:val="24"/>
          <w:szCs w:val="24"/>
        </w:rPr>
      </w:pPr>
      <w:r w:rsidRPr="000F0AD7">
        <w:rPr>
          <w:rFonts w:ascii="Times New Roman" w:hAnsi="Times New Roman"/>
          <w:sz w:val="24"/>
          <w:szCs w:val="24"/>
        </w:rPr>
        <w:t>Studenti aktivně pracují s textem za pomoci uvedených otázek a úkolů, hledají v textu např. obrazná pojmenování, zamýšlejí se nad tématy úryvků a celkově tím rozvíjí čtenářskou gramotnost.</w:t>
      </w:r>
    </w:p>
    <w:p w:rsidR="000F0AD7" w:rsidRDefault="000F0AD7" w:rsidP="000F0AD7">
      <w:pPr>
        <w:numPr>
          <w:ilvl w:val="0"/>
          <w:numId w:val="4"/>
        </w:numPr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Studenti se seznámí i s </w:t>
      </w:r>
      <w:proofErr w:type="spellStart"/>
      <w:r>
        <w:rPr>
          <w:rFonts w:ascii="Times New Roman" w:hAnsi="Times New Roman"/>
          <w:sz w:val="24"/>
          <w:szCs w:val="24"/>
        </w:rPr>
        <w:t>Kaligramy</w:t>
      </w:r>
      <w:proofErr w:type="spellEnd"/>
      <w:r>
        <w:rPr>
          <w:rFonts w:ascii="Times New Roman" w:hAnsi="Times New Roman"/>
          <w:sz w:val="24"/>
          <w:szCs w:val="24"/>
        </w:rPr>
        <w:t xml:space="preserve"> G. </w:t>
      </w:r>
      <w:proofErr w:type="spellStart"/>
      <w:r>
        <w:rPr>
          <w:rFonts w:ascii="Times New Roman" w:hAnsi="Times New Roman"/>
          <w:sz w:val="24"/>
          <w:szCs w:val="24"/>
        </w:rPr>
        <w:t>Apollinaira</w:t>
      </w:r>
      <w:proofErr w:type="spellEnd"/>
      <w:r>
        <w:rPr>
          <w:rFonts w:ascii="Times New Roman" w:hAnsi="Times New Roman"/>
          <w:sz w:val="24"/>
          <w:szCs w:val="24"/>
        </w:rPr>
        <w:t xml:space="preserve">, jako samostatnou nebo skupinovou práci je vhodné studentům zadat </w:t>
      </w:r>
      <w:r w:rsidR="00A90974">
        <w:rPr>
          <w:rFonts w:ascii="Times New Roman" w:hAnsi="Times New Roman"/>
          <w:sz w:val="24"/>
          <w:szCs w:val="24"/>
        </w:rPr>
        <w:t xml:space="preserve">úkol vytvořit vlastní </w:t>
      </w:r>
      <w:proofErr w:type="spellStart"/>
      <w:r w:rsidR="00A90974">
        <w:rPr>
          <w:rFonts w:ascii="Times New Roman" w:hAnsi="Times New Roman"/>
          <w:sz w:val="24"/>
          <w:szCs w:val="24"/>
        </w:rPr>
        <w:t>kaligram</w:t>
      </w:r>
      <w:proofErr w:type="spellEnd"/>
      <w:r w:rsidR="00A90974">
        <w:rPr>
          <w:rFonts w:ascii="Times New Roman" w:hAnsi="Times New Roman"/>
          <w:sz w:val="24"/>
          <w:szCs w:val="24"/>
        </w:rPr>
        <w:t>.</w:t>
      </w:r>
    </w:p>
    <w:p w:rsidR="000F0AD7" w:rsidRPr="000F0AD7" w:rsidRDefault="000F0AD7" w:rsidP="000F0AD7">
      <w:pPr>
        <w:numPr>
          <w:ilvl w:val="0"/>
          <w:numId w:val="4"/>
        </w:numPr>
        <w:spacing w:before="120" w:after="120"/>
        <w:rPr>
          <w:rFonts w:ascii="Times New Roman" w:hAnsi="Times New Roman"/>
          <w:sz w:val="24"/>
          <w:szCs w:val="24"/>
        </w:rPr>
      </w:pPr>
      <w:r w:rsidRPr="000F0AD7">
        <w:rPr>
          <w:rFonts w:ascii="Times New Roman" w:hAnsi="Times New Roman"/>
          <w:sz w:val="24"/>
          <w:szCs w:val="24"/>
        </w:rPr>
        <w:t>Pracovní list je možné předat žákům k domácí přípravě např. prostřednictvím internetového úložiště nebo na jejich e-</w:t>
      </w:r>
      <w:proofErr w:type="spellStart"/>
      <w:r w:rsidRPr="000F0AD7">
        <w:rPr>
          <w:rFonts w:ascii="Times New Roman" w:hAnsi="Times New Roman"/>
          <w:sz w:val="24"/>
          <w:szCs w:val="24"/>
        </w:rPr>
        <w:t>mailové</w:t>
      </w:r>
      <w:proofErr w:type="spellEnd"/>
      <w:r w:rsidRPr="000F0AD7">
        <w:rPr>
          <w:rFonts w:ascii="Times New Roman" w:hAnsi="Times New Roman"/>
          <w:sz w:val="24"/>
          <w:szCs w:val="24"/>
        </w:rPr>
        <w:t xml:space="preserve"> adresy nebo může být vytištěn jako pracovní list pro individuální práci v hodině.</w:t>
      </w:r>
    </w:p>
    <w:p w:rsidR="000F0AD7" w:rsidRDefault="000F0AD7" w:rsidP="000F0AD7">
      <w:pPr>
        <w:numPr>
          <w:ilvl w:val="0"/>
          <w:numId w:val="4"/>
        </w:numPr>
        <w:spacing w:before="120" w:after="120"/>
        <w:rPr>
          <w:rFonts w:ascii="Times New Roman" w:hAnsi="Times New Roman"/>
          <w:sz w:val="24"/>
          <w:szCs w:val="24"/>
        </w:rPr>
      </w:pPr>
      <w:r w:rsidRPr="00BD2D99">
        <w:rPr>
          <w:rFonts w:ascii="Times New Roman" w:hAnsi="Times New Roman"/>
          <w:sz w:val="24"/>
          <w:szCs w:val="24"/>
        </w:rPr>
        <w:t>Potřebné doplňující informace vyhledávají na internetu</w:t>
      </w:r>
    </w:p>
    <w:p w:rsidR="00F2373E" w:rsidRDefault="009673CE" w:rsidP="003A51AC">
      <w:pPr>
        <w:numPr>
          <w:ilvl w:val="0"/>
          <w:numId w:val="4"/>
        </w:numPr>
        <w:spacing w:before="120" w:after="120"/>
        <w:rPr>
          <w:rFonts w:ascii="Times New Roman" w:hAnsi="Times New Roman"/>
          <w:sz w:val="24"/>
          <w:szCs w:val="24"/>
        </w:rPr>
      </w:pPr>
      <w:r w:rsidRPr="004B337B">
        <w:rPr>
          <w:rFonts w:ascii="Times New Roman" w:hAnsi="Times New Roman"/>
          <w:sz w:val="24"/>
          <w:szCs w:val="24"/>
        </w:rPr>
        <w:t>Materiál slouží k interaktivní výuce.</w:t>
      </w:r>
    </w:p>
    <w:p w:rsidR="00A01750" w:rsidRDefault="00A01750">
      <w:pPr>
        <w:rPr>
          <w:rFonts w:ascii="Garamond" w:hAnsi="Garamond"/>
        </w:rPr>
      </w:pPr>
    </w:p>
    <w:p w:rsidR="00A01750" w:rsidRDefault="00A01750">
      <w:pPr>
        <w:rPr>
          <w:rFonts w:ascii="Garamond" w:hAnsi="Garamond"/>
        </w:rPr>
      </w:pPr>
    </w:p>
    <w:p w:rsidR="00A01750" w:rsidRDefault="00A01750">
      <w:pPr>
        <w:rPr>
          <w:rFonts w:ascii="Garamond" w:hAnsi="Garamond"/>
        </w:rPr>
      </w:pPr>
    </w:p>
    <w:p w:rsidR="00A01750" w:rsidRDefault="00A01750">
      <w:pPr>
        <w:rPr>
          <w:rFonts w:ascii="Garamond" w:hAnsi="Garamond"/>
        </w:rPr>
      </w:pPr>
    </w:p>
    <w:p w:rsidR="00A01750" w:rsidRDefault="00A01750">
      <w:pPr>
        <w:rPr>
          <w:rFonts w:ascii="Garamond" w:hAnsi="Garamond"/>
        </w:rPr>
      </w:pPr>
    </w:p>
    <w:p w:rsidR="00A01750" w:rsidRDefault="00A01750">
      <w:pPr>
        <w:rPr>
          <w:rFonts w:ascii="Garamond" w:hAnsi="Garamond"/>
        </w:rPr>
      </w:pPr>
    </w:p>
    <w:p w:rsidR="00A01750" w:rsidRDefault="00A01750">
      <w:pPr>
        <w:rPr>
          <w:rFonts w:ascii="Garamond" w:hAnsi="Garamond"/>
        </w:rPr>
      </w:pPr>
    </w:p>
    <w:p w:rsidR="00A01750" w:rsidRDefault="00A01750">
      <w:pPr>
        <w:rPr>
          <w:rFonts w:ascii="Garamond" w:hAnsi="Garamond"/>
        </w:rPr>
      </w:pPr>
    </w:p>
    <w:p w:rsidR="00A01750" w:rsidRDefault="00A01750">
      <w:pPr>
        <w:rPr>
          <w:rFonts w:ascii="Garamond" w:hAnsi="Garamond"/>
        </w:rPr>
      </w:pPr>
    </w:p>
    <w:p w:rsidR="00A01750" w:rsidRDefault="00A01750">
      <w:pPr>
        <w:rPr>
          <w:rFonts w:ascii="Garamond" w:hAnsi="Garamond"/>
        </w:rPr>
      </w:pPr>
    </w:p>
    <w:p w:rsidR="00A01750" w:rsidRDefault="00A01750">
      <w:pPr>
        <w:rPr>
          <w:rFonts w:ascii="Garamond" w:hAnsi="Garamond"/>
        </w:rPr>
      </w:pPr>
    </w:p>
    <w:p w:rsidR="00A01750" w:rsidRDefault="00A01750">
      <w:pPr>
        <w:rPr>
          <w:rFonts w:ascii="Garamond" w:hAnsi="Garamond"/>
        </w:rPr>
      </w:pPr>
    </w:p>
    <w:p w:rsidR="00A01750" w:rsidRDefault="00A01750">
      <w:pPr>
        <w:rPr>
          <w:rFonts w:ascii="Garamond" w:hAnsi="Garamond"/>
        </w:rPr>
      </w:pPr>
    </w:p>
    <w:p w:rsidR="00A01750" w:rsidRDefault="00A01750">
      <w:pPr>
        <w:rPr>
          <w:rFonts w:ascii="Garamond" w:hAnsi="Garamond"/>
        </w:rPr>
      </w:pPr>
    </w:p>
    <w:p w:rsidR="00A01750" w:rsidRDefault="00A01750">
      <w:pPr>
        <w:rPr>
          <w:rFonts w:ascii="Garamond" w:hAnsi="Garamond"/>
        </w:rPr>
      </w:pPr>
    </w:p>
    <w:p w:rsidR="00A01750" w:rsidRDefault="00A01750">
      <w:pPr>
        <w:rPr>
          <w:rFonts w:ascii="Garamond" w:hAnsi="Garamond"/>
        </w:rPr>
      </w:pPr>
    </w:p>
    <w:p w:rsidR="00A01750" w:rsidRDefault="00A01750">
      <w:pPr>
        <w:rPr>
          <w:rFonts w:ascii="Garamond" w:hAnsi="Garamond"/>
        </w:rPr>
      </w:pPr>
    </w:p>
    <w:p w:rsidR="00A90974" w:rsidRDefault="00A90974">
      <w:pPr>
        <w:rPr>
          <w:rFonts w:ascii="Garamond" w:hAnsi="Garamond"/>
        </w:rPr>
      </w:pPr>
    </w:p>
    <w:p w:rsidR="00B354FE" w:rsidRDefault="00B354FE">
      <w:pPr>
        <w:rPr>
          <w:rFonts w:ascii="Garamond" w:hAnsi="Garamond"/>
        </w:rPr>
      </w:pPr>
    </w:p>
    <w:p w:rsidR="006C610D" w:rsidRDefault="006C610D">
      <w:pPr>
        <w:rPr>
          <w:rFonts w:ascii="Times New Roman" w:hAnsi="Times New Roman"/>
          <w:b/>
          <w:sz w:val="32"/>
          <w:szCs w:val="32"/>
          <w:u w:val="single"/>
        </w:rPr>
      </w:pPr>
      <w:proofErr w:type="spellStart"/>
      <w:r w:rsidRPr="004B337B">
        <w:rPr>
          <w:rFonts w:ascii="Times New Roman" w:hAnsi="Times New Roman"/>
          <w:b/>
          <w:sz w:val="32"/>
          <w:szCs w:val="32"/>
          <w:u w:val="single"/>
        </w:rPr>
        <w:lastRenderedPageBreak/>
        <w:t>Guillaume</w:t>
      </w:r>
      <w:proofErr w:type="spellEnd"/>
      <w:r w:rsidRPr="004B337B">
        <w:rPr>
          <w:rFonts w:ascii="Times New Roman" w:hAnsi="Times New Roman"/>
          <w:b/>
          <w:sz w:val="32"/>
          <w:szCs w:val="32"/>
          <w:u w:val="single"/>
        </w:rPr>
        <w:t xml:space="preserve"> </w:t>
      </w:r>
      <w:proofErr w:type="spellStart"/>
      <w:r w:rsidRPr="004B337B">
        <w:rPr>
          <w:rFonts w:ascii="Times New Roman" w:hAnsi="Times New Roman"/>
          <w:b/>
          <w:sz w:val="32"/>
          <w:szCs w:val="32"/>
          <w:u w:val="single"/>
        </w:rPr>
        <w:t>Apollinaire</w:t>
      </w:r>
      <w:proofErr w:type="spellEnd"/>
      <w:r w:rsidRPr="004B337B">
        <w:rPr>
          <w:rFonts w:ascii="Times New Roman" w:hAnsi="Times New Roman"/>
          <w:b/>
          <w:sz w:val="32"/>
          <w:szCs w:val="32"/>
          <w:u w:val="single"/>
        </w:rPr>
        <w:t xml:space="preserve"> (1880 - 1918)</w:t>
      </w:r>
    </w:p>
    <w:p w:rsidR="00F21545" w:rsidRPr="000F0AD7" w:rsidRDefault="002E04DC" w:rsidP="00F21545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Pr="002E04DC">
        <w:rPr>
          <w:rFonts w:ascii="Times New Roman" w:hAnsi="Times New Roman"/>
          <w:sz w:val="24"/>
          <w:szCs w:val="24"/>
        </w:rPr>
        <w:t>ásník, představitel francouzské avantgardy</w:t>
      </w:r>
      <w:r w:rsidR="007B61D9">
        <w:rPr>
          <w:rFonts w:ascii="Times New Roman" w:hAnsi="Times New Roman"/>
          <w:sz w:val="24"/>
          <w:szCs w:val="24"/>
        </w:rPr>
        <w:t>, kubismu (rozkládá proud básnické výpovědi do jednotlivých obrazů, které klade vedle sebe)</w:t>
      </w:r>
    </w:p>
    <w:p w:rsidR="007B61D9" w:rsidRPr="00F21545" w:rsidRDefault="007B61D9" w:rsidP="00F21545">
      <w:pPr>
        <w:ind w:left="142"/>
        <w:rPr>
          <w:rFonts w:ascii="Times New Roman" w:hAnsi="Times New Roman"/>
          <w:b/>
          <w:sz w:val="28"/>
          <w:szCs w:val="28"/>
          <w:u w:val="single"/>
        </w:rPr>
      </w:pPr>
      <w:r w:rsidRPr="00F21545">
        <w:rPr>
          <w:rFonts w:ascii="Times New Roman" w:hAnsi="Times New Roman"/>
          <w:b/>
          <w:sz w:val="28"/>
          <w:szCs w:val="28"/>
          <w:u w:val="single"/>
        </w:rPr>
        <w:t>Tvorba:</w:t>
      </w:r>
    </w:p>
    <w:p w:rsidR="007B61D9" w:rsidRDefault="007B61D9" w:rsidP="002E04DC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F21545">
        <w:rPr>
          <w:rFonts w:ascii="Times New Roman" w:hAnsi="Times New Roman"/>
          <w:b/>
          <w:sz w:val="24"/>
          <w:szCs w:val="24"/>
        </w:rPr>
        <w:t xml:space="preserve">Alkoholy </w:t>
      </w:r>
      <w:r>
        <w:rPr>
          <w:rFonts w:ascii="Times New Roman" w:hAnsi="Times New Roman"/>
          <w:sz w:val="24"/>
          <w:szCs w:val="24"/>
        </w:rPr>
        <w:t>(básně z let 189</w:t>
      </w:r>
      <w:r w:rsidR="00F21545">
        <w:rPr>
          <w:rFonts w:ascii="Times New Roman" w:hAnsi="Times New Roman"/>
          <w:sz w:val="24"/>
          <w:szCs w:val="24"/>
        </w:rPr>
        <w:t xml:space="preserve">8 - 1913, obsahuje i úvodní </w:t>
      </w:r>
      <w:r>
        <w:rPr>
          <w:rFonts w:ascii="Times New Roman" w:hAnsi="Times New Roman"/>
          <w:sz w:val="24"/>
          <w:szCs w:val="24"/>
        </w:rPr>
        <w:t xml:space="preserve"> skladbu </w:t>
      </w:r>
      <w:r w:rsidRPr="00F21545">
        <w:rPr>
          <w:rFonts w:ascii="Times New Roman" w:hAnsi="Times New Roman"/>
          <w:b/>
          <w:sz w:val="24"/>
          <w:szCs w:val="24"/>
        </w:rPr>
        <w:t>Pásmo</w:t>
      </w:r>
      <w:r>
        <w:rPr>
          <w:rFonts w:ascii="Times New Roman" w:hAnsi="Times New Roman"/>
          <w:sz w:val="24"/>
          <w:szCs w:val="24"/>
        </w:rPr>
        <w:t>)</w:t>
      </w:r>
    </w:p>
    <w:p w:rsidR="007B61D9" w:rsidRDefault="007B61D9" w:rsidP="002E04DC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F21545">
        <w:rPr>
          <w:rFonts w:ascii="Times New Roman" w:hAnsi="Times New Roman"/>
          <w:b/>
          <w:sz w:val="24"/>
          <w:szCs w:val="24"/>
        </w:rPr>
        <w:t xml:space="preserve">Prsy </w:t>
      </w:r>
      <w:proofErr w:type="spellStart"/>
      <w:r w:rsidRPr="00F21545">
        <w:rPr>
          <w:rFonts w:ascii="Times New Roman" w:hAnsi="Times New Roman"/>
          <w:b/>
          <w:sz w:val="24"/>
          <w:szCs w:val="24"/>
        </w:rPr>
        <w:t>Tiréziovy</w:t>
      </w:r>
      <w:proofErr w:type="spellEnd"/>
      <w:r>
        <w:rPr>
          <w:rFonts w:ascii="Times New Roman" w:hAnsi="Times New Roman"/>
          <w:sz w:val="24"/>
          <w:szCs w:val="24"/>
        </w:rPr>
        <w:t xml:space="preserve"> (surrealistické drama, 1918)</w:t>
      </w:r>
    </w:p>
    <w:p w:rsidR="007B61D9" w:rsidRPr="002E04DC" w:rsidRDefault="007B61D9" w:rsidP="002E04DC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sbírka </w:t>
      </w:r>
      <w:proofErr w:type="spellStart"/>
      <w:r w:rsidRPr="00F21545">
        <w:rPr>
          <w:rFonts w:ascii="Times New Roman" w:hAnsi="Times New Roman"/>
          <w:b/>
          <w:sz w:val="24"/>
          <w:szCs w:val="24"/>
        </w:rPr>
        <w:t>Kaligramy</w:t>
      </w:r>
      <w:proofErr w:type="spellEnd"/>
      <w:r>
        <w:rPr>
          <w:rFonts w:ascii="Times New Roman" w:hAnsi="Times New Roman"/>
          <w:sz w:val="24"/>
          <w:szCs w:val="24"/>
        </w:rPr>
        <w:t xml:space="preserve"> (1918) - obrazové texty</w:t>
      </w:r>
    </w:p>
    <w:p w:rsidR="002E04DC" w:rsidRPr="004B337B" w:rsidRDefault="002E04DC">
      <w:pPr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5"/>
        <w:gridCol w:w="7317"/>
      </w:tblGrid>
      <w:tr w:rsidR="006C610D" w:rsidRPr="006C610D" w:rsidTr="006C610D">
        <w:trPr>
          <w:tblCellSpacing w:w="15" w:type="dxa"/>
        </w:trPr>
        <w:tc>
          <w:tcPr>
            <w:tcW w:w="1800" w:type="dxa"/>
            <w:hideMark/>
          </w:tcPr>
          <w:p w:rsidR="006C610D" w:rsidRPr="006C610D" w:rsidRDefault="006C610D" w:rsidP="006C61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hideMark/>
          </w:tcPr>
          <w:p w:rsidR="005E6C13" w:rsidRDefault="006C610D" w:rsidP="006C610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</w:pPr>
            <w:r w:rsidRPr="006C610D">
              <w:rPr>
                <w:rFonts w:ascii="Times New Roman" w:eastAsia="Times New Roman" w:hAnsi="Times New Roman"/>
                <w:bCs/>
                <w:color w:val="0000FF"/>
                <w:sz w:val="24"/>
                <w:szCs w:val="24"/>
                <w:lang w:eastAsia="cs-CZ"/>
              </w:rPr>
              <w:t xml:space="preserve"> </w:t>
            </w:r>
            <w:r w:rsidRPr="005E6C13"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  <w:t>PÁSMO</w:t>
            </w:r>
            <w:r w:rsidRPr="006C610D">
              <w:rPr>
                <w:rFonts w:ascii="Times New Roman" w:eastAsia="Times New Roman" w:hAnsi="Times New Roman"/>
                <w:bCs/>
                <w:sz w:val="24"/>
                <w:szCs w:val="24"/>
                <w:lang w:eastAsia="cs-CZ"/>
              </w:rPr>
              <w:t xml:space="preserve">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Tím starým světem přec jsi znaven na konec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Pastýřko Eiffelko jak bečí stádo mostů dnes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Řecký i římský starověk se ti už přežily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Zde antické se zdají být už i ty automobily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Jen náboženství zůstalo docela nové jenom ono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Zůstalo prosté jak hangáry v přístavu avionů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Jediné neantické v Evropě křesťanství je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Evropan nejmodernější jste vy ó papeži Pie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A tobě brání stud když okna na tebe hledí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Vstoupiti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do kostela a jít tam ke zpovědi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Čteš letáky ceníky plakáty jež zpívají hlasitě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Toť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dnešní poesie zatím co prosou žurnály sytí tě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Jsou krváky po šestáku samé detektivní případy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Portréty velkých osob a sterá různá záhlaví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Viděl jsem dnes a jméno už nevím pěknou ulici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Novou a čistou byla to sluneční polnice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Šéfové dělnice a krásné písařky z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bureau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Z pondělí do soboty čtyřikrát denně tudy se berou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Zrána tu třikrát tovární píšťala plačky zní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Chraptivý zvon tu zaštěká k poledni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Nápisy na zdech a tabulích štíty a vyhlášky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Vřeští a štěbetají jak o závod s papoušky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Mám rád tu pěknou ulici průmyslu a píle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Ležící v Paříži mezi třídou des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Ternes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a ulicí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Aumont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-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Thiéville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.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Hle mladá ulice a ty sám jsi jen malé dítě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Tvá matka jinak než modře a bíle nešatí tě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Jsi velmi zbožný a René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Dalize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tvůj nejstarší kamarád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Má církevní obřady jako ty nade vše rád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Je devět večer plyn stažen do modra tajně se kradete z ložnice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Po celou noc se v kolejní kapli modlíte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Zatím co věčná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spanilá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hlubina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ametystná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Oblévá navždy planoucí glorii Krista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Toť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krásná lilie již všichni pěstíme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lastRenderedPageBreak/>
              <w:t>Toť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rusovlasá pochodeň jež větrem nehasne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Toť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bledý a nachový syn bolestiplné ženy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Toť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strom vždy modlitbami všemi přetížený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Toť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dvojmocnina cti a věčnosti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Toť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hvězda o cípech šesti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Toť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Bůh jenž v pátek mře a v neděli vzkříšen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jesti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Toť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Kristus který k nebi lépe než letci vzlétá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Jemu náleží podnes výškový rekord světa </w:t>
            </w:r>
          </w:p>
          <w:p w:rsidR="00064AF4" w:rsidRDefault="00064AF4" w:rsidP="006C610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(...)</w:t>
            </w:r>
          </w:p>
          <w:p w:rsidR="005E6C13" w:rsidRDefault="006C610D" w:rsidP="006C610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</w:pP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Nyní ty kráčíš sám davem po Paříži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Kol tebe stáda autobusů řvou řičí a víří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Bolestná úzkost lásky hrdlo svírá ti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Jako bys nikdy už se neměl lásky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dočkati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Kdybys žil v dávné době do kláštera šel bys bez prodlení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Rdíte se studem když se sami chytnete při modlení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Sobě se vysmíváš a smích tvůj plá výhní pekelnou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Jiskřičky jeho zlatí života tvého dno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Toť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obraz visící ve stínu musea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>A občas při</w:t>
            </w:r>
            <w:r w:rsidR="005E6C1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jdu na něj se zblízka podívat </w:t>
            </w:r>
            <w:r w:rsidR="005E6C1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Dnes jdeš po Paříži ženy jsou krví znamenány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Bylo to na sklonku krásy jen nerad toho vzpomínám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Z koruny žhavých plamenů pozřela na mne Panna v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Chartres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Krev vašeho Svatého Srdce mne zalila na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Montmartru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Jsem z toho nemocen když slyším ta slova požehnaná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Láska jíž trpím je má choroba tajná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A obraz který tě posedl ti pomůže přežít úzkost a bdění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Vždy u tebe dlí ten obraz jenž prchá k nevrácení </w:t>
            </w:r>
          </w:p>
          <w:p w:rsidR="00064AF4" w:rsidRDefault="006C610D" w:rsidP="006C610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</w:pP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U Středozemního moře jsi nyní na pobřeží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Pod citroníky jež celý rok kvetou svěží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S přáteli svými se projíždíš ve člunu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Jeden je z Nizzy dva z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Turbie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jeden z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Mentonu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Sepií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hlubinných se děsí oči naše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A v chaluhách plují ryby obrazy Mesiáše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Jsi v zahradě hospůdky v okolí Prahy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Cítíš se zcela šťasten na stůl růži ti dali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A místo abys psal svou povídku lenošíš pohříchu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Hledě na mandelinku spící v růžovém kalichu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V achátech Svatovítských zříš zděšen své vlastní rysy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Na smrt jsi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smuten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byl v ten den kdy sebe v nich objevil jsi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Podoben Lazaru kterého světlo drtí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Pozpátku točí se ručičky hodin v židovské čtvrti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A ty couváš ve vlastním životě pomalu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Jda na Hradčany nahoru a poslouchaje k večeru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Jak v hospodách české písně zpívají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r w:rsidR="00064AF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(...)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Jsi pozdě k ránu ve velikém restaurantu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Zpívá se tančí pije se šampaňské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lastRenderedPageBreak/>
              <w:br/>
              <w:t xml:space="preserve">Ty dívky nejsou zlé a mají své starosti přec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I od té nejošklivější dost vytrpěl milenec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Je to dcera městského strážníka prý z Cannes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Nevím jaké má ruce jsou tvrdé a rozprýskané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Mám nesmírnou soustrast se švy jejího břicha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Pokorně dávám svá ústa ubohé dívce se strašným smíchem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Jsi sám jitro přichází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Mlékaři zvoní bandaskami v ulicích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Noc se vzdaluje jako míšenka přesličná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Toť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Léa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pozorná či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Ferdina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falešná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A ty piješ ten líh palčivý jako života bol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Tvého života jejž piješ jako alkohol </w:t>
            </w:r>
          </w:p>
          <w:p w:rsidR="006C610D" w:rsidRDefault="006C610D" w:rsidP="006C610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</w:pP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Chceš domů pěšky jít a míříš stranou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Auteuile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Spát mezi svými modlami z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Oceanie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a Guineje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Jsou to Kristové jiné víry a jiných bohoslužeb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Nižší Kristové temných nadějí a tužeb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Sbohem </w:t>
            </w:r>
            <w:proofErr w:type="spellStart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>sbohem</w:t>
            </w:r>
            <w:proofErr w:type="spellEnd"/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jsi ospalý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Slunce uťatá hlava </w:t>
            </w:r>
            <w:r w:rsidRPr="006C610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  <w:br/>
              <w:t xml:space="preserve">Se kuku kutálí </w:t>
            </w:r>
          </w:p>
          <w:p w:rsidR="000F0AD7" w:rsidRDefault="000F0AD7" w:rsidP="006C610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</w:pPr>
          </w:p>
          <w:p w:rsidR="000F0AD7" w:rsidRDefault="000F0AD7" w:rsidP="006C610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</w:pPr>
          </w:p>
          <w:p w:rsidR="000F0AD7" w:rsidRDefault="000F0AD7" w:rsidP="006C610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cs-CZ"/>
              </w:rPr>
            </w:pPr>
          </w:p>
          <w:p w:rsidR="005E6C13" w:rsidRPr="006C610D" w:rsidRDefault="005E6C13" w:rsidP="006C61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</w:tr>
    </w:tbl>
    <w:p w:rsidR="00F21545" w:rsidRPr="00F21545" w:rsidRDefault="00F21545" w:rsidP="00F21545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21545">
        <w:rPr>
          <w:rFonts w:ascii="Times New Roman" w:hAnsi="Times New Roman"/>
          <w:b/>
          <w:sz w:val="24"/>
          <w:szCs w:val="24"/>
        </w:rPr>
        <w:lastRenderedPageBreak/>
        <w:t>Vyberte znaky, kterými se vyznačuje tato báseň:</w:t>
      </w:r>
    </w:p>
    <w:p w:rsidR="005E6C13" w:rsidRDefault="005E6C13" w:rsidP="00F21545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:rsidR="00F21545" w:rsidRDefault="00F21545" w:rsidP="00F21545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uvolněná struktura, množství metafor, střídavý rým, dynamičnost, volný verš, pravidelná stavba strof, minimum obrazných pojmenování, </w:t>
      </w:r>
      <w:r w:rsidRPr="002E04DC">
        <w:rPr>
          <w:rFonts w:ascii="Times New Roman" w:hAnsi="Times New Roman"/>
          <w:sz w:val="24"/>
          <w:szCs w:val="24"/>
        </w:rPr>
        <w:t>polytematičností</w:t>
      </w:r>
      <w:r>
        <w:rPr>
          <w:rFonts w:ascii="Times New Roman" w:hAnsi="Times New Roman"/>
          <w:sz w:val="24"/>
          <w:szCs w:val="24"/>
        </w:rPr>
        <w:t>, odstranění interpunkce,  sdružování představ na základě asociace</w:t>
      </w:r>
    </w:p>
    <w:p w:rsidR="00F21545" w:rsidRPr="00F21545" w:rsidRDefault="00F21545" w:rsidP="00F21545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F21545" w:rsidRPr="00A3377D" w:rsidRDefault="005E6C13" w:rsidP="00F21545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77D">
        <w:rPr>
          <w:rFonts w:ascii="Times New Roman" w:hAnsi="Times New Roman"/>
          <w:b/>
          <w:sz w:val="24"/>
          <w:szCs w:val="24"/>
        </w:rPr>
        <w:t>Jak souvisí téma básně s jejím názvem?</w:t>
      </w:r>
    </w:p>
    <w:p w:rsidR="005E6C13" w:rsidRPr="00A3377D" w:rsidRDefault="003E5558" w:rsidP="00F21545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77D">
        <w:rPr>
          <w:rFonts w:ascii="Times New Roman" w:hAnsi="Times New Roman" w:cs="Times New Roman"/>
          <w:b/>
          <w:sz w:val="24"/>
          <w:szCs w:val="24"/>
        </w:rPr>
        <w:t>Určete v básni konkrétní místa, o kterých básník mluví.</w:t>
      </w:r>
    </w:p>
    <w:p w:rsidR="00B354FE" w:rsidRPr="00B354FE" w:rsidRDefault="00B354FE" w:rsidP="00F21545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354FE">
        <w:rPr>
          <w:rFonts w:ascii="Times New Roman" w:hAnsi="Times New Roman" w:cs="Times New Roman"/>
          <w:b/>
          <w:sz w:val="24"/>
          <w:szCs w:val="24"/>
        </w:rPr>
        <w:t>Uveďte, čím básníka okouzlila Praha.</w:t>
      </w:r>
    </w:p>
    <w:p w:rsidR="003E5558" w:rsidRPr="00B354FE" w:rsidRDefault="003E5558" w:rsidP="00B354FE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558">
        <w:rPr>
          <w:rFonts w:ascii="Times New Roman" w:hAnsi="Times New Roman" w:cs="Times New Roman"/>
          <w:b/>
          <w:sz w:val="24"/>
          <w:szCs w:val="24"/>
        </w:rPr>
        <w:t>Vyh</w:t>
      </w:r>
      <w:r>
        <w:rPr>
          <w:rFonts w:ascii="Times New Roman" w:hAnsi="Times New Roman" w:cs="Times New Roman"/>
          <w:b/>
          <w:sz w:val="24"/>
          <w:szCs w:val="24"/>
        </w:rPr>
        <w:t>ledejte v básni příklad anafory.</w:t>
      </w:r>
    </w:p>
    <w:p w:rsidR="00F21545" w:rsidRDefault="00F21545" w:rsidP="00F21545">
      <w:pPr>
        <w:jc w:val="both"/>
        <w:rPr>
          <w:rFonts w:ascii="Times New Roman" w:hAnsi="Times New Roman"/>
          <w:sz w:val="24"/>
          <w:szCs w:val="24"/>
        </w:rPr>
      </w:pPr>
    </w:p>
    <w:p w:rsidR="00A3377D" w:rsidRDefault="00A3377D" w:rsidP="00F21545">
      <w:pPr>
        <w:jc w:val="both"/>
        <w:rPr>
          <w:rFonts w:ascii="Times New Roman" w:hAnsi="Times New Roman"/>
          <w:sz w:val="24"/>
          <w:szCs w:val="24"/>
        </w:rPr>
      </w:pPr>
    </w:p>
    <w:p w:rsidR="00A90974" w:rsidRDefault="00A90974" w:rsidP="00F21545">
      <w:pPr>
        <w:jc w:val="both"/>
        <w:rPr>
          <w:rFonts w:ascii="Times New Roman" w:hAnsi="Times New Roman"/>
          <w:sz w:val="24"/>
          <w:szCs w:val="24"/>
        </w:rPr>
      </w:pPr>
    </w:p>
    <w:p w:rsidR="00A90974" w:rsidRDefault="00A90974" w:rsidP="00F21545">
      <w:pPr>
        <w:jc w:val="both"/>
        <w:rPr>
          <w:rFonts w:ascii="Times New Roman" w:hAnsi="Times New Roman"/>
          <w:sz w:val="24"/>
          <w:szCs w:val="24"/>
        </w:rPr>
      </w:pPr>
    </w:p>
    <w:p w:rsidR="00A90974" w:rsidRDefault="00A90974" w:rsidP="00F21545">
      <w:pPr>
        <w:jc w:val="both"/>
        <w:rPr>
          <w:rFonts w:ascii="Times New Roman" w:hAnsi="Times New Roman"/>
          <w:sz w:val="24"/>
          <w:szCs w:val="24"/>
        </w:rPr>
      </w:pPr>
    </w:p>
    <w:p w:rsidR="00F21545" w:rsidRPr="00A3377D" w:rsidRDefault="00A3377D" w:rsidP="00F2154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sb. </w:t>
      </w:r>
      <w:proofErr w:type="spellStart"/>
      <w:r w:rsidR="00B354FE" w:rsidRPr="00A3377D">
        <w:rPr>
          <w:rFonts w:ascii="Times New Roman" w:hAnsi="Times New Roman"/>
          <w:b/>
          <w:sz w:val="24"/>
          <w:szCs w:val="24"/>
          <w:u w:val="single"/>
        </w:rPr>
        <w:t>Kaligramy</w:t>
      </w:r>
      <w:proofErr w:type="spellEnd"/>
      <w:r w:rsidRPr="00A3377D">
        <w:rPr>
          <w:rFonts w:ascii="Times New Roman" w:hAnsi="Times New Roman"/>
          <w:b/>
          <w:sz w:val="24"/>
          <w:szCs w:val="24"/>
        </w:rPr>
        <w:t xml:space="preserve"> (1918)</w:t>
      </w:r>
    </w:p>
    <w:p w:rsidR="00B354FE" w:rsidRPr="00A3377D" w:rsidRDefault="00B354FE" w:rsidP="00A3377D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3377D">
        <w:rPr>
          <w:rFonts w:ascii="Times New Roman" w:hAnsi="Times New Roman" w:cs="Times New Roman"/>
          <w:b/>
          <w:bCs/>
        </w:rPr>
        <w:t>Kaligram</w:t>
      </w:r>
      <w:proofErr w:type="spellEnd"/>
      <w:r w:rsidRPr="00A3377D">
        <w:rPr>
          <w:rFonts w:ascii="Times New Roman" w:hAnsi="Times New Roman" w:cs="Times New Roman"/>
        </w:rPr>
        <w:t xml:space="preserve">, též </w:t>
      </w:r>
      <w:r w:rsidRPr="00A3377D">
        <w:rPr>
          <w:rFonts w:ascii="Times New Roman" w:hAnsi="Times New Roman" w:cs="Times New Roman"/>
          <w:i/>
          <w:iCs/>
        </w:rPr>
        <w:t>ideogram</w:t>
      </w:r>
      <w:r w:rsidR="00A3377D">
        <w:rPr>
          <w:rFonts w:ascii="Times New Roman" w:hAnsi="Times New Roman" w:cs="Times New Roman"/>
        </w:rPr>
        <w:t xml:space="preserve"> - </w:t>
      </w:r>
      <w:r w:rsidRPr="00A3377D">
        <w:rPr>
          <w:rFonts w:ascii="Times New Roman" w:hAnsi="Times New Roman" w:cs="Times New Roman"/>
        </w:rPr>
        <w:t>báseň, jejíž písmena a slova jsou uspořádána typograficky do určitého obrazce</w:t>
      </w:r>
    </w:p>
    <w:p w:rsidR="00F21545" w:rsidRDefault="00A3377D" w:rsidP="00F21545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prvek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kubofuturismu</w:t>
      </w:r>
      <w:proofErr w:type="spellEnd"/>
    </w:p>
    <w:p w:rsidR="00EE63DF" w:rsidRPr="00A3377D" w:rsidRDefault="00A3377D" w:rsidP="00A3377D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ukázky ze sbírky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Kaligramy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A01750" w:rsidRDefault="00A01750" w:rsidP="00EE63DF">
      <w:pPr>
        <w:spacing w:before="120" w:after="120"/>
      </w:pPr>
      <w:r>
        <w:rPr>
          <w:noProof/>
          <w:lang w:eastAsia="cs-CZ"/>
        </w:rPr>
        <w:drawing>
          <wp:inline distT="0" distB="0" distL="0" distR="0">
            <wp:extent cx="5762625" cy="3686175"/>
            <wp:effectExtent l="19050" t="0" r="9525" b="0"/>
            <wp:docPr id="7" name="obrázek 7" descr="http://www.ceskaliteratura.cz/translat/apoll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eskaliteratura.cz/translat/apolli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5240" b="102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7C0" w:rsidRDefault="00BF77C0" w:rsidP="00EE63DF">
      <w:pPr>
        <w:spacing w:before="120" w:after="120"/>
      </w:pPr>
      <w:r>
        <w:tab/>
        <w:t>Obr. 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Obr. 2</w:t>
      </w:r>
    </w:p>
    <w:p w:rsidR="00BF77C0" w:rsidRDefault="00BF77C0"/>
    <w:p w:rsidR="00BF77C0" w:rsidRDefault="00D4214A">
      <w:r>
        <w:rPr>
          <w:noProof/>
          <w:lang w:eastAsia="cs-CZ"/>
        </w:rPr>
        <w:drawing>
          <wp:inline distT="0" distB="0" distL="0" distR="0">
            <wp:extent cx="3048000" cy="3238500"/>
            <wp:effectExtent l="19050" t="0" r="0" b="0"/>
            <wp:docPr id="4" name="obrázek 4" descr="http://upload.wikimedia.org/wikipedia/commons/0/04/Apollinair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0/04/Apollinaire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4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77D" w:rsidRDefault="00BF77C0">
      <w:r>
        <w:tab/>
        <w:t>Obr. 3</w:t>
      </w:r>
    </w:p>
    <w:p w:rsidR="00A3377D" w:rsidRPr="00A3377D" w:rsidRDefault="00A3377D">
      <w:pPr>
        <w:rPr>
          <w:rFonts w:ascii="Times New Roman" w:hAnsi="Times New Roman"/>
          <w:b/>
          <w:sz w:val="28"/>
          <w:szCs w:val="28"/>
          <w:u w:val="single"/>
        </w:rPr>
      </w:pPr>
      <w:r w:rsidRPr="00A3377D">
        <w:rPr>
          <w:rFonts w:ascii="Times New Roman" w:hAnsi="Times New Roman"/>
          <w:b/>
          <w:sz w:val="28"/>
          <w:szCs w:val="28"/>
          <w:u w:val="single"/>
        </w:rPr>
        <w:lastRenderedPageBreak/>
        <w:t>Úkoly:</w:t>
      </w:r>
    </w:p>
    <w:p w:rsidR="00A3377D" w:rsidRDefault="00A3377D" w:rsidP="00A3377D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Znáte jiné autory, </w:t>
      </w:r>
      <w:r w:rsidRPr="00A3377D">
        <w:rPr>
          <w:rFonts w:ascii="Times New Roman" w:hAnsi="Times New Roman" w:cs="Times New Roman"/>
          <w:b/>
          <w:sz w:val="24"/>
          <w:szCs w:val="24"/>
        </w:rPr>
        <w:t>kteří</w:t>
      </w:r>
      <w:r>
        <w:rPr>
          <w:rFonts w:ascii="Times New Roman" w:hAnsi="Times New Roman" w:cs="Times New Roman"/>
          <w:b/>
          <w:sz w:val="24"/>
          <w:szCs w:val="24"/>
        </w:rPr>
        <w:t xml:space="preserve"> také tvořili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kaligramy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A3377D" w:rsidRDefault="00A3377D" w:rsidP="00A3377D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vytvořte vlastní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kaligram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inspirujte se zde uvedenými obrázky nebo na tomto odkazu:</w:t>
      </w:r>
    </w:p>
    <w:p w:rsidR="00A3377D" w:rsidRDefault="00A3377D" w:rsidP="00A3377D">
      <w:pPr>
        <w:pStyle w:val="Odstavecseseznamem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8" w:history="1">
        <w:r w:rsidRPr="00A3377D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https://www.google.cz/search?q=kaligramy&amp;client=firefox-a&amp;hs=Dy0&amp;rls=org.mozilla:cs:official&amp;source=lnms&amp;tbm=isch&amp;sa=X&amp;ei=fAoCUqjvJcKXtAau8IHQDw&amp;ved=0CAkQ_AUoAQ&amp;biw=1600&amp;bih=772</w:t>
        </w:r>
      </w:hyperlink>
    </w:p>
    <w:p w:rsidR="00A3377D" w:rsidRDefault="00A3377D" w:rsidP="00A3377D">
      <w:pPr>
        <w:pStyle w:val="Odstavecseseznamem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E0500">
        <w:rPr>
          <w:rFonts w:ascii="Times New Roman" w:hAnsi="Times New Roman" w:cs="Times New Roman"/>
          <w:b/>
          <w:sz w:val="32"/>
          <w:szCs w:val="32"/>
        </w:rPr>
        <w:lastRenderedPageBreak/>
        <w:t>Řešení</w:t>
      </w:r>
    </w:p>
    <w:p w:rsidR="00A3377D" w:rsidRPr="00A3377D" w:rsidRDefault="00A3377D" w:rsidP="00A3377D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Pr="009D399F" w:rsidRDefault="00A3377D" w:rsidP="00A3377D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21545">
        <w:rPr>
          <w:rFonts w:ascii="Times New Roman" w:hAnsi="Times New Roman"/>
          <w:b/>
          <w:sz w:val="24"/>
          <w:szCs w:val="24"/>
        </w:rPr>
        <w:t>Vyberte znaky, kterými se vyznačuje tato báseň:</w:t>
      </w:r>
    </w:p>
    <w:p w:rsidR="00A3377D" w:rsidRPr="009D399F" w:rsidRDefault="00A3377D" w:rsidP="00A3377D">
      <w:pPr>
        <w:pStyle w:val="Odstavecseseznamem"/>
        <w:jc w:val="both"/>
        <w:rPr>
          <w:rFonts w:ascii="Times New Roman" w:hAnsi="Times New Roman"/>
          <w:color w:val="FF0000"/>
          <w:sz w:val="24"/>
          <w:szCs w:val="24"/>
        </w:rPr>
      </w:pPr>
      <w:r w:rsidRPr="00A15993">
        <w:rPr>
          <w:rFonts w:ascii="Times New Roman" w:hAnsi="Times New Roman"/>
          <w:color w:val="FF0000"/>
          <w:sz w:val="24"/>
          <w:szCs w:val="24"/>
        </w:rPr>
        <w:t>uvolněná struktura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15993">
        <w:rPr>
          <w:rFonts w:ascii="Times New Roman" w:hAnsi="Times New Roman"/>
          <w:color w:val="FF0000"/>
          <w:sz w:val="24"/>
          <w:szCs w:val="24"/>
        </w:rPr>
        <w:t>množství metafor,</w:t>
      </w:r>
      <w:r>
        <w:rPr>
          <w:rFonts w:ascii="Times New Roman" w:hAnsi="Times New Roman"/>
          <w:sz w:val="24"/>
          <w:szCs w:val="24"/>
        </w:rPr>
        <w:t xml:space="preserve"> střídavý rým, </w:t>
      </w:r>
      <w:r w:rsidRPr="00A15993">
        <w:rPr>
          <w:rFonts w:ascii="Times New Roman" w:hAnsi="Times New Roman"/>
          <w:color w:val="FF0000"/>
          <w:sz w:val="24"/>
          <w:szCs w:val="24"/>
        </w:rPr>
        <w:t>dynamičnost, volný verš</w:t>
      </w:r>
      <w:r>
        <w:rPr>
          <w:rFonts w:ascii="Times New Roman" w:hAnsi="Times New Roman"/>
          <w:sz w:val="24"/>
          <w:szCs w:val="24"/>
        </w:rPr>
        <w:t xml:space="preserve">, pravidelná stavba strof, minimum obrazných pojmenování, </w:t>
      </w:r>
      <w:r w:rsidRPr="009D399F">
        <w:rPr>
          <w:rFonts w:ascii="Times New Roman" w:hAnsi="Times New Roman"/>
          <w:color w:val="FF0000"/>
          <w:sz w:val="24"/>
          <w:szCs w:val="24"/>
        </w:rPr>
        <w:t>polytematičností</w:t>
      </w:r>
      <w:r>
        <w:rPr>
          <w:rFonts w:ascii="Times New Roman" w:hAnsi="Times New Roman"/>
          <w:sz w:val="24"/>
          <w:szCs w:val="24"/>
        </w:rPr>
        <w:t xml:space="preserve">, </w:t>
      </w:r>
      <w:r w:rsidRPr="009D399F">
        <w:rPr>
          <w:rFonts w:ascii="Times New Roman" w:hAnsi="Times New Roman"/>
          <w:color w:val="FF0000"/>
          <w:sz w:val="24"/>
          <w:szCs w:val="24"/>
        </w:rPr>
        <w:t>odstranění interpunkce,  sdružování představ na základě asociace</w:t>
      </w:r>
    </w:p>
    <w:p w:rsidR="00A3377D" w:rsidRPr="00F21545" w:rsidRDefault="00A3377D" w:rsidP="00A3377D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A3377D" w:rsidRPr="009D399F" w:rsidRDefault="00A3377D" w:rsidP="00A3377D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77D">
        <w:rPr>
          <w:rFonts w:ascii="Times New Roman" w:hAnsi="Times New Roman"/>
          <w:b/>
          <w:sz w:val="24"/>
          <w:szCs w:val="24"/>
        </w:rPr>
        <w:t>Jak souvisí téma básně s jejím názvem?</w:t>
      </w:r>
    </w:p>
    <w:p w:rsidR="009D399F" w:rsidRPr="009D399F" w:rsidRDefault="009D399F" w:rsidP="009D399F">
      <w:pPr>
        <w:pStyle w:val="Odstavecseseznamem"/>
        <w:jc w:val="both"/>
        <w:rPr>
          <w:rFonts w:ascii="Times New Roman" w:hAnsi="Times New Roman"/>
          <w:color w:val="FF0000"/>
          <w:sz w:val="24"/>
          <w:szCs w:val="24"/>
        </w:rPr>
      </w:pPr>
      <w:r w:rsidRPr="009D399F">
        <w:rPr>
          <w:rFonts w:ascii="Times New Roman" w:hAnsi="Times New Roman"/>
          <w:color w:val="FF0000"/>
          <w:sz w:val="24"/>
          <w:szCs w:val="24"/>
        </w:rPr>
        <w:t xml:space="preserve">Báseň je polytematická (představa se volně váže na další představu). Rychle se střídají pohledy na místa, lidi, předměty. </w:t>
      </w:r>
    </w:p>
    <w:p w:rsidR="009D399F" w:rsidRPr="00A3377D" w:rsidRDefault="009D399F" w:rsidP="009D399F">
      <w:pPr>
        <w:pStyle w:val="Odstavecseseznamem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77D" w:rsidRDefault="00A3377D" w:rsidP="00A3377D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77D">
        <w:rPr>
          <w:rFonts w:ascii="Times New Roman" w:hAnsi="Times New Roman" w:cs="Times New Roman"/>
          <w:b/>
          <w:sz w:val="24"/>
          <w:szCs w:val="24"/>
        </w:rPr>
        <w:t>Určete v básni konkrétní místa, o kterých básník mluví.</w:t>
      </w:r>
    </w:p>
    <w:p w:rsidR="009D399F" w:rsidRPr="009D399F" w:rsidRDefault="009D399F" w:rsidP="009D399F">
      <w:pPr>
        <w:pStyle w:val="Odstavecseseznamem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D399F">
        <w:rPr>
          <w:rFonts w:ascii="Times New Roman" w:hAnsi="Times New Roman" w:cs="Times New Roman"/>
          <w:color w:val="FF0000"/>
          <w:sz w:val="24"/>
          <w:szCs w:val="24"/>
        </w:rPr>
        <w:t xml:space="preserve">Paříž, Cannes, Praha, </w:t>
      </w:r>
      <w:proofErr w:type="spellStart"/>
      <w:r w:rsidRPr="009D399F">
        <w:rPr>
          <w:rFonts w:ascii="Times New Roman" w:hAnsi="Times New Roman" w:cs="Times New Roman"/>
          <w:color w:val="FF0000"/>
          <w:sz w:val="24"/>
          <w:szCs w:val="24"/>
        </w:rPr>
        <w:t>Ch</w:t>
      </w:r>
      <w:r w:rsidR="000F0AD7">
        <w:rPr>
          <w:rFonts w:ascii="Times New Roman" w:hAnsi="Times New Roman" w:cs="Times New Roman"/>
          <w:color w:val="FF0000"/>
          <w:sz w:val="24"/>
          <w:szCs w:val="24"/>
        </w:rPr>
        <w:t>a</w:t>
      </w:r>
      <w:r w:rsidRPr="009D399F">
        <w:rPr>
          <w:rFonts w:ascii="Times New Roman" w:hAnsi="Times New Roman" w:cs="Times New Roman"/>
          <w:color w:val="FF0000"/>
          <w:sz w:val="24"/>
          <w:szCs w:val="24"/>
        </w:rPr>
        <w:t>rtres</w:t>
      </w:r>
      <w:proofErr w:type="spellEnd"/>
      <w:r w:rsidRPr="009D399F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="000F0AD7">
        <w:rPr>
          <w:rFonts w:ascii="Times New Roman" w:hAnsi="Times New Roman" w:cs="Times New Roman"/>
          <w:color w:val="FF0000"/>
          <w:sz w:val="24"/>
          <w:szCs w:val="24"/>
        </w:rPr>
        <w:t>Středozemní moře</w:t>
      </w:r>
    </w:p>
    <w:p w:rsidR="009D399F" w:rsidRPr="00A3377D" w:rsidRDefault="009D399F" w:rsidP="009D399F">
      <w:pPr>
        <w:pStyle w:val="Odstavecseseznamem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0AD7" w:rsidRDefault="00A3377D" w:rsidP="000F0AD7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354FE">
        <w:rPr>
          <w:rFonts w:ascii="Times New Roman" w:hAnsi="Times New Roman" w:cs="Times New Roman"/>
          <w:b/>
          <w:sz w:val="24"/>
          <w:szCs w:val="24"/>
        </w:rPr>
        <w:t>Uveďte, čím básníka okouzlila Praha.</w:t>
      </w:r>
    </w:p>
    <w:p w:rsidR="000F0AD7" w:rsidRPr="000F0AD7" w:rsidRDefault="000F0AD7" w:rsidP="000F0AD7">
      <w:pPr>
        <w:pStyle w:val="Odstavecseseznamem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F0AD7">
        <w:rPr>
          <w:rFonts w:ascii="Times New Roman" w:hAnsi="Times New Roman" w:cs="Times New Roman"/>
          <w:color w:val="FF0000"/>
          <w:sz w:val="24"/>
          <w:szCs w:val="24"/>
        </w:rPr>
        <w:t>Praha je popisována jako místo příjemné pro odpočinek, lenošení a posezení si v pražských hospůdkách. Zmínka je i o Hradčanech.</w:t>
      </w:r>
    </w:p>
    <w:p w:rsidR="000F0AD7" w:rsidRPr="000F0AD7" w:rsidRDefault="000F0AD7" w:rsidP="000F0AD7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A3377D" w:rsidRDefault="00A3377D" w:rsidP="00A3377D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558">
        <w:rPr>
          <w:rFonts w:ascii="Times New Roman" w:hAnsi="Times New Roman" w:cs="Times New Roman"/>
          <w:b/>
          <w:sz w:val="24"/>
          <w:szCs w:val="24"/>
        </w:rPr>
        <w:t>Vyh</w:t>
      </w:r>
      <w:r>
        <w:rPr>
          <w:rFonts w:ascii="Times New Roman" w:hAnsi="Times New Roman" w:cs="Times New Roman"/>
          <w:b/>
          <w:sz w:val="24"/>
          <w:szCs w:val="24"/>
        </w:rPr>
        <w:t>ledejte v básni příklad anafory.</w:t>
      </w:r>
    </w:p>
    <w:p w:rsidR="009D399F" w:rsidRPr="009D399F" w:rsidRDefault="009D399F" w:rsidP="009D399F">
      <w:pPr>
        <w:pStyle w:val="Odstavecseseznamem"/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9D399F">
        <w:rPr>
          <w:rFonts w:ascii="Times New Roman" w:eastAsia="Times New Roman" w:hAnsi="Times New Roman"/>
          <w:i/>
          <w:iCs/>
          <w:color w:val="FF0000"/>
          <w:sz w:val="24"/>
          <w:szCs w:val="24"/>
          <w:u w:val="thick"/>
          <w:lang w:eastAsia="cs-CZ"/>
        </w:rPr>
        <w:t>Toť</w:t>
      </w:r>
      <w:proofErr w:type="spellEnd"/>
      <w:r w:rsidRPr="009D399F"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 xml:space="preserve"> krásná lilie již všichni pěstíme</w:t>
      </w:r>
    </w:p>
    <w:p w:rsidR="009D399F" w:rsidRPr="009D399F" w:rsidRDefault="009D399F" w:rsidP="009D399F">
      <w:pPr>
        <w:pStyle w:val="Odstavecseseznamem"/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9D399F">
        <w:rPr>
          <w:rFonts w:ascii="Times New Roman" w:eastAsia="Times New Roman" w:hAnsi="Times New Roman"/>
          <w:i/>
          <w:iCs/>
          <w:color w:val="FF0000"/>
          <w:sz w:val="24"/>
          <w:szCs w:val="24"/>
          <w:u w:val="thick"/>
          <w:lang w:eastAsia="cs-CZ"/>
        </w:rPr>
        <w:t>Toť</w:t>
      </w:r>
      <w:proofErr w:type="spellEnd"/>
      <w:r w:rsidRPr="009D399F">
        <w:rPr>
          <w:rFonts w:ascii="Times New Roman" w:eastAsia="Times New Roman" w:hAnsi="Times New Roman"/>
          <w:i/>
          <w:iCs/>
          <w:color w:val="FF0000"/>
          <w:sz w:val="24"/>
          <w:szCs w:val="24"/>
          <w:u w:val="thick"/>
          <w:lang w:eastAsia="cs-CZ"/>
        </w:rPr>
        <w:t xml:space="preserve"> </w:t>
      </w:r>
      <w:r w:rsidRPr="009D399F"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>rusovlasá pochodeň jež větrem nehasne</w:t>
      </w:r>
    </w:p>
    <w:p w:rsidR="009D399F" w:rsidRPr="009D399F" w:rsidRDefault="009D399F" w:rsidP="009D399F">
      <w:pPr>
        <w:pStyle w:val="Odstavecseseznamem"/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9D399F">
        <w:rPr>
          <w:rFonts w:ascii="Times New Roman" w:eastAsia="Times New Roman" w:hAnsi="Times New Roman"/>
          <w:i/>
          <w:iCs/>
          <w:color w:val="FF0000"/>
          <w:sz w:val="24"/>
          <w:szCs w:val="24"/>
          <w:u w:val="thick"/>
          <w:lang w:eastAsia="cs-CZ"/>
        </w:rPr>
        <w:t>Toť</w:t>
      </w:r>
      <w:proofErr w:type="spellEnd"/>
      <w:r w:rsidRPr="009D399F"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 xml:space="preserve"> bledý a nachový syn bolestiplné ženy</w:t>
      </w:r>
    </w:p>
    <w:p w:rsidR="009D399F" w:rsidRPr="009D399F" w:rsidRDefault="009D399F" w:rsidP="009D399F">
      <w:pPr>
        <w:pStyle w:val="Odstavecseseznamem"/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9D399F">
        <w:rPr>
          <w:rFonts w:ascii="Times New Roman" w:eastAsia="Times New Roman" w:hAnsi="Times New Roman"/>
          <w:i/>
          <w:iCs/>
          <w:color w:val="FF0000"/>
          <w:sz w:val="24"/>
          <w:szCs w:val="24"/>
          <w:u w:val="thick"/>
          <w:lang w:eastAsia="cs-CZ"/>
        </w:rPr>
        <w:t>Toť</w:t>
      </w:r>
      <w:proofErr w:type="spellEnd"/>
      <w:r w:rsidRPr="009D399F">
        <w:rPr>
          <w:rFonts w:ascii="Times New Roman" w:eastAsia="Times New Roman" w:hAnsi="Times New Roman"/>
          <w:i/>
          <w:iCs/>
          <w:color w:val="FF0000"/>
          <w:sz w:val="24"/>
          <w:szCs w:val="24"/>
          <w:u w:val="thick"/>
          <w:lang w:eastAsia="cs-CZ"/>
        </w:rPr>
        <w:t xml:space="preserve"> </w:t>
      </w:r>
      <w:r w:rsidRPr="009D399F"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>strom vždy modlitbami všemi přetížený</w:t>
      </w:r>
    </w:p>
    <w:p w:rsidR="009D399F" w:rsidRPr="009D399F" w:rsidRDefault="009D399F" w:rsidP="009D399F">
      <w:pPr>
        <w:pStyle w:val="Odstavecseseznamem"/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9D399F">
        <w:rPr>
          <w:rFonts w:ascii="Times New Roman" w:eastAsia="Times New Roman" w:hAnsi="Times New Roman"/>
          <w:i/>
          <w:iCs/>
          <w:color w:val="FF0000"/>
          <w:sz w:val="24"/>
          <w:szCs w:val="24"/>
          <w:u w:val="thick"/>
          <w:lang w:eastAsia="cs-CZ"/>
        </w:rPr>
        <w:t>Toť</w:t>
      </w:r>
      <w:proofErr w:type="spellEnd"/>
      <w:r w:rsidRPr="009D399F"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 xml:space="preserve"> dvojmocnina cti a věčnosti</w:t>
      </w:r>
    </w:p>
    <w:p w:rsidR="009D399F" w:rsidRPr="009D399F" w:rsidRDefault="009D399F" w:rsidP="009D399F">
      <w:pPr>
        <w:pStyle w:val="Odstavecseseznamem"/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9D399F">
        <w:rPr>
          <w:rFonts w:ascii="Times New Roman" w:eastAsia="Times New Roman" w:hAnsi="Times New Roman"/>
          <w:i/>
          <w:iCs/>
          <w:color w:val="FF0000"/>
          <w:sz w:val="24"/>
          <w:szCs w:val="24"/>
          <w:u w:val="thick"/>
          <w:lang w:eastAsia="cs-CZ"/>
        </w:rPr>
        <w:t>Toť</w:t>
      </w:r>
      <w:proofErr w:type="spellEnd"/>
      <w:r w:rsidRPr="009D399F"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 xml:space="preserve"> hvězda o cípech šesti</w:t>
      </w:r>
    </w:p>
    <w:p w:rsidR="009D399F" w:rsidRPr="009D399F" w:rsidRDefault="009D399F" w:rsidP="009D399F">
      <w:pPr>
        <w:pStyle w:val="Odstavecseseznamem"/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9D399F">
        <w:rPr>
          <w:rFonts w:ascii="Times New Roman" w:eastAsia="Times New Roman" w:hAnsi="Times New Roman"/>
          <w:i/>
          <w:iCs/>
          <w:color w:val="FF0000"/>
          <w:sz w:val="24"/>
          <w:szCs w:val="24"/>
          <w:u w:val="thick"/>
          <w:lang w:eastAsia="cs-CZ"/>
        </w:rPr>
        <w:t>Toť</w:t>
      </w:r>
      <w:proofErr w:type="spellEnd"/>
      <w:r w:rsidRPr="009D399F"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 xml:space="preserve"> Bůh jenž v pátek mře a v neděli vzkříšen </w:t>
      </w:r>
      <w:proofErr w:type="spellStart"/>
      <w:r w:rsidRPr="009D399F"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>jesti</w:t>
      </w:r>
      <w:proofErr w:type="spellEnd"/>
    </w:p>
    <w:p w:rsidR="009D399F" w:rsidRPr="009D399F" w:rsidRDefault="009D399F" w:rsidP="009D399F">
      <w:pPr>
        <w:pStyle w:val="Odstavecseseznamem"/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proofErr w:type="spellStart"/>
      <w:r w:rsidRPr="009D399F">
        <w:rPr>
          <w:rFonts w:ascii="Times New Roman" w:eastAsia="Times New Roman" w:hAnsi="Times New Roman"/>
          <w:i/>
          <w:iCs/>
          <w:color w:val="FF0000"/>
          <w:sz w:val="24"/>
          <w:szCs w:val="24"/>
          <w:u w:val="thick"/>
          <w:lang w:eastAsia="cs-CZ"/>
        </w:rPr>
        <w:t>Toť</w:t>
      </w:r>
      <w:proofErr w:type="spellEnd"/>
      <w:r w:rsidRPr="009D399F"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 xml:space="preserve"> Kristus který k nebi lépe než letci vzlétá</w:t>
      </w:r>
    </w:p>
    <w:p w:rsidR="009D399F" w:rsidRPr="00B354FE" w:rsidRDefault="009D399F" w:rsidP="009D399F">
      <w:pPr>
        <w:pStyle w:val="Odstavecseseznamem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63DF" w:rsidRPr="00A3377D" w:rsidRDefault="00EE63DF" w:rsidP="00A3377D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br w:type="page"/>
      </w:r>
    </w:p>
    <w:p w:rsidR="003A51AC" w:rsidRDefault="00EE63DF" w:rsidP="003A51AC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D7C8D" w:rsidRPr="00ED7C8D" w:rsidRDefault="00ED7C8D" w:rsidP="003A51AC">
      <w:pPr>
        <w:spacing w:before="120" w:after="120"/>
        <w:rPr>
          <w:rFonts w:ascii="Times New Roman" w:hAnsi="Times New Roman"/>
        </w:rPr>
      </w:pPr>
      <w:r w:rsidRPr="00ED7C8D">
        <w:rPr>
          <w:rFonts w:ascii="Times New Roman" w:hAnsi="Times New Roman"/>
        </w:rPr>
        <w:t xml:space="preserve">APOLLINAIRE, </w:t>
      </w:r>
      <w:proofErr w:type="spellStart"/>
      <w:r w:rsidRPr="00ED7C8D">
        <w:rPr>
          <w:rFonts w:ascii="Times New Roman" w:hAnsi="Times New Roman"/>
        </w:rPr>
        <w:t>Guillaume</w:t>
      </w:r>
      <w:proofErr w:type="spellEnd"/>
      <w:r w:rsidRPr="00ED7C8D">
        <w:rPr>
          <w:rFonts w:ascii="Times New Roman" w:hAnsi="Times New Roman"/>
        </w:rPr>
        <w:t xml:space="preserve">. </w:t>
      </w:r>
      <w:r w:rsidRPr="00ED7C8D">
        <w:rPr>
          <w:rFonts w:ascii="Times New Roman" w:hAnsi="Times New Roman"/>
          <w:i/>
          <w:iCs/>
        </w:rPr>
        <w:t>Alkoholy</w:t>
      </w:r>
      <w:r w:rsidR="00B159EB">
        <w:rPr>
          <w:rFonts w:ascii="Times New Roman" w:hAnsi="Times New Roman"/>
        </w:rPr>
        <w:t>. Praha: V</w:t>
      </w:r>
      <w:r w:rsidRPr="00ED7C8D">
        <w:rPr>
          <w:rFonts w:ascii="Times New Roman" w:hAnsi="Times New Roman"/>
        </w:rPr>
        <w:t>yšehrad, 2011, ISBN 978-80-7429-009-1.</w:t>
      </w:r>
    </w:p>
    <w:p w:rsidR="00F2373E" w:rsidRPr="00ED7C8D" w:rsidRDefault="009673CE" w:rsidP="003A51AC">
      <w:pPr>
        <w:spacing w:before="120" w:after="120"/>
        <w:rPr>
          <w:rFonts w:ascii="Times New Roman" w:hAnsi="Times New Roman"/>
          <w:sz w:val="28"/>
          <w:szCs w:val="28"/>
        </w:rPr>
      </w:pPr>
      <w:r w:rsidRPr="00ED7C8D">
        <w:rPr>
          <w:rFonts w:ascii="Times New Roman" w:hAnsi="Times New Roman"/>
        </w:rPr>
        <w:t xml:space="preserve">SOUKAL, Josef a kol. </w:t>
      </w:r>
      <w:r w:rsidRPr="00ED7C8D">
        <w:rPr>
          <w:rFonts w:ascii="Times New Roman" w:hAnsi="Times New Roman"/>
          <w:i/>
          <w:iCs/>
        </w:rPr>
        <w:t>Literatura pro III. ročník gymnázií</w:t>
      </w:r>
      <w:r w:rsidRPr="00ED7C8D">
        <w:rPr>
          <w:rFonts w:ascii="Times New Roman" w:hAnsi="Times New Roman"/>
        </w:rPr>
        <w:t>. Praha: SPN, 2003, ISBN 80-7235-227-X.</w:t>
      </w:r>
    </w:p>
    <w:p w:rsidR="00EE63DF" w:rsidRPr="00E266E6" w:rsidRDefault="00EE63DF" w:rsidP="00EE63DF">
      <w:pPr>
        <w:spacing w:before="120" w:after="120"/>
        <w:rPr>
          <w:rFonts w:ascii="Times New Roman" w:hAnsi="Times New Roman"/>
        </w:rPr>
      </w:pPr>
    </w:p>
    <w:p w:rsidR="00EE63DF" w:rsidRPr="00E266E6" w:rsidRDefault="002C3955" w:rsidP="00EE63DF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Obr.</w:t>
      </w:r>
      <w:r w:rsidR="00D4214A" w:rsidRPr="00E266E6">
        <w:rPr>
          <w:rFonts w:ascii="Times New Roman" w:hAnsi="Times New Roman"/>
        </w:rPr>
        <w:t xml:space="preserve"> 1: BY GUILLAUME APOLLINAIRE. </w:t>
      </w:r>
      <w:r w:rsidR="00D4214A" w:rsidRPr="00E266E6">
        <w:rPr>
          <w:rFonts w:ascii="Times New Roman" w:hAnsi="Times New Roman"/>
          <w:i/>
          <w:iCs/>
        </w:rPr>
        <w:t>http://commons.wikimedia.org/wiki/File%3AGuillaume_Apollinaire_Calligramme.JPG</w:t>
      </w:r>
      <w:r w:rsidR="00D4214A" w:rsidRPr="00E266E6">
        <w:rPr>
          <w:rFonts w:ascii="Times New Roman" w:hAnsi="Times New Roman"/>
        </w:rPr>
        <w:t xml:space="preserve"> [online]. [cit. 1.</w:t>
      </w:r>
      <w:r w:rsidR="00B159EB">
        <w:rPr>
          <w:rFonts w:ascii="Times New Roman" w:hAnsi="Times New Roman"/>
        </w:rPr>
        <w:t xml:space="preserve"> </w:t>
      </w:r>
      <w:r w:rsidR="00D4214A" w:rsidRPr="00E266E6">
        <w:rPr>
          <w:rFonts w:ascii="Times New Roman" w:hAnsi="Times New Roman"/>
        </w:rPr>
        <w:t>8.</w:t>
      </w:r>
      <w:r w:rsidR="00B159EB">
        <w:rPr>
          <w:rFonts w:ascii="Times New Roman" w:hAnsi="Times New Roman"/>
        </w:rPr>
        <w:t xml:space="preserve"> </w:t>
      </w:r>
      <w:r w:rsidR="00D4214A" w:rsidRPr="00E266E6">
        <w:rPr>
          <w:rFonts w:ascii="Times New Roman" w:hAnsi="Times New Roman"/>
        </w:rPr>
        <w:t>2013]. Dostupný na WWW: http://upload.wikimedia.org/wikipedia/commons/f/fc/Guillaume_Apollinaire_Calligramme.JPG</w:t>
      </w:r>
    </w:p>
    <w:p w:rsidR="00D4214A" w:rsidRPr="00E266E6" w:rsidRDefault="00D4214A" w:rsidP="00EE63DF">
      <w:pPr>
        <w:spacing w:before="120" w:after="120"/>
        <w:rPr>
          <w:rFonts w:ascii="Times New Roman" w:hAnsi="Times New Roman"/>
        </w:rPr>
      </w:pPr>
    </w:p>
    <w:p w:rsidR="00E266E6" w:rsidRPr="00E266E6" w:rsidRDefault="002C3955" w:rsidP="00EE63DF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Obr.</w:t>
      </w:r>
      <w:r w:rsidR="00D4214A" w:rsidRPr="00E266E6">
        <w:rPr>
          <w:rFonts w:ascii="Times New Roman" w:hAnsi="Times New Roman"/>
        </w:rPr>
        <w:t xml:space="preserve"> 2:</w:t>
      </w:r>
      <w:r w:rsidR="00E266E6" w:rsidRPr="00E266E6">
        <w:rPr>
          <w:rFonts w:ascii="Times New Roman" w:hAnsi="Times New Roman"/>
        </w:rPr>
        <w:t xml:space="preserve"> ČAPEK, Karel. </w:t>
      </w:r>
      <w:r w:rsidR="00E266E6" w:rsidRPr="00E266E6">
        <w:rPr>
          <w:rFonts w:ascii="Times New Roman" w:hAnsi="Times New Roman"/>
          <w:i/>
          <w:iCs/>
        </w:rPr>
        <w:t>http://www.ceskaliteratura.cz/translat/apollin.htm</w:t>
      </w:r>
      <w:r w:rsidR="00E266E6">
        <w:rPr>
          <w:rFonts w:ascii="Times New Roman" w:hAnsi="Times New Roman"/>
        </w:rPr>
        <w:t xml:space="preserve"> [online]. [cit. 1</w:t>
      </w:r>
      <w:r w:rsidR="00E266E6" w:rsidRPr="00E266E6">
        <w:rPr>
          <w:rFonts w:ascii="Times New Roman" w:hAnsi="Times New Roman"/>
        </w:rPr>
        <w:t>.</w:t>
      </w:r>
      <w:r w:rsidR="00B159EB">
        <w:rPr>
          <w:rFonts w:ascii="Times New Roman" w:hAnsi="Times New Roman"/>
        </w:rPr>
        <w:t xml:space="preserve"> </w:t>
      </w:r>
      <w:r w:rsidR="00E266E6" w:rsidRPr="00E266E6">
        <w:rPr>
          <w:rFonts w:ascii="Times New Roman" w:hAnsi="Times New Roman"/>
        </w:rPr>
        <w:t>8.</w:t>
      </w:r>
      <w:r w:rsidR="00B159EB">
        <w:rPr>
          <w:rFonts w:ascii="Times New Roman" w:hAnsi="Times New Roman"/>
        </w:rPr>
        <w:t xml:space="preserve"> </w:t>
      </w:r>
      <w:r w:rsidR="00E266E6" w:rsidRPr="00E266E6">
        <w:rPr>
          <w:rFonts w:ascii="Times New Roman" w:hAnsi="Times New Roman"/>
        </w:rPr>
        <w:t xml:space="preserve">2013]. Dostupný na WWW: http://www.ceskaliteratura.cz/translat/apollin.jpg  </w:t>
      </w:r>
    </w:p>
    <w:p w:rsidR="00E266E6" w:rsidRPr="00E266E6" w:rsidRDefault="00E266E6" w:rsidP="00EE63DF">
      <w:pPr>
        <w:spacing w:before="120" w:after="120"/>
        <w:rPr>
          <w:rFonts w:ascii="Times New Roman" w:hAnsi="Times New Roman"/>
        </w:rPr>
      </w:pPr>
    </w:p>
    <w:p w:rsidR="00D4214A" w:rsidRPr="00E266E6" w:rsidRDefault="002C3955" w:rsidP="00EE63DF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266E6" w:rsidRPr="00E266E6">
        <w:rPr>
          <w:rFonts w:ascii="Times New Roman" w:hAnsi="Times New Roman"/>
        </w:rPr>
        <w:t xml:space="preserve">br. 3: </w:t>
      </w:r>
      <w:r w:rsidR="00D4214A" w:rsidRPr="00E266E6">
        <w:rPr>
          <w:rFonts w:ascii="Times New Roman" w:hAnsi="Times New Roman"/>
        </w:rPr>
        <w:t xml:space="preserve">BY GUILLAUME APOLLINAIRE. </w:t>
      </w:r>
      <w:r w:rsidR="00D4214A" w:rsidRPr="00E266E6">
        <w:rPr>
          <w:rFonts w:ascii="Times New Roman" w:hAnsi="Times New Roman"/>
          <w:i/>
          <w:iCs/>
        </w:rPr>
        <w:t>http://commons.wikimedia.org/wiki/File%3AApollinaire.jpeg</w:t>
      </w:r>
      <w:r w:rsidR="00D4214A" w:rsidRPr="00E266E6">
        <w:rPr>
          <w:rFonts w:ascii="Times New Roman" w:hAnsi="Times New Roman"/>
        </w:rPr>
        <w:t xml:space="preserve"> [online]. [cit. </w:t>
      </w:r>
      <w:r w:rsidR="00E266E6">
        <w:rPr>
          <w:rFonts w:ascii="Times New Roman" w:hAnsi="Times New Roman"/>
        </w:rPr>
        <w:t>1</w:t>
      </w:r>
      <w:r w:rsidR="00D4214A" w:rsidRPr="00E266E6">
        <w:rPr>
          <w:rFonts w:ascii="Times New Roman" w:hAnsi="Times New Roman"/>
        </w:rPr>
        <w:t>.</w:t>
      </w:r>
      <w:r w:rsidR="00B159EB">
        <w:rPr>
          <w:rFonts w:ascii="Times New Roman" w:hAnsi="Times New Roman"/>
        </w:rPr>
        <w:t xml:space="preserve"> </w:t>
      </w:r>
      <w:r w:rsidR="00D4214A" w:rsidRPr="00E266E6">
        <w:rPr>
          <w:rFonts w:ascii="Times New Roman" w:hAnsi="Times New Roman"/>
        </w:rPr>
        <w:t>8.</w:t>
      </w:r>
      <w:r w:rsidR="00B159EB">
        <w:rPr>
          <w:rFonts w:ascii="Times New Roman" w:hAnsi="Times New Roman"/>
        </w:rPr>
        <w:t xml:space="preserve"> </w:t>
      </w:r>
      <w:r w:rsidR="00D4214A" w:rsidRPr="00E266E6">
        <w:rPr>
          <w:rFonts w:ascii="Times New Roman" w:hAnsi="Times New Roman"/>
        </w:rPr>
        <w:t>2013]. Dostupný na WWW: http://upload.wikimedia.org/wikipedia/commons/0/04/Apollinaire.jpeg</w:t>
      </w:r>
    </w:p>
    <w:sectPr w:rsidR="00D4214A" w:rsidRPr="00E266E6" w:rsidSect="00A3377D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90B3B"/>
    <w:multiLevelType w:val="hybridMultilevel"/>
    <w:tmpl w:val="F95CE3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5C17"/>
    <w:multiLevelType w:val="hybridMultilevel"/>
    <w:tmpl w:val="4CEEDA26"/>
    <w:lvl w:ilvl="0" w:tplc="5F12A3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8673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FA4B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D2DA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927A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16C7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FEA4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760E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686A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4036B4C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B30368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737F4C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6770E0"/>
    <w:multiLevelType w:val="hybridMultilevel"/>
    <w:tmpl w:val="2EFAAFD0"/>
    <w:lvl w:ilvl="0" w:tplc="64A0EB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10E5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DEB4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9EA2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A88C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BEEE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087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20CE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C476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EAB12B3"/>
    <w:multiLevelType w:val="hybridMultilevel"/>
    <w:tmpl w:val="343C695A"/>
    <w:lvl w:ilvl="0" w:tplc="FAE0F7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A442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944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8C81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226F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D6E8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060A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884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8CCB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53421FF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1"/>
  </w:num>
  <w:num w:numId="5">
    <w:abstractNumId w:val="6"/>
  </w:num>
  <w:num w:numId="6">
    <w:abstractNumId w:val="4"/>
  </w:num>
  <w:num w:numId="7">
    <w:abstractNumId w:val="8"/>
  </w:num>
  <w:num w:numId="8">
    <w:abstractNumId w:val="0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compat/>
  <w:rsids>
    <w:rsidRoot w:val="00C6318C"/>
    <w:rsid w:val="00064AF4"/>
    <w:rsid w:val="000F0AD7"/>
    <w:rsid w:val="001542A6"/>
    <w:rsid w:val="001E0AB5"/>
    <w:rsid w:val="002C3955"/>
    <w:rsid w:val="002E04DC"/>
    <w:rsid w:val="003A51AC"/>
    <w:rsid w:val="003E5558"/>
    <w:rsid w:val="003F2D89"/>
    <w:rsid w:val="004B337B"/>
    <w:rsid w:val="00500003"/>
    <w:rsid w:val="00550336"/>
    <w:rsid w:val="005E6C13"/>
    <w:rsid w:val="006C610D"/>
    <w:rsid w:val="007B61D9"/>
    <w:rsid w:val="008129FE"/>
    <w:rsid w:val="00906201"/>
    <w:rsid w:val="009248FF"/>
    <w:rsid w:val="0094053D"/>
    <w:rsid w:val="009673CE"/>
    <w:rsid w:val="009D399F"/>
    <w:rsid w:val="00A01750"/>
    <w:rsid w:val="00A15993"/>
    <w:rsid w:val="00A3377D"/>
    <w:rsid w:val="00A4519B"/>
    <w:rsid w:val="00A90974"/>
    <w:rsid w:val="00AD18B5"/>
    <w:rsid w:val="00B159EB"/>
    <w:rsid w:val="00B354FE"/>
    <w:rsid w:val="00BD1548"/>
    <w:rsid w:val="00BE7B06"/>
    <w:rsid w:val="00BF67C0"/>
    <w:rsid w:val="00BF77C0"/>
    <w:rsid w:val="00C6318C"/>
    <w:rsid w:val="00D4214A"/>
    <w:rsid w:val="00D817A0"/>
    <w:rsid w:val="00E266E6"/>
    <w:rsid w:val="00E3780F"/>
    <w:rsid w:val="00ED7C8D"/>
    <w:rsid w:val="00EE63DF"/>
    <w:rsid w:val="00F21545"/>
    <w:rsid w:val="00F23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18B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  <w:szCs w:val="22"/>
      <w:lang w:eastAsia="en-US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  <w:szCs w:val="22"/>
      <w:lang w:eastAsia="en-US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E04DC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F21545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64499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6039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32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4462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0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15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z/search?q=kaligramy&amp;client=firefox-a&amp;hs=Dy0&amp;rls=org.mozilla:cs:official&amp;source=lnms&amp;tbm=isch&amp;sa=X&amp;ei=fAoCUqjvJcKXtAau8IHQDw&amp;ved=0CAkQ_AUoAQ&amp;biw=1600&amp;bih=77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\Desktop\&#352;ABLONA%20DUM%202003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DUM 2003</Template>
  <TotalTime>863</TotalTime>
  <Pages>9</Pages>
  <Words>1274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14</cp:revision>
  <dcterms:created xsi:type="dcterms:W3CDTF">2013-08-05T13:23:00Z</dcterms:created>
  <dcterms:modified xsi:type="dcterms:W3CDTF">2013-08-07T09:17:00Z</dcterms:modified>
</cp:coreProperties>
</file>