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6DCF" w:rsidRDefault="00E06DCF" w:rsidP="00E06DCF">
      <w:pPr>
        <w:ind w:left="-426" w:right="-143"/>
        <w:jc w:val="center"/>
      </w:pPr>
      <w:r>
        <w:rPr>
          <w:noProof/>
          <w:lang w:eastAsia="cs-CZ"/>
        </w:rPr>
        <w:drawing>
          <wp:anchor distT="0" distB="0" distL="114300" distR="114300" simplePos="0" relativeHeight="251659264" behindDoc="1" locked="0" layoutInCell="1" allowOverlap="1" wp14:anchorId="32A5C58D" wp14:editId="1C9873CA">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cs-CZ"/>
        </w:rPr>
        <w:drawing>
          <wp:inline distT="0" distB="0" distL="0" distR="0" wp14:anchorId="1F9EBD63" wp14:editId="27D450DD">
            <wp:extent cx="5191125" cy="762000"/>
            <wp:effectExtent l="0" t="0" r="9525" b="0"/>
            <wp:docPr id="1"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Pr="00EC4D7E">
        <w:t xml:space="preserve">  </w:t>
      </w:r>
    </w:p>
    <w:p w:rsidR="00E06DCF" w:rsidRPr="007F141D" w:rsidRDefault="00E06DCF" w:rsidP="00E06DCF">
      <w:pPr>
        <w:jc w:val="center"/>
        <w:rPr>
          <w:sz w:val="16"/>
        </w:rPr>
      </w:pPr>
    </w:p>
    <w:p w:rsidR="00E06DCF" w:rsidRDefault="00E06DCF" w:rsidP="00E06DCF">
      <w:pPr>
        <w:jc w:val="center"/>
      </w:pPr>
      <w:r>
        <w:rPr>
          <w:noProof/>
          <w:lang w:eastAsia="cs-CZ"/>
        </w:rPr>
        <w:drawing>
          <wp:inline distT="0" distB="0" distL="0" distR="0" wp14:anchorId="172EF638" wp14:editId="7FA88434">
            <wp:extent cx="2686050" cy="152400"/>
            <wp:effectExtent l="0" t="0" r="0" b="0"/>
            <wp:docPr id="2"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E06DCF" w:rsidRDefault="00E06DCF" w:rsidP="00E06DCF"/>
    <w:p w:rsidR="00E06DCF" w:rsidRDefault="00E06DCF" w:rsidP="00E06DCF"/>
    <w:tbl>
      <w:tblPr>
        <w:tblStyle w:val="Mkatabulky"/>
        <w:tblW w:w="0" w:type="auto"/>
        <w:jc w:val="center"/>
        <w:tblLook w:val="04A0" w:firstRow="1" w:lastRow="0" w:firstColumn="1" w:lastColumn="0" w:noHBand="0" w:noVBand="1"/>
      </w:tblPr>
      <w:tblGrid>
        <w:gridCol w:w="3140"/>
        <w:gridCol w:w="5407"/>
      </w:tblGrid>
      <w:tr w:rsidR="00E06DCF" w:rsidRPr="00D84D70" w:rsidTr="006A1B9B">
        <w:trPr>
          <w:jc w:val="center"/>
        </w:trPr>
        <w:tc>
          <w:tcPr>
            <w:tcW w:w="3140" w:type="dxa"/>
          </w:tcPr>
          <w:p w:rsidR="00E06DCF" w:rsidRPr="00D84D70" w:rsidRDefault="00E06DCF" w:rsidP="00936EEB">
            <w:pPr>
              <w:rPr>
                <w:rFonts w:asciiTheme="minorHAnsi" w:hAnsiTheme="minorHAnsi"/>
                <w:sz w:val="28"/>
                <w:szCs w:val="28"/>
              </w:rPr>
            </w:pPr>
            <w:r w:rsidRPr="00D84D70">
              <w:rPr>
                <w:rFonts w:asciiTheme="minorHAnsi" w:hAnsiTheme="minorHAnsi"/>
                <w:b/>
                <w:sz w:val="28"/>
                <w:szCs w:val="28"/>
              </w:rPr>
              <w:t>Název školy:</w:t>
            </w:r>
            <w:r w:rsidRPr="00D84D70">
              <w:rPr>
                <w:rFonts w:asciiTheme="minorHAnsi" w:hAnsiTheme="minorHAnsi"/>
                <w:sz w:val="28"/>
                <w:szCs w:val="28"/>
              </w:rPr>
              <w:t xml:space="preserve"> </w:t>
            </w:r>
          </w:p>
        </w:tc>
        <w:tc>
          <w:tcPr>
            <w:tcW w:w="5407" w:type="dxa"/>
          </w:tcPr>
          <w:p w:rsidR="00E06DCF" w:rsidRPr="00D84D70" w:rsidRDefault="00E06DCF" w:rsidP="00936EEB">
            <w:pPr>
              <w:rPr>
                <w:rFonts w:asciiTheme="minorHAnsi" w:hAnsiTheme="minorHAnsi"/>
                <w:sz w:val="28"/>
                <w:szCs w:val="28"/>
              </w:rPr>
            </w:pPr>
            <w:r w:rsidRPr="00D84D70">
              <w:rPr>
                <w:rFonts w:asciiTheme="minorHAnsi" w:hAnsiTheme="minorHAnsi"/>
                <w:sz w:val="28"/>
                <w:szCs w:val="28"/>
              </w:rPr>
              <w:t>Střední škola sociální PERSPEKTIVA a Vyšší odborná škola, s.r.o.</w:t>
            </w:r>
          </w:p>
        </w:tc>
      </w:tr>
      <w:tr w:rsidR="00E06DCF" w:rsidRPr="00D84D70" w:rsidTr="006A1B9B">
        <w:trPr>
          <w:jc w:val="center"/>
        </w:trPr>
        <w:tc>
          <w:tcPr>
            <w:tcW w:w="3140" w:type="dxa"/>
          </w:tcPr>
          <w:p w:rsidR="00E06DCF" w:rsidRPr="00D84D70" w:rsidRDefault="00E06DCF" w:rsidP="00936EEB">
            <w:pPr>
              <w:rPr>
                <w:rFonts w:asciiTheme="minorHAnsi" w:hAnsiTheme="minorHAnsi"/>
                <w:sz w:val="28"/>
                <w:szCs w:val="28"/>
              </w:rPr>
            </w:pPr>
            <w:r w:rsidRPr="00D84D70">
              <w:rPr>
                <w:rFonts w:asciiTheme="minorHAnsi" w:hAnsiTheme="minorHAnsi"/>
                <w:b/>
                <w:sz w:val="28"/>
                <w:szCs w:val="28"/>
              </w:rPr>
              <w:t xml:space="preserve">Adresa:  </w:t>
            </w:r>
          </w:p>
        </w:tc>
        <w:tc>
          <w:tcPr>
            <w:tcW w:w="5407" w:type="dxa"/>
          </w:tcPr>
          <w:p w:rsidR="00E06DCF" w:rsidRPr="00D84D70" w:rsidRDefault="00E06DCF" w:rsidP="00936EEB">
            <w:pPr>
              <w:rPr>
                <w:rFonts w:asciiTheme="minorHAnsi" w:hAnsiTheme="minorHAnsi"/>
                <w:sz w:val="28"/>
                <w:szCs w:val="28"/>
              </w:rPr>
            </w:pPr>
            <w:r>
              <w:rPr>
                <w:rFonts w:asciiTheme="minorHAnsi" w:hAnsiTheme="minorHAnsi"/>
                <w:sz w:val="28"/>
                <w:szCs w:val="28"/>
              </w:rPr>
              <w:t>Mírová 218/6, Dubí III</w:t>
            </w:r>
            <w:r w:rsidRPr="00D84D70">
              <w:rPr>
                <w:rFonts w:asciiTheme="minorHAnsi" w:hAnsiTheme="minorHAnsi"/>
                <w:sz w:val="28"/>
                <w:szCs w:val="28"/>
              </w:rPr>
              <w:t xml:space="preserve"> </w:t>
            </w:r>
            <w:proofErr w:type="spellStart"/>
            <w:r w:rsidRPr="00D84D70">
              <w:rPr>
                <w:rFonts w:asciiTheme="minorHAnsi" w:hAnsiTheme="minorHAnsi"/>
                <w:sz w:val="28"/>
                <w:szCs w:val="28"/>
              </w:rPr>
              <w:t>Pozorka</w:t>
            </w:r>
            <w:proofErr w:type="spellEnd"/>
          </w:p>
        </w:tc>
      </w:tr>
      <w:tr w:rsidR="00E06DCF" w:rsidRPr="00D84D70" w:rsidTr="006A1B9B">
        <w:trPr>
          <w:jc w:val="center"/>
        </w:trPr>
        <w:tc>
          <w:tcPr>
            <w:tcW w:w="3140" w:type="dxa"/>
          </w:tcPr>
          <w:p w:rsidR="00E06DCF" w:rsidRPr="00D84D70" w:rsidRDefault="00E06DCF" w:rsidP="00936EEB">
            <w:pPr>
              <w:rPr>
                <w:rFonts w:asciiTheme="minorHAnsi" w:hAnsiTheme="minorHAnsi"/>
                <w:sz w:val="28"/>
                <w:szCs w:val="28"/>
              </w:rPr>
            </w:pPr>
            <w:r w:rsidRPr="00D84D70">
              <w:rPr>
                <w:rFonts w:asciiTheme="minorHAnsi" w:hAnsiTheme="minorHAnsi"/>
                <w:b/>
                <w:sz w:val="28"/>
                <w:szCs w:val="28"/>
              </w:rPr>
              <w:t>Název projektu</w:t>
            </w:r>
          </w:p>
        </w:tc>
        <w:tc>
          <w:tcPr>
            <w:tcW w:w="5407" w:type="dxa"/>
          </w:tcPr>
          <w:p w:rsidR="00E06DCF" w:rsidRPr="00D84D70" w:rsidRDefault="00E06DCF" w:rsidP="00936EEB">
            <w:pPr>
              <w:rPr>
                <w:rFonts w:asciiTheme="minorHAnsi" w:hAnsiTheme="minorHAnsi"/>
                <w:sz w:val="28"/>
                <w:szCs w:val="28"/>
              </w:rPr>
            </w:pPr>
            <w:r w:rsidRPr="00D84D70">
              <w:rPr>
                <w:rFonts w:asciiTheme="minorHAnsi" w:hAnsiTheme="minorHAnsi"/>
                <w:sz w:val="28"/>
                <w:szCs w:val="28"/>
              </w:rPr>
              <w:t>KLÍČE K POZNÁVÁNÍ</w:t>
            </w:r>
          </w:p>
        </w:tc>
      </w:tr>
      <w:tr w:rsidR="00E06DCF" w:rsidRPr="00D84D70" w:rsidTr="006A1B9B">
        <w:trPr>
          <w:jc w:val="center"/>
        </w:trPr>
        <w:tc>
          <w:tcPr>
            <w:tcW w:w="3140" w:type="dxa"/>
          </w:tcPr>
          <w:p w:rsidR="00E06DCF" w:rsidRPr="00D84D70" w:rsidRDefault="00E06DCF" w:rsidP="00936EEB">
            <w:pPr>
              <w:rPr>
                <w:rFonts w:asciiTheme="minorHAnsi" w:hAnsiTheme="minorHAnsi"/>
                <w:b/>
                <w:sz w:val="28"/>
                <w:szCs w:val="28"/>
              </w:rPr>
            </w:pPr>
            <w:r w:rsidRPr="00D84D70">
              <w:rPr>
                <w:rFonts w:asciiTheme="minorHAnsi" w:hAnsiTheme="minorHAnsi"/>
                <w:b/>
                <w:sz w:val="28"/>
                <w:szCs w:val="28"/>
              </w:rPr>
              <w:t xml:space="preserve">Registrační číslo projektu: </w:t>
            </w:r>
          </w:p>
        </w:tc>
        <w:tc>
          <w:tcPr>
            <w:tcW w:w="5407" w:type="dxa"/>
          </w:tcPr>
          <w:p w:rsidR="00E06DCF" w:rsidRPr="00D84D70" w:rsidRDefault="00E06DCF" w:rsidP="00936EEB">
            <w:pPr>
              <w:rPr>
                <w:rFonts w:asciiTheme="minorHAnsi" w:hAnsiTheme="minorHAnsi"/>
                <w:sz w:val="28"/>
                <w:szCs w:val="28"/>
              </w:rPr>
            </w:pPr>
            <w:r w:rsidRPr="00D84D70">
              <w:rPr>
                <w:rStyle w:val="datalabel"/>
                <w:rFonts w:asciiTheme="minorHAnsi" w:hAnsiTheme="minorHAnsi"/>
                <w:sz w:val="28"/>
                <w:szCs w:val="28"/>
              </w:rPr>
              <w:t>CZ.1.07/1.5.00/34.0928</w:t>
            </w:r>
          </w:p>
        </w:tc>
      </w:tr>
      <w:tr w:rsidR="00E06DCF" w:rsidRPr="00D84D70" w:rsidTr="006A1B9B">
        <w:trPr>
          <w:jc w:val="center"/>
        </w:trPr>
        <w:tc>
          <w:tcPr>
            <w:tcW w:w="3140" w:type="dxa"/>
          </w:tcPr>
          <w:p w:rsidR="00E06DCF" w:rsidRPr="00444BE0" w:rsidRDefault="00E06DCF" w:rsidP="00936EEB">
            <w:pPr>
              <w:rPr>
                <w:rFonts w:asciiTheme="minorHAnsi" w:hAnsiTheme="minorHAnsi"/>
                <w:color w:val="FF0000"/>
                <w:sz w:val="28"/>
                <w:szCs w:val="28"/>
              </w:rPr>
            </w:pPr>
            <w:r w:rsidRPr="00444BE0">
              <w:rPr>
                <w:rFonts w:asciiTheme="minorHAnsi" w:hAnsiTheme="minorHAnsi"/>
                <w:b/>
                <w:color w:val="FF0000"/>
                <w:sz w:val="28"/>
                <w:szCs w:val="28"/>
              </w:rPr>
              <w:t>Šablona:</w:t>
            </w:r>
            <w:r w:rsidRPr="00444BE0">
              <w:rPr>
                <w:rFonts w:asciiTheme="minorHAnsi" w:hAnsiTheme="minorHAnsi"/>
                <w:color w:val="FF0000"/>
                <w:sz w:val="28"/>
                <w:szCs w:val="28"/>
              </w:rPr>
              <w:t xml:space="preserve">  </w:t>
            </w:r>
          </w:p>
        </w:tc>
        <w:tc>
          <w:tcPr>
            <w:tcW w:w="5407" w:type="dxa"/>
          </w:tcPr>
          <w:p w:rsidR="00E06DCF" w:rsidRPr="00444BE0" w:rsidRDefault="00E06DCF" w:rsidP="0034396B">
            <w:pPr>
              <w:rPr>
                <w:rFonts w:asciiTheme="minorHAnsi" w:hAnsiTheme="minorHAnsi"/>
                <w:color w:val="FF0000"/>
                <w:sz w:val="28"/>
                <w:szCs w:val="28"/>
              </w:rPr>
            </w:pPr>
            <w:r w:rsidRPr="00444BE0">
              <w:rPr>
                <w:rFonts w:asciiTheme="minorHAnsi" w:hAnsiTheme="minorHAnsi"/>
                <w:color w:val="FF0000"/>
                <w:sz w:val="28"/>
                <w:szCs w:val="28"/>
              </w:rPr>
              <w:t xml:space="preserve">I/2 Inovace a zkvalitnění výuky </w:t>
            </w:r>
            <w:r w:rsidR="00843D58">
              <w:rPr>
                <w:rFonts w:asciiTheme="minorHAnsi" w:hAnsiTheme="minorHAnsi"/>
                <w:color w:val="FF0000"/>
                <w:sz w:val="28"/>
                <w:szCs w:val="28"/>
              </w:rPr>
              <w:t>směřující k rozvoji čtenářské a informační gramotnosti</w:t>
            </w:r>
          </w:p>
        </w:tc>
      </w:tr>
      <w:tr w:rsidR="00E06DCF" w:rsidRPr="00D84D70" w:rsidTr="006A1B9B">
        <w:trPr>
          <w:jc w:val="center"/>
        </w:trPr>
        <w:tc>
          <w:tcPr>
            <w:tcW w:w="3140" w:type="dxa"/>
          </w:tcPr>
          <w:p w:rsidR="00E06DCF" w:rsidRPr="00444BE0" w:rsidRDefault="00E06DCF" w:rsidP="00936EEB">
            <w:pPr>
              <w:rPr>
                <w:rFonts w:asciiTheme="minorHAnsi" w:hAnsiTheme="minorHAnsi"/>
                <w:color w:val="FF0000"/>
                <w:sz w:val="28"/>
                <w:szCs w:val="28"/>
              </w:rPr>
            </w:pPr>
            <w:r w:rsidRPr="00444BE0">
              <w:rPr>
                <w:rFonts w:asciiTheme="minorHAnsi" w:hAnsiTheme="minorHAnsi"/>
                <w:b/>
                <w:color w:val="FF0000"/>
                <w:sz w:val="28"/>
                <w:szCs w:val="28"/>
              </w:rPr>
              <w:t>Název a číslo materiálu:</w:t>
            </w:r>
            <w:r w:rsidRPr="00444BE0">
              <w:rPr>
                <w:rFonts w:asciiTheme="minorHAnsi" w:hAnsiTheme="minorHAnsi"/>
                <w:color w:val="FF0000"/>
                <w:sz w:val="28"/>
                <w:szCs w:val="28"/>
              </w:rPr>
              <w:t xml:space="preserve"> </w:t>
            </w:r>
          </w:p>
        </w:tc>
        <w:tc>
          <w:tcPr>
            <w:tcW w:w="5407" w:type="dxa"/>
          </w:tcPr>
          <w:p w:rsidR="00AC1544" w:rsidRDefault="006A1B9B" w:rsidP="00AC1544">
            <w:pPr>
              <w:rPr>
                <w:rFonts w:asciiTheme="minorHAnsi" w:hAnsiTheme="minorHAnsi"/>
                <w:color w:val="FF0000"/>
                <w:sz w:val="28"/>
                <w:szCs w:val="28"/>
              </w:rPr>
            </w:pPr>
            <w:r>
              <w:rPr>
                <w:rFonts w:asciiTheme="minorHAnsi" w:hAnsiTheme="minorHAnsi"/>
                <w:color w:val="FF0000"/>
                <w:sz w:val="28"/>
                <w:szCs w:val="28"/>
              </w:rPr>
              <w:t>VY</w:t>
            </w:r>
            <w:r w:rsidR="00843D58" w:rsidRPr="00843D58">
              <w:rPr>
                <w:rFonts w:asciiTheme="minorHAnsi" w:hAnsiTheme="minorHAnsi"/>
                <w:color w:val="FF0000"/>
                <w:sz w:val="28"/>
                <w:szCs w:val="28"/>
              </w:rPr>
              <w:t>_12_INOVACE_ČJL_</w:t>
            </w:r>
            <w:r w:rsidR="00843D58">
              <w:rPr>
                <w:rFonts w:asciiTheme="minorHAnsi" w:hAnsiTheme="minorHAnsi"/>
                <w:color w:val="FF0000"/>
                <w:sz w:val="28"/>
                <w:szCs w:val="28"/>
              </w:rPr>
              <w:t>4.A</w:t>
            </w:r>
            <w:r w:rsidR="00843D58" w:rsidRPr="00843D58">
              <w:rPr>
                <w:rFonts w:asciiTheme="minorHAnsi" w:hAnsiTheme="minorHAnsi"/>
                <w:color w:val="FF0000"/>
                <w:sz w:val="28"/>
                <w:szCs w:val="28"/>
              </w:rPr>
              <w:t>_</w:t>
            </w:r>
            <w:r>
              <w:rPr>
                <w:rFonts w:asciiTheme="minorHAnsi" w:hAnsiTheme="minorHAnsi"/>
                <w:color w:val="FF0000"/>
                <w:sz w:val="28"/>
                <w:szCs w:val="28"/>
              </w:rPr>
              <w:t>1-1</w:t>
            </w:r>
            <w:r w:rsidR="00AC1544">
              <w:rPr>
                <w:rFonts w:asciiTheme="minorHAnsi" w:hAnsiTheme="minorHAnsi"/>
                <w:color w:val="FF0000"/>
                <w:sz w:val="28"/>
                <w:szCs w:val="28"/>
              </w:rPr>
              <w:t xml:space="preserve"> </w:t>
            </w:r>
          </w:p>
          <w:p w:rsidR="00BE3E7D" w:rsidRPr="00BE3E7D" w:rsidRDefault="00BE3E7D" w:rsidP="00BE3E7D">
            <w:pPr>
              <w:rPr>
                <w:rFonts w:ascii="Arial" w:hAnsi="Arial" w:cs="Arial"/>
                <w:color w:val="FF0000"/>
                <w:sz w:val="22"/>
                <w:szCs w:val="22"/>
              </w:rPr>
            </w:pPr>
            <w:r w:rsidRPr="00BE3E7D">
              <w:rPr>
                <w:rFonts w:ascii="Arial" w:hAnsi="Arial" w:cs="Arial"/>
                <w:color w:val="FF0000"/>
                <w:sz w:val="22"/>
                <w:szCs w:val="22"/>
              </w:rPr>
              <w:t xml:space="preserve">TÉMA </w:t>
            </w:r>
            <w:r>
              <w:rPr>
                <w:rFonts w:ascii="Arial" w:hAnsi="Arial" w:cs="Arial"/>
                <w:color w:val="FF0000"/>
                <w:sz w:val="22"/>
                <w:szCs w:val="22"/>
              </w:rPr>
              <w:t>SADY: SOCIÁLNÍ PROBLEMATIKA V </w:t>
            </w:r>
            <w:r w:rsidRPr="00BE3E7D">
              <w:rPr>
                <w:rFonts w:ascii="Arial" w:hAnsi="Arial" w:cs="Arial"/>
                <w:color w:val="FF0000"/>
                <w:sz w:val="22"/>
                <w:szCs w:val="22"/>
              </w:rPr>
              <w:t>UMĚLECKÉ LITERATUŘE</w:t>
            </w:r>
          </w:p>
          <w:p w:rsidR="00E06DCF" w:rsidRPr="00444BE0" w:rsidRDefault="00BE3E7D" w:rsidP="00843D58">
            <w:pPr>
              <w:rPr>
                <w:rFonts w:asciiTheme="minorHAnsi" w:hAnsiTheme="minorHAnsi"/>
                <w:color w:val="FF0000"/>
                <w:sz w:val="28"/>
                <w:szCs w:val="28"/>
              </w:rPr>
            </w:pPr>
            <w:r w:rsidRPr="00BE3E7D">
              <w:rPr>
                <w:rFonts w:asciiTheme="minorHAnsi" w:hAnsiTheme="minorHAnsi"/>
                <w:color w:val="FF0000"/>
                <w:sz w:val="28"/>
                <w:szCs w:val="28"/>
              </w:rPr>
              <w:t xml:space="preserve">Název: </w:t>
            </w:r>
            <w:r w:rsidR="00AC1544" w:rsidRPr="00BE3E7D">
              <w:rPr>
                <w:rFonts w:asciiTheme="minorHAnsi" w:hAnsiTheme="minorHAnsi"/>
                <w:color w:val="FF0000"/>
                <w:sz w:val="28"/>
                <w:szCs w:val="28"/>
              </w:rPr>
              <w:t xml:space="preserve">Jaroslav Hašek – Osudy </w:t>
            </w:r>
            <w:r w:rsidR="00AC1544">
              <w:rPr>
                <w:rFonts w:asciiTheme="minorHAnsi" w:hAnsiTheme="minorHAnsi"/>
                <w:color w:val="FF0000"/>
                <w:sz w:val="28"/>
                <w:szCs w:val="28"/>
              </w:rPr>
              <w:t>dobrého vojáka Švejka za světové války</w:t>
            </w:r>
          </w:p>
        </w:tc>
      </w:tr>
      <w:tr w:rsidR="00E06DCF" w:rsidRPr="00D84D70" w:rsidTr="006A1B9B">
        <w:trPr>
          <w:jc w:val="center"/>
        </w:trPr>
        <w:tc>
          <w:tcPr>
            <w:tcW w:w="3140" w:type="dxa"/>
          </w:tcPr>
          <w:p w:rsidR="00E06DCF" w:rsidRPr="00444BE0" w:rsidRDefault="00E06DCF" w:rsidP="00936EEB">
            <w:pPr>
              <w:rPr>
                <w:rFonts w:asciiTheme="minorHAnsi" w:hAnsiTheme="minorHAnsi"/>
                <w:color w:val="FF0000"/>
                <w:sz w:val="28"/>
                <w:szCs w:val="28"/>
              </w:rPr>
            </w:pPr>
            <w:r w:rsidRPr="00444BE0">
              <w:rPr>
                <w:rFonts w:asciiTheme="minorHAnsi" w:hAnsiTheme="minorHAnsi"/>
                <w:b/>
                <w:color w:val="FF0000"/>
                <w:sz w:val="28"/>
                <w:szCs w:val="28"/>
              </w:rPr>
              <w:t>Vytvořeno:</w:t>
            </w:r>
            <w:r w:rsidRPr="00444BE0">
              <w:rPr>
                <w:rFonts w:asciiTheme="minorHAnsi" w:hAnsiTheme="minorHAnsi"/>
                <w:color w:val="FF0000"/>
                <w:sz w:val="28"/>
                <w:szCs w:val="28"/>
              </w:rPr>
              <w:t xml:space="preserve"> </w:t>
            </w:r>
          </w:p>
        </w:tc>
        <w:tc>
          <w:tcPr>
            <w:tcW w:w="5407" w:type="dxa"/>
          </w:tcPr>
          <w:p w:rsidR="00E06DCF" w:rsidRPr="00444BE0" w:rsidRDefault="006639FD" w:rsidP="006639FD">
            <w:pPr>
              <w:rPr>
                <w:rFonts w:asciiTheme="minorHAnsi" w:hAnsiTheme="minorHAnsi"/>
                <w:color w:val="FF0000"/>
                <w:sz w:val="28"/>
                <w:szCs w:val="28"/>
              </w:rPr>
            </w:pPr>
            <w:r>
              <w:rPr>
                <w:rFonts w:asciiTheme="minorHAnsi" w:hAnsiTheme="minorHAnsi"/>
                <w:color w:val="FF0000"/>
                <w:sz w:val="28"/>
                <w:szCs w:val="28"/>
              </w:rPr>
              <w:t>4</w:t>
            </w:r>
            <w:r w:rsidR="00843D58">
              <w:rPr>
                <w:rFonts w:asciiTheme="minorHAnsi" w:hAnsiTheme="minorHAnsi"/>
                <w:color w:val="FF0000"/>
                <w:sz w:val="28"/>
                <w:szCs w:val="28"/>
              </w:rPr>
              <w:t>.2.2013</w:t>
            </w:r>
            <w:r w:rsidR="00E06DCF" w:rsidRPr="00444BE0">
              <w:rPr>
                <w:rFonts w:asciiTheme="minorHAnsi" w:hAnsiTheme="minorHAnsi"/>
                <w:color w:val="FF0000"/>
                <w:sz w:val="28"/>
                <w:szCs w:val="28"/>
              </w:rPr>
              <w:t xml:space="preserve"> </w:t>
            </w:r>
          </w:p>
        </w:tc>
      </w:tr>
      <w:tr w:rsidR="00E06DCF" w:rsidRPr="00D84D70" w:rsidTr="006A1B9B">
        <w:trPr>
          <w:jc w:val="center"/>
        </w:trPr>
        <w:tc>
          <w:tcPr>
            <w:tcW w:w="3140" w:type="dxa"/>
          </w:tcPr>
          <w:p w:rsidR="00E06DCF" w:rsidRPr="00444BE0" w:rsidRDefault="00E06DCF" w:rsidP="00936EEB">
            <w:pPr>
              <w:rPr>
                <w:rFonts w:asciiTheme="minorHAnsi" w:hAnsiTheme="minorHAnsi"/>
                <w:b/>
                <w:color w:val="FF0000"/>
                <w:sz w:val="28"/>
                <w:szCs w:val="28"/>
              </w:rPr>
            </w:pPr>
            <w:r w:rsidRPr="00444BE0">
              <w:rPr>
                <w:rFonts w:asciiTheme="minorHAnsi" w:hAnsiTheme="minorHAnsi"/>
                <w:b/>
                <w:color w:val="FF0000"/>
                <w:sz w:val="28"/>
                <w:szCs w:val="28"/>
              </w:rPr>
              <w:t>Autor:</w:t>
            </w:r>
          </w:p>
        </w:tc>
        <w:tc>
          <w:tcPr>
            <w:tcW w:w="5407" w:type="dxa"/>
          </w:tcPr>
          <w:p w:rsidR="00E06DCF" w:rsidRPr="00444BE0" w:rsidRDefault="00E06DCF" w:rsidP="00936EEB">
            <w:pPr>
              <w:rPr>
                <w:rFonts w:asciiTheme="minorHAnsi" w:hAnsiTheme="minorHAnsi"/>
                <w:color w:val="FF0000"/>
                <w:sz w:val="28"/>
                <w:szCs w:val="28"/>
              </w:rPr>
            </w:pPr>
            <w:r w:rsidRPr="00444BE0">
              <w:rPr>
                <w:rFonts w:asciiTheme="minorHAnsi" w:hAnsiTheme="minorHAnsi"/>
                <w:color w:val="FF0000"/>
                <w:sz w:val="28"/>
                <w:szCs w:val="28"/>
              </w:rPr>
              <w:t xml:space="preserve">Mgr. </w:t>
            </w:r>
            <w:r>
              <w:rPr>
                <w:rFonts w:asciiTheme="minorHAnsi" w:hAnsiTheme="minorHAnsi"/>
                <w:color w:val="FF0000"/>
                <w:sz w:val="28"/>
                <w:szCs w:val="28"/>
              </w:rPr>
              <w:t>Martina Šafránková</w:t>
            </w:r>
          </w:p>
        </w:tc>
      </w:tr>
      <w:tr w:rsidR="00E06DCF" w:rsidRPr="00D84D70" w:rsidTr="006A1B9B">
        <w:trPr>
          <w:jc w:val="center"/>
        </w:trPr>
        <w:tc>
          <w:tcPr>
            <w:tcW w:w="3140" w:type="dxa"/>
          </w:tcPr>
          <w:p w:rsidR="00E06DCF" w:rsidRPr="00444BE0" w:rsidRDefault="00E06DCF" w:rsidP="00936EEB">
            <w:pPr>
              <w:rPr>
                <w:rFonts w:asciiTheme="minorHAnsi" w:hAnsiTheme="minorHAnsi"/>
                <w:b/>
                <w:color w:val="FF0000"/>
                <w:sz w:val="28"/>
                <w:szCs w:val="28"/>
              </w:rPr>
            </w:pPr>
            <w:r w:rsidRPr="00444BE0">
              <w:rPr>
                <w:rFonts w:asciiTheme="minorHAnsi" w:hAnsiTheme="minorHAnsi"/>
                <w:b/>
                <w:color w:val="FF0000"/>
                <w:sz w:val="28"/>
                <w:szCs w:val="28"/>
              </w:rPr>
              <w:t>Vyučovací předmět:</w:t>
            </w:r>
          </w:p>
        </w:tc>
        <w:tc>
          <w:tcPr>
            <w:tcW w:w="5407" w:type="dxa"/>
          </w:tcPr>
          <w:p w:rsidR="00E06DCF" w:rsidRPr="00444BE0" w:rsidRDefault="00E06DCF" w:rsidP="00936EEB">
            <w:pPr>
              <w:rPr>
                <w:rFonts w:asciiTheme="minorHAnsi" w:hAnsiTheme="minorHAnsi"/>
                <w:color w:val="FF0000"/>
                <w:sz w:val="28"/>
                <w:szCs w:val="28"/>
              </w:rPr>
            </w:pPr>
            <w:r>
              <w:rPr>
                <w:rFonts w:asciiTheme="minorHAnsi" w:hAnsiTheme="minorHAnsi"/>
                <w:color w:val="FF0000"/>
                <w:sz w:val="28"/>
                <w:szCs w:val="28"/>
              </w:rPr>
              <w:t>Český jazyk</w:t>
            </w:r>
          </w:p>
        </w:tc>
      </w:tr>
      <w:tr w:rsidR="00E06DCF" w:rsidRPr="00D84D70" w:rsidTr="006A1B9B">
        <w:trPr>
          <w:jc w:val="center"/>
        </w:trPr>
        <w:tc>
          <w:tcPr>
            <w:tcW w:w="3140" w:type="dxa"/>
          </w:tcPr>
          <w:p w:rsidR="00E06DCF" w:rsidRPr="00444BE0" w:rsidRDefault="00E06DCF" w:rsidP="00936EEB">
            <w:pPr>
              <w:rPr>
                <w:rFonts w:asciiTheme="minorHAnsi" w:hAnsiTheme="minorHAnsi"/>
                <w:b/>
                <w:color w:val="FF0000"/>
                <w:sz w:val="28"/>
                <w:szCs w:val="28"/>
              </w:rPr>
            </w:pPr>
            <w:r w:rsidRPr="00444BE0">
              <w:rPr>
                <w:rFonts w:asciiTheme="minorHAnsi" w:hAnsiTheme="minorHAnsi"/>
                <w:b/>
                <w:color w:val="FF0000"/>
                <w:sz w:val="28"/>
                <w:szCs w:val="28"/>
              </w:rPr>
              <w:t>Ročník:</w:t>
            </w:r>
          </w:p>
        </w:tc>
        <w:tc>
          <w:tcPr>
            <w:tcW w:w="5407" w:type="dxa"/>
          </w:tcPr>
          <w:p w:rsidR="00E06DCF" w:rsidRPr="00D84D70" w:rsidRDefault="00E06DCF" w:rsidP="00936EEB">
            <w:pPr>
              <w:rPr>
                <w:rFonts w:asciiTheme="minorHAnsi" w:hAnsiTheme="minorHAnsi"/>
                <w:sz w:val="28"/>
                <w:szCs w:val="28"/>
              </w:rPr>
            </w:pPr>
            <w:r>
              <w:rPr>
                <w:rFonts w:asciiTheme="minorHAnsi" w:hAnsiTheme="minorHAnsi"/>
                <w:color w:val="FF0000"/>
                <w:sz w:val="28"/>
                <w:szCs w:val="28"/>
              </w:rPr>
              <w:t>IV</w:t>
            </w:r>
            <w:r w:rsidRPr="00444BE0">
              <w:rPr>
                <w:rFonts w:asciiTheme="minorHAnsi" w:hAnsiTheme="minorHAnsi"/>
                <w:color w:val="FF0000"/>
                <w:sz w:val="28"/>
                <w:szCs w:val="28"/>
              </w:rPr>
              <w:t>.</w:t>
            </w:r>
          </w:p>
        </w:tc>
      </w:tr>
      <w:tr w:rsidR="00E06DCF" w:rsidRPr="00D84D70" w:rsidTr="006A1B9B">
        <w:trPr>
          <w:jc w:val="center"/>
        </w:trPr>
        <w:tc>
          <w:tcPr>
            <w:tcW w:w="3140" w:type="dxa"/>
          </w:tcPr>
          <w:p w:rsidR="00E06DCF" w:rsidRPr="00444BE0" w:rsidRDefault="00E06DCF" w:rsidP="00936EEB">
            <w:pPr>
              <w:rPr>
                <w:rFonts w:asciiTheme="minorHAnsi" w:hAnsiTheme="minorHAnsi"/>
                <w:b/>
                <w:color w:val="FF0000"/>
                <w:sz w:val="28"/>
                <w:szCs w:val="28"/>
              </w:rPr>
            </w:pPr>
            <w:r w:rsidRPr="00444BE0">
              <w:rPr>
                <w:rFonts w:asciiTheme="minorHAnsi" w:hAnsiTheme="minorHAnsi"/>
                <w:b/>
                <w:color w:val="FF0000"/>
                <w:sz w:val="28"/>
                <w:szCs w:val="28"/>
              </w:rPr>
              <w:t>Anotace:</w:t>
            </w:r>
          </w:p>
        </w:tc>
        <w:tc>
          <w:tcPr>
            <w:tcW w:w="5407" w:type="dxa"/>
          </w:tcPr>
          <w:p w:rsidR="00E06DCF" w:rsidRPr="00D84D70" w:rsidRDefault="005D259F" w:rsidP="006A1B9B">
            <w:pPr>
              <w:rPr>
                <w:rFonts w:asciiTheme="minorHAnsi" w:hAnsiTheme="minorHAnsi"/>
                <w:sz w:val="28"/>
                <w:szCs w:val="28"/>
              </w:rPr>
            </w:pPr>
            <w:r w:rsidRPr="005D259F">
              <w:rPr>
                <w:rFonts w:asciiTheme="minorHAnsi" w:hAnsiTheme="minorHAnsi"/>
                <w:color w:val="FF0000"/>
                <w:sz w:val="28"/>
                <w:szCs w:val="28"/>
              </w:rPr>
              <w:t>Žáci</w:t>
            </w:r>
            <w:r>
              <w:rPr>
                <w:rFonts w:asciiTheme="minorHAnsi" w:hAnsiTheme="minorHAnsi"/>
                <w:color w:val="FF0000"/>
                <w:sz w:val="28"/>
                <w:szCs w:val="28"/>
              </w:rPr>
              <w:t xml:space="preserve"> si zopakují látku </w:t>
            </w:r>
            <w:r w:rsidR="006A1B9B">
              <w:rPr>
                <w:rFonts w:asciiTheme="minorHAnsi" w:hAnsiTheme="minorHAnsi"/>
                <w:color w:val="FF0000"/>
                <w:sz w:val="28"/>
                <w:szCs w:val="28"/>
              </w:rPr>
              <w:t>z 3. ročníku</w:t>
            </w:r>
            <w:r>
              <w:rPr>
                <w:rFonts w:asciiTheme="minorHAnsi" w:hAnsiTheme="minorHAnsi"/>
                <w:color w:val="FF0000"/>
                <w:sz w:val="28"/>
                <w:szCs w:val="28"/>
              </w:rPr>
              <w:t>, připomenou si historické události spjaté s Haškovým dílem, při práci s textem provedou lexikální analýzu, jsou schopni analyzovat text i po obsahové a sémantické stránce. V posledním úkolu propojí své znalosti a fantazii.</w:t>
            </w:r>
          </w:p>
        </w:tc>
      </w:tr>
      <w:tr w:rsidR="00E06DCF" w:rsidRPr="00D84D70" w:rsidTr="006A1B9B">
        <w:trPr>
          <w:jc w:val="center"/>
        </w:trPr>
        <w:tc>
          <w:tcPr>
            <w:tcW w:w="3140" w:type="dxa"/>
          </w:tcPr>
          <w:p w:rsidR="00E06DCF" w:rsidRPr="00444BE0" w:rsidRDefault="00E06DCF" w:rsidP="00936EEB">
            <w:pPr>
              <w:rPr>
                <w:rFonts w:asciiTheme="minorHAnsi" w:hAnsiTheme="minorHAnsi"/>
                <w:b/>
                <w:color w:val="FF0000"/>
                <w:sz w:val="28"/>
                <w:szCs w:val="28"/>
              </w:rPr>
            </w:pPr>
            <w:r w:rsidRPr="00444BE0">
              <w:rPr>
                <w:rFonts w:asciiTheme="minorHAnsi" w:hAnsiTheme="minorHAnsi"/>
                <w:b/>
                <w:color w:val="FF0000"/>
                <w:sz w:val="28"/>
                <w:szCs w:val="28"/>
              </w:rPr>
              <w:t>Klíčová slova:</w:t>
            </w:r>
          </w:p>
        </w:tc>
        <w:tc>
          <w:tcPr>
            <w:tcW w:w="5407" w:type="dxa"/>
          </w:tcPr>
          <w:p w:rsidR="00E06DCF" w:rsidRPr="00D84D70" w:rsidRDefault="00843D58" w:rsidP="006A1B9B">
            <w:pPr>
              <w:rPr>
                <w:rFonts w:asciiTheme="minorHAnsi" w:hAnsiTheme="minorHAnsi"/>
                <w:sz w:val="28"/>
                <w:szCs w:val="28"/>
              </w:rPr>
            </w:pPr>
            <w:r w:rsidRPr="005D259F">
              <w:rPr>
                <w:rFonts w:asciiTheme="minorHAnsi" w:hAnsiTheme="minorHAnsi"/>
                <w:color w:val="FF0000"/>
                <w:sz w:val="28"/>
                <w:szCs w:val="28"/>
              </w:rPr>
              <w:t>Švejk, Hašek, sociálně nežádoucí jevy</w:t>
            </w:r>
            <w:r w:rsidR="005D259F">
              <w:rPr>
                <w:rFonts w:asciiTheme="minorHAnsi" w:hAnsiTheme="minorHAnsi"/>
                <w:color w:val="FF0000"/>
                <w:sz w:val="28"/>
                <w:szCs w:val="28"/>
              </w:rPr>
              <w:t>, spisovná čeština, nespisovná čeština</w:t>
            </w:r>
          </w:p>
        </w:tc>
      </w:tr>
      <w:tr w:rsidR="00E06DCF" w:rsidRPr="00D84D70" w:rsidTr="006A1B9B">
        <w:trPr>
          <w:jc w:val="center"/>
        </w:trPr>
        <w:tc>
          <w:tcPr>
            <w:tcW w:w="3140" w:type="dxa"/>
          </w:tcPr>
          <w:p w:rsidR="00E06DCF" w:rsidRPr="00444BE0" w:rsidRDefault="00E06DCF" w:rsidP="00936EEB">
            <w:pPr>
              <w:rPr>
                <w:rFonts w:asciiTheme="minorHAnsi" w:hAnsiTheme="minorHAnsi"/>
                <w:b/>
                <w:color w:val="FF0000"/>
                <w:sz w:val="28"/>
                <w:szCs w:val="28"/>
              </w:rPr>
            </w:pPr>
            <w:r w:rsidRPr="00444BE0">
              <w:rPr>
                <w:rFonts w:asciiTheme="minorHAnsi" w:hAnsiTheme="minorHAnsi"/>
                <w:b/>
                <w:color w:val="FF0000"/>
                <w:sz w:val="28"/>
                <w:szCs w:val="28"/>
              </w:rPr>
              <w:t>Výsledky vzdělávání dle RVP:</w:t>
            </w:r>
          </w:p>
          <w:p w:rsidR="00E06DCF" w:rsidRPr="00444BE0" w:rsidRDefault="00E06DCF" w:rsidP="00936EEB">
            <w:pPr>
              <w:rPr>
                <w:rFonts w:asciiTheme="minorHAnsi" w:hAnsiTheme="minorHAnsi"/>
                <w:b/>
                <w:color w:val="FF0000"/>
                <w:sz w:val="28"/>
                <w:szCs w:val="28"/>
              </w:rPr>
            </w:pPr>
          </w:p>
        </w:tc>
        <w:tc>
          <w:tcPr>
            <w:tcW w:w="5407" w:type="dxa"/>
          </w:tcPr>
          <w:p w:rsidR="00E06DCF" w:rsidRPr="005D259F" w:rsidRDefault="00207E8B" w:rsidP="00936EEB">
            <w:pPr>
              <w:rPr>
                <w:rFonts w:asciiTheme="minorHAnsi" w:hAnsiTheme="minorHAnsi"/>
                <w:color w:val="FF0000"/>
                <w:sz w:val="28"/>
                <w:szCs w:val="28"/>
              </w:rPr>
            </w:pPr>
            <w:r w:rsidRPr="005D259F">
              <w:rPr>
                <w:rFonts w:asciiTheme="minorHAnsi" w:hAnsiTheme="minorHAnsi"/>
                <w:color w:val="FF0000"/>
                <w:sz w:val="28"/>
                <w:szCs w:val="28"/>
              </w:rPr>
              <w:t>Rozumí obsahu textu i jeho částí</w:t>
            </w:r>
            <w:r w:rsidR="005D259F">
              <w:rPr>
                <w:rFonts w:asciiTheme="minorHAnsi" w:hAnsiTheme="minorHAnsi"/>
                <w:color w:val="FF0000"/>
                <w:sz w:val="28"/>
                <w:szCs w:val="28"/>
              </w:rPr>
              <w:t>.</w:t>
            </w:r>
          </w:p>
          <w:p w:rsidR="005D259F" w:rsidRPr="005D259F" w:rsidRDefault="005D259F" w:rsidP="005D259F">
            <w:pPr>
              <w:rPr>
                <w:rFonts w:asciiTheme="minorHAnsi" w:hAnsiTheme="minorHAnsi"/>
                <w:color w:val="FF0000"/>
                <w:sz w:val="28"/>
                <w:szCs w:val="28"/>
              </w:rPr>
            </w:pPr>
            <w:r w:rsidRPr="005D259F">
              <w:rPr>
                <w:rFonts w:asciiTheme="minorHAnsi" w:hAnsiTheme="minorHAnsi"/>
                <w:color w:val="FF0000"/>
                <w:sz w:val="28"/>
                <w:szCs w:val="28"/>
              </w:rPr>
              <w:t xml:space="preserve">Posoudí kompozici textu, jeho slovní </w:t>
            </w:r>
          </w:p>
          <w:p w:rsidR="00E06DCF" w:rsidRPr="00D84D70" w:rsidRDefault="005D259F" w:rsidP="005D259F">
            <w:pPr>
              <w:rPr>
                <w:rFonts w:asciiTheme="minorHAnsi" w:hAnsiTheme="minorHAnsi"/>
                <w:sz w:val="28"/>
                <w:szCs w:val="28"/>
              </w:rPr>
            </w:pPr>
            <w:r w:rsidRPr="005D259F">
              <w:rPr>
                <w:rFonts w:asciiTheme="minorHAnsi" w:hAnsiTheme="minorHAnsi"/>
                <w:color w:val="FF0000"/>
                <w:sz w:val="28"/>
                <w:szCs w:val="28"/>
              </w:rPr>
              <w:t>zásobu a skladbu</w:t>
            </w:r>
            <w:r>
              <w:rPr>
                <w:rFonts w:asciiTheme="minorHAnsi" w:hAnsiTheme="minorHAnsi"/>
                <w:sz w:val="28"/>
                <w:szCs w:val="28"/>
              </w:rPr>
              <w:t>.</w:t>
            </w:r>
          </w:p>
        </w:tc>
      </w:tr>
      <w:tr w:rsidR="00E06DCF" w:rsidRPr="00D84D70" w:rsidTr="006A1B9B">
        <w:trPr>
          <w:jc w:val="center"/>
        </w:trPr>
        <w:tc>
          <w:tcPr>
            <w:tcW w:w="3140" w:type="dxa"/>
          </w:tcPr>
          <w:p w:rsidR="00E06DCF" w:rsidRPr="005D259F" w:rsidRDefault="00E06DCF" w:rsidP="00936EEB">
            <w:pPr>
              <w:rPr>
                <w:rFonts w:asciiTheme="minorHAnsi" w:hAnsiTheme="minorHAnsi"/>
                <w:b/>
                <w:color w:val="FF0000"/>
                <w:sz w:val="28"/>
                <w:szCs w:val="28"/>
              </w:rPr>
            </w:pPr>
            <w:r w:rsidRPr="005D259F">
              <w:rPr>
                <w:rFonts w:asciiTheme="minorHAnsi" w:hAnsiTheme="minorHAnsi"/>
                <w:b/>
                <w:color w:val="FF0000"/>
                <w:sz w:val="28"/>
                <w:szCs w:val="28"/>
              </w:rPr>
              <w:t>Typ interakce:</w:t>
            </w:r>
          </w:p>
        </w:tc>
        <w:tc>
          <w:tcPr>
            <w:tcW w:w="5407" w:type="dxa"/>
          </w:tcPr>
          <w:p w:rsidR="00E06DCF" w:rsidRPr="005D259F" w:rsidRDefault="00207E8B" w:rsidP="00936EEB">
            <w:pPr>
              <w:rPr>
                <w:rFonts w:asciiTheme="minorHAnsi" w:hAnsiTheme="minorHAnsi"/>
                <w:color w:val="FF0000"/>
                <w:sz w:val="28"/>
                <w:szCs w:val="28"/>
              </w:rPr>
            </w:pPr>
            <w:r w:rsidRPr="005D259F">
              <w:rPr>
                <w:rFonts w:asciiTheme="minorHAnsi" w:hAnsiTheme="minorHAnsi"/>
                <w:color w:val="FF0000"/>
                <w:sz w:val="28"/>
                <w:szCs w:val="28"/>
              </w:rPr>
              <w:t>Aktivita</w:t>
            </w:r>
          </w:p>
        </w:tc>
      </w:tr>
      <w:tr w:rsidR="00E06DCF" w:rsidRPr="00D84D70" w:rsidTr="006A1B9B">
        <w:trPr>
          <w:jc w:val="center"/>
        </w:trPr>
        <w:tc>
          <w:tcPr>
            <w:tcW w:w="3140" w:type="dxa"/>
          </w:tcPr>
          <w:p w:rsidR="00E06DCF" w:rsidRPr="00444BE0" w:rsidRDefault="00E06DCF" w:rsidP="00936EEB">
            <w:pPr>
              <w:rPr>
                <w:rFonts w:asciiTheme="minorHAnsi" w:hAnsiTheme="minorHAnsi"/>
                <w:b/>
                <w:color w:val="FF0000"/>
                <w:sz w:val="28"/>
                <w:szCs w:val="28"/>
              </w:rPr>
            </w:pPr>
            <w:r w:rsidRPr="00444BE0">
              <w:rPr>
                <w:rFonts w:asciiTheme="minorHAnsi" w:hAnsiTheme="minorHAnsi"/>
                <w:b/>
                <w:color w:val="FF0000"/>
                <w:sz w:val="28"/>
                <w:szCs w:val="28"/>
              </w:rPr>
              <w:t>Druh výukového zdroje:</w:t>
            </w:r>
          </w:p>
        </w:tc>
        <w:tc>
          <w:tcPr>
            <w:tcW w:w="5407" w:type="dxa"/>
          </w:tcPr>
          <w:p w:rsidR="00E06DCF" w:rsidRPr="00D84D70" w:rsidRDefault="005D259F" w:rsidP="00936EEB">
            <w:pPr>
              <w:rPr>
                <w:rFonts w:asciiTheme="minorHAnsi" w:hAnsiTheme="minorHAnsi"/>
                <w:sz w:val="28"/>
                <w:szCs w:val="28"/>
              </w:rPr>
            </w:pPr>
            <w:r w:rsidRPr="005D259F">
              <w:rPr>
                <w:rFonts w:asciiTheme="minorHAnsi" w:hAnsiTheme="minorHAnsi"/>
                <w:color w:val="FF0000"/>
                <w:sz w:val="28"/>
                <w:szCs w:val="28"/>
              </w:rPr>
              <w:t>Pracovní list</w:t>
            </w:r>
          </w:p>
        </w:tc>
      </w:tr>
    </w:tbl>
    <w:p w:rsidR="00E06DCF" w:rsidRPr="000C36B2" w:rsidRDefault="00E06DCF">
      <w:pPr>
        <w:rPr>
          <w:rFonts w:cs="Times New Roman"/>
          <w:b/>
          <w:color w:val="000000"/>
          <w:sz w:val="40"/>
          <w:szCs w:val="40"/>
          <w:shd w:val="clear" w:color="auto" w:fill="FFFFFF"/>
        </w:rPr>
      </w:pPr>
      <w:r w:rsidRPr="000C36B2">
        <w:rPr>
          <w:rFonts w:cs="Times New Roman"/>
          <w:b/>
          <w:color w:val="000000"/>
          <w:sz w:val="40"/>
          <w:szCs w:val="40"/>
          <w:shd w:val="clear" w:color="auto" w:fill="FFFFFF"/>
        </w:rPr>
        <w:lastRenderedPageBreak/>
        <w:t>Osudy dobrého vojáka Švejka za světové války</w:t>
      </w:r>
    </w:p>
    <w:p w:rsidR="00E06DCF" w:rsidRPr="000C36B2" w:rsidRDefault="00E06DCF">
      <w:pPr>
        <w:rPr>
          <w:rFonts w:cs="Times New Roman"/>
          <w:b/>
          <w:color w:val="000000"/>
          <w:sz w:val="40"/>
          <w:szCs w:val="40"/>
          <w:shd w:val="clear" w:color="auto" w:fill="FFFFFF"/>
        </w:rPr>
      </w:pPr>
      <w:r w:rsidRPr="000C36B2">
        <w:rPr>
          <w:rFonts w:cs="Times New Roman"/>
          <w:b/>
          <w:color w:val="000000"/>
          <w:sz w:val="40"/>
          <w:szCs w:val="40"/>
          <w:shd w:val="clear" w:color="auto" w:fill="FFFFFF"/>
        </w:rPr>
        <w:t>Jaroslav Hašek</w:t>
      </w:r>
    </w:p>
    <w:p w:rsidR="00602DA1" w:rsidRPr="000C36B2" w:rsidRDefault="00E06DCF">
      <w:pPr>
        <w:rPr>
          <w:rFonts w:cs="Times New Roman"/>
          <w:color w:val="000000"/>
          <w:sz w:val="24"/>
          <w:szCs w:val="24"/>
          <w:shd w:val="clear" w:color="auto" w:fill="FFFFFF"/>
        </w:rPr>
      </w:pPr>
      <w:r w:rsidRPr="000C36B2">
        <w:rPr>
          <w:rFonts w:cs="Times New Roman"/>
          <w:color w:val="000000"/>
          <w:sz w:val="24"/>
          <w:szCs w:val="24"/>
          <w:shd w:val="clear" w:color="auto" w:fill="FFFFFF"/>
        </w:rPr>
        <w:t xml:space="preserve">"Tak nám zabili Ferdinanda," řekla posluhovačka panu Švejkovi, který opustiv před léty vojenskou službu, když byl definitivně prohlášen vojenskou lékařskou komisí za blba, živil se prodejem psů, ošklivých nečistokrevných oblud, kterým </w:t>
      </w:r>
      <w:proofErr w:type="gramStart"/>
      <w:r w:rsidRPr="000C36B2">
        <w:rPr>
          <w:rFonts w:cs="Times New Roman"/>
          <w:color w:val="000000"/>
          <w:sz w:val="24"/>
          <w:szCs w:val="24"/>
          <w:shd w:val="clear" w:color="auto" w:fill="FFFFFF"/>
        </w:rPr>
        <w:t>padělal</w:t>
      </w:r>
      <w:proofErr w:type="gramEnd"/>
      <w:r w:rsidRPr="000C36B2">
        <w:rPr>
          <w:rFonts w:cs="Times New Roman"/>
          <w:color w:val="000000"/>
          <w:sz w:val="24"/>
          <w:szCs w:val="24"/>
          <w:shd w:val="clear" w:color="auto" w:fill="FFFFFF"/>
        </w:rPr>
        <w:t xml:space="preserve"> rodokmeny.</w:t>
      </w:r>
      <w:r w:rsidRPr="000C36B2">
        <w:rPr>
          <w:rFonts w:cs="Times New Roman"/>
          <w:color w:val="000000"/>
          <w:sz w:val="24"/>
          <w:szCs w:val="24"/>
        </w:rPr>
        <w:br/>
      </w:r>
      <w:r w:rsidRPr="000C36B2">
        <w:rPr>
          <w:rFonts w:cs="Times New Roman"/>
          <w:color w:val="000000"/>
          <w:sz w:val="24"/>
          <w:szCs w:val="24"/>
          <w:shd w:val="clear" w:color="auto" w:fill="FFFFFF"/>
        </w:rPr>
        <w:t>Kromě tohoto</w:t>
      </w:r>
      <w:r w:rsidRPr="000C36B2">
        <w:rPr>
          <w:rStyle w:val="apple-converted-space"/>
          <w:rFonts w:cs="Times New Roman"/>
          <w:color w:val="000000"/>
          <w:sz w:val="24"/>
          <w:szCs w:val="24"/>
          <w:shd w:val="clear" w:color="auto" w:fill="FFFFFF"/>
        </w:rPr>
        <w:t> </w:t>
      </w:r>
      <w:r w:rsidRPr="000C36B2">
        <w:rPr>
          <w:rFonts w:cs="Times New Roman"/>
          <w:sz w:val="24"/>
          <w:szCs w:val="24"/>
          <w:shd w:val="clear" w:color="auto" w:fill="FFFFFF"/>
        </w:rPr>
        <w:t>zaměstnání</w:t>
      </w:r>
      <w:r w:rsidRPr="000C36B2">
        <w:rPr>
          <w:rStyle w:val="apple-converted-space"/>
          <w:rFonts w:cs="Times New Roman"/>
          <w:color w:val="000000"/>
          <w:sz w:val="24"/>
          <w:szCs w:val="24"/>
          <w:shd w:val="clear" w:color="auto" w:fill="FFFFFF"/>
        </w:rPr>
        <w:t> </w:t>
      </w:r>
      <w:proofErr w:type="gramStart"/>
      <w:r w:rsidRPr="000C36B2">
        <w:rPr>
          <w:rFonts w:cs="Times New Roman"/>
          <w:color w:val="000000"/>
          <w:sz w:val="24"/>
          <w:szCs w:val="24"/>
          <w:shd w:val="clear" w:color="auto" w:fill="FFFFFF"/>
        </w:rPr>
        <w:t>byl</w:t>
      </w:r>
      <w:proofErr w:type="gramEnd"/>
      <w:r w:rsidRPr="000C36B2">
        <w:rPr>
          <w:rFonts w:cs="Times New Roman"/>
          <w:color w:val="000000"/>
          <w:sz w:val="24"/>
          <w:szCs w:val="24"/>
          <w:shd w:val="clear" w:color="auto" w:fill="FFFFFF"/>
        </w:rPr>
        <w:t xml:space="preserve"> stižen revmatismem a mazal si právě kolena opodeldokem.</w:t>
      </w:r>
      <w:r w:rsidRPr="000C36B2">
        <w:rPr>
          <w:rFonts w:cs="Times New Roman"/>
          <w:color w:val="000000"/>
          <w:sz w:val="24"/>
          <w:szCs w:val="24"/>
        </w:rPr>
        <w:br/>
      </w:r>
      <w:r w:rsidRPr="000C36B2">
        <w:rPr>
          <w:rFonts w:cs="Times New Roman"/>
          <w:color w:val="000000"/>
          <w:sz w:val="24"/>
          <w:szCs w:val="24"/>
          <w:shd w:val="clear" w:color="auto" w:fill="FFFFFF"/>
        </w:rPr>
        <w:t>"</w:t>
      </w:r>
      <w:proofErr w:type="spellStart"/>
      <w:r w:rsidRPr="000C36B2">
        <w:rPr>
          <w:rFonts w:cs="Times New Roman"/>
          <w:color w:val="000000"/>
          <w:sz w:val="24"/>
          <w:szCs w:val="24"/>
          <w:shd w:val="clear" w:color="auto" w:fill="FFFFFF"/>
        </w:rPr>
        <w:t>Kterýho</w:t>
      </w:r>
      <w:proofErr w:type="spellEnd"/>
      <w:r w:rsidRPr="000C36B2">
        <w:rPr>
          <w:rFonts w:cs="Times New Roman"/>
          <w:color w:val="000000"/>
          <w:sz w:val="24"/>
          <w:szCs w:val="24"/>
          <w:shd w:val="clear" w:color="auto" w:fill="FFFFFF"/>
        </w:rPr>
        <w:t xml:space="preserve"> Ferdinanda, paní Müllerová?" otázal se Švejk, nepřestávaje si masírovat kolena, "já znám dva Ferdinandy. Jednoho, ten je sluhou u drogisty Průši a vypil mu tam jednou </w:t>
      </w:r>
      <w:proofErr w:type="gramStart"/>
      <w:r w:rsidRPr="000C36B2">
        <w:rPr>
          <w:rFonts w:cs="Times New Roman"/>
          <w:color w:val="000000"/>
          <w:sz w:val="24"/>
          <w:szCs w:val="24"/>
          <w:shd w:val="clear" w:color="auto" w:fill="FFFFFF"/>
        </w:rPr>
        <w:t>omylem  lahev</w:t>
      </w:r>
      <w:proofErr w:type="gramEnd"/>
      <w:r w:rsidRPr="000C36B2">
        <w:rPr>
          <w:rFonts w:cs="Times New Roman"/>
          <w:color w:val="000000"/>
          <w:sz w:val="24"/>
          <w:szCs w:val="24"/>
          <w:shd w:val="clear" w:color="auto" w:fill="FFFFFF"/>
        </w:rPr>
        <w:t xml:space="preserve"> nějakého mazání na vlasy, a potom znám ještě Ferdinanda Kokošku, co sbírá ty psí </w:t>
      </w:r>
      <w:proofErr w:type="spellStart"/>
      <w:r w:rsidRPr="000C36B2">
        <w:rPr>
          <w:rFonts w:cs="Times New Roman"/>
          <w:color w:val="000000"/>
          <w:sz w:val="24"/>
          <w:szCs w:val="24"/>
          <w:shd w:val="clear" w:color="auto" w:fill="FFFFFF"/>
        </w:rPr>
        <w:t>hovínka</w:t>
      </w:r>
      <w:proofErr w:type="spellEnd"/>
      <w:r w:rsidRPr="000C36B2">
        <w:rPr>
          <w:rFonts w:cs="Times New Roman"/>
          <w:color w:val="000000"/>
          <w:sz w:val="24"/>
          <w:szCs w:val="24"/>
          <w:shd w:val="clear" w:color="auto" w:fill="FFFFFF"/>
        </w:rPr>
        <w:t xml:space="preserve">. </w:t>
      </w:r>
      <w:proofErr w:type="spellStart"/>
      <w:r w:rsidRPr="000C36B2">
        <w:rPr>
          <w:rFonts w:cs="Times New Roman"/>
          <w:color w:val="000000"/>
          <w:sz w:val="24"/>
          <w:szCs w:val="24"/>
          <w:shd w:val="clear" w:color="auto" w:fill="FFFFFF"/>
        </w:rPr>
        <w:t>Vobou</w:t>
      </w:r>
      <w:proofErr w:type="spellEnd"/>
      <w:r w:rsidRPr="000C36B2">
        <w:rPr>
          <w:rFonts w:cs="Times New Roman"/>
          <w:color w:val="000000"/>
          <w:sz w:val="24"/>
          <w:szCs w:val="24"/>
          <w:shd w:val="clear" w:color="auto" w:fill="FFFFFF"/>
        </w:rPr>
        <w:t xml:space="preserve"> není žádná škoda."</w:t>
      </w:r>
      <w:r w:rsidRPr="000C36B2">
        <w:rPr>
          <w:rFonts w:cs="Times New Roman"/>
          <w:color w:val="000000"/>
          <w:sz w:val="24"/>
          <w:szCs w:val="24"/>
        </w:rPr>
        <w:br/>
      </w:r>
      <w:r w:rsidRPr="000C36B2">
        <w:rPr>
          <w:rFonts w:cs="Times New Roman"/>
          <w:color w:val="000000"/>
          <w:sz w:val="24"/>
          <w:szCs w:val="24"/>
          <w:shd w:val="clear" w:color="auto" w:fill="FFFFFF"/>
        </w:rPr>
        <w:t xml:space="preserve">"Ale, milostpane, pana arcivévodu Ferdinanda, toho z Konopiště, toho </w:t>
      </w:r>
      <w:proofErr w:type="spellStart"/>
      <w:r w:rsidRPr="000C36B2">
        <w:rPr>
          <w:rFonts w:cs="Times New Roman"/>
          <w:color w:val="000000"/>
          <w:sz w:val="24"/>
          <w:szCs w:val="24"/>
          <w:shd w:val="clear" w:color="auto" w:fill="FFFFFF"/>
        </w:rPr>
        <w:t>tlustýho</w:t>
      </w:r>
      <w:proofErr w:type="spellEnd"/>
      <w:r w:rsidRPr="000C36B2">
        <w:rPr>
          <w:rFonts w:cs="Times New Roman"/>
          <w:color w:val="000000"/>
          <w:sz w:val="24"/>
          <w:szCs w:val="24"/>
          <w:shd w:val="clear" w:color="auto" w:fill="FFFFFF"/>
        </w:rPr>
        <w:t xml:space="preserve">, </w:t>
      </w:r>
      <w:proofErr w:type="spellStart"/>
      <w:r w:rsidRPr="000C36B2">
        <w:rPr>
          <w:rFonts w:cs="Times New Roman"/>
          <w:color w:val="000000"/>
          <w:sz w:val="24"/>
          <w:szCs w:val="24"/>
          <w:shd w:val="clear" w:color="auto" w:fill="FFFFFF"/>
        </w:rPr>
        <w:t>nábožnýho</w:t>
      </w:r>
      <w:proofErr w:type="spellEnd"/>
      <w:r w:rsidRPr="000C36B2">
        <w:rPr>
          <w:rFonts w:cs="Times New Roman"/>
          <w:color w:val="000000"/>
          <w:sz w:val="24"/>
          <w:szCs w:val="24"/>
          <w:shd w:val="clear" w:color="auto" w:fill="FFFFFF"/>
        </w:rPr>
        <w:t>:"</w:t>
      </w:r>
      <w:r w:rsidRPr="000C36B2">
        <w:rPr>
          <w:rFonts w:cs="Times New Roman"/>
          <w:color w:val="000000"/>
          <w:sz w:val="24"/>
          <w:szCs w:val="24"/>
        </w:rPr>
        <w:br/>
      </w:r>
      <w:r w:rsidRPr="000C36B2">
        <w:rPr>
          <w:rFonts w:cs="Times New Roman"/>
          <w:color w:val="000000"/>
          <w:sz w:val="24"/>
          <w:szCs w:val="24"/>
          <w:shd w:val="clear" w:color="auto" w:fill="FFFFFF"/>
        </w:rPr>
        <w:t>"</w:t>
      </w:r>
      <w:proofErr w:type="spellStart"/>
      <w:r w:rsidRPr="000C36B2">
        <w:rPr>
          <w:rFonts w:cs="Times New Roman"/>
          <w:color w:val="000000"/>
          <w:sz w:val="24"/>
          <w:szCs w:val="24"/>
          <w:shd w:val="clear" w:color="auto" w:fill="FFFFFF"/>
        </w:rPr>
        <w:t>Ježíšmarjá</w:t>
      </w:r>
      <w:proofErr w:type="spellEnd"/>
      <w:r w:rsidRPr="000C36B2">
        <w:rPr>
          <w:rFonts w:cs="Times New Roman"/>
          <w:color w:val="000000"/>
          <w:sz w:val="24"/>
          <w:szCs w:val="24"/>
          <w:shd w:val="clear" w:color="auto" w:fill="FFFFFF"/>
        </w:rPr>
        <w:t>," vykřikl Švejk, "to je dobrý. A kde se mu to, panu arcivévodovi, stalo?"</w:t>
      </w:r>
    </w:p>
    <w:p w:rsidR="00E06DCF" w:rsidRPr="000C36B2" w:rsidRDefault="00E06DCF">
      <w:pPr>
        <w:rPr>
          <w:rFonts w:cs="Times New Roman"/>
          <w:color w:val="000000"/>
          <w:sz w:val="24"/>
          <w:szCs w:val="24"/>
          <w:shd w:val="clear" w:color="auto" w:fill="FFFFFF"/>
        </w:rPr>
      </w:pPr>
    </w:p>
    <w:p w:rsidR="00E06DCF" w:rsidRPr="000C36B2" w:rsidRDefault="00E06DCF">
      <w:pPr>
        <w:rPr>
          <w:rFonts w:cs="Times New Roman"/>
          <w:b/>
          <w:color w:val="000000"/>
          <w:sz w:val="24"/>
          <w:szCs w:val="24"/>
          <w:shd w:val="clear" w:color="auto" w:fill="FFFFFF"/>
        </w:rPr>
      </w:pPr>
      <w:r w:rsidRPr="000C36B2">
        <w:rPr>
          <w:rFonts w:cs="Times New Roman"/>
          <w:b/>
          <w:color w:val="000000"/>
          <w:sz w:val="24"/>
          <w:szCs w:val="24"/>
          <w:shd w:val="clear" w:color="auto" w:fill="FFFFFF"/>
        </w:rPr>
        <w:t>1. Vysvětlete, o jaké historické události se v ukázce hovoří a proč.</w:t>
      </w:r>
    </w:p>
    <w:p w:rsidR="00E06DCF" w:rsidRPr="000C36B2" w:rsidRDefault="00E06DCF">
      <w:pPr>
        <w:rPr>
          <w:rFonts w:cs="Times New Roman"/>
          <w:b/>
          <w:color w:val="000000"/>
          <w:sz w:val="24"/>
          <w:szCs w:val="24"/>
          <w:shd w:val="clear" w:color="auto" w:fill="FFFFFF"/>
        </w:rPr>
      </w:pPr>
      <w:r w:rsidRPr="000C36B2">
        <w:rPr>
          <w:rFonts w:cs="Times New Roman"/>
          <w:b/>
          <w:color w:val="000000"/>
          <w:sz w:val="24"/>
          <w:szCs w:val="24"/>
          <w:shd w:val="clear" w:color="auto" w:fill="FFFFFF"/>
        </w:rPr>
        <w:t>2. Rozhodněte, zda se jedná o spisovné či nespisovné výrazy:</w:t>
      </w:r>
    </w:p>
    <w:p w:rsidR="00E06DCF" w:rsidRPr="000C36B2" w:rsidRDefault="000C36B2" w:rsidP="00E06DCF">
      <w:pPr>
        <w:rPr>
          <w:rFonts w:cs="Times New Roman"/>
          <w:i/>
          <w:color w:val="000000"/>
          <w:sz w:val="24"/>
          <w:szCs w:val="24"/>
          <w:shd w:val="clear" w:color="auto" w:fill="FFFFFF"/>
        </w:rPr>
      </w:pPr>
      <w:r>
        <w:rPr>
          <w:rFonts w:cs="Times New Roman"/>
          <w:i/>
          <w:color w:val="000000"/>
          <w:sz w:val="24"/>
          <w:szCs w:val="24"/>
          <w:shd w:val="clear" w:color="auto" w:fill="FFFFFF"/>
        </w:rPr>
        <w:t xml:space="preserve">před léty, </w:t>
      </w:r>
      <w:r w:rsidR="00E06DCF" w:rsidRPr="000C36B2">
        <w:rPr>
          <w:rFonts w:cs="Times New Roman"/>
          <w:i/>
          <w:color w:val="000000"/>
          <w:sz w:val="24"/>
          <w:szCs w:val="24"/>
          <w:shd w:val="clear" w:color="auto" w:fill="FFFFFF"/>
        </w:rPr>
        <w:t xml:space="preserve">za blba, oblud, rodokmeny, </w:t>
      </w:r>
      <w:proofErr w:type="spellStart"/>
      <w:r w:rsidR="00E06DCF" w:rsidRPr="000C36B2">
        <w:rPr>
          <w:rFonts w:cs="Times New Roman"/>
          <w:i/>
          <w:color w:val="000000"/>
          <w:sz w:val="24"/>
          <w:szCs w:val="24"/>
          <w:shd w:val="clear" w:color="auto" w:fill="FFFFFF"/>
        </w:rPr>
        <w:t>ježíšmarjá</w:t>
      </w:r>
      <w:proofErr w:type="spellEnd"/>
      <w:r w:rsidR="00E06DCF" w:rsidRPr="000C36B2">
        <w:rPr>
          <w:rFonts w:cs="Times New Roman"/>
          <w:i/>
          <w:color w:val="000000"/>
          <w:sz w:val="24"/>
          <w:szCs w:val="24"/>
          <w:shd w:val="clear" w:color="auto" w:fill="FFFFFF"/>
        </w:rPr>
        <w:t xml:space="preserve">, </w:t>
      </w:r>
      <w:proofErr w:type="spellStart"/>
      <w:r w:rsidR="00E06DCF" w:rsidRPr="000C36B2">
        <w:rPr>
          <w:rFonts w:cs="Times New Roman"/>
          <w:i/>
          <w:color w:val="000000"/>
          <w:sz w:val="24"/>
          <w:szCs w:val="24"/>
          <w:shd w:val="clear" w:color="auto" w:fill="FFFFFF"/>
        </w:rPr>
        <w:t>vobou</w:t>
      </w:r>
      <w:proofErr w:type="spellEnd"/>
      <w:r w:rsidR="00E06DCF" w:rsidRPr="000C36B2">
        <w:rPr>
          <w:rFonts w:cs="Times New Roman"/>
          <w:i/>
          <w:color w:val="000000"/>
          <w:sz w:val="24"/>
          <w:szCs w:val="24"/>
          <w:shd w:val="clear" w:color="auto" w:fill="FFFFFF"/>
        </w:rPr>
        <w:t>, milostpane, arcivévodu</w:t>
      </w:r>
      <w:r>
        <w:rPr>
          <w:rFonts w:cs="Times New Roman"/>
          <w:i/>
          <w:color w:val="000000"/>
          <w:sz w:val="24"/>
          <w:szCs w:val="24"/>
          <w:shd w:val="clear" w:color="auto" w:fill="FFFFFF"/>
        </w:rPr>
        <w:t xml:space="preserve">, škoda, Konopiště, </w:t>
      </w:r>
      <w:proofErr w:type="spellStart"/>
      <w:r>
        <w:rPr>
          <w:rFonts w:cs="Times New Roman"/>
          <w:i/>
          <w:color w:val="000000"/>
          <w:sz w:val="24"/>
          <w:szCs w:val="24"/>
          <w:shd w:val="clear" w:color="auto" w:fill="FFFFFF"/>
        </w:rPr>
        <w:t>tlustýho</w:t>
      </w:r>
      <w:proofErr w:type="spellEnd"/>
      <w:r>
        <w:rPr>
          <w:rFonts w:cs="Times New Roman"/>
          <w:i/>
          <w:color w:val="000000"/>
          <w:sz w:val="24"/>
          <w:szCs w:val="24"/>
          <w:shd w:val="clear" w:color="auto" w:fill="FFFFFF"/>
        </w:rPr>
        <w:t xml:space="preserve">, </w:t>
      </w:r>
      <w:proofErr w:type="spellStart"/>
      <w:r>
        <w:rPr>
          <w:rFonts w:cs="Times New Roman"/>
          <w:i/>
          <w:color w:val="000000"/>
          <w:sz w:val="24"/>
          <w:szCs w:val="24"/>
          <w:shd w:val="clear" w:color="auto" w:fill="FFFFFF"/>
        </w:rPr>
        <w:t>nábožnýho</w:t>
      </w:r>
      <w:proofErr w:type="spellEnd"/>
      <w:r>
        <w:rPr>
          <w:rFonts w:cs="Times New Roman"/>
          <w:i/>
          <w:color w:val="000000"/>
          <w:sz w:val="24"/>
          <w:szCs w:val="24"/>
          <w:shd w:val="clear" w:color="auto" w:fill="FFFFFF"/>
        </w:rPr>
        <w:t>, padělal</w:t>
      </w:r>
    </w:p>
    <w:tbl>
      <w:tblPr>
        <w:tblW w:w="5000" w:type="pct"/>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06"/>
        <w:gridCol w:w="4606"/>
      </w:tblGrid>
      <w:tr w:rsidR="00E06DCF" w:rsidRPr="000C36B2" w:rsidTr="00E06DCF">
        <w:trPr>
          <w:trHeight w:val="180"/>
        </w:trPr>
        <w:tc>
          <w:tcPr>
            <w:tcW w:w="4606" w:type="dxa"/>
            <w:tcBorders>
              <w:top w:val="single" w:sz="4" w:space="0" w:color="auto"/>
              <w:left w:val="single" w:sz="4" w:space="0" w:color="auto"/>
              <w:bottom w:val="single" w:sz="4" w:space="0" w:color="auto"/>
              <w:right w:val="single" w:sz="4" w:space="0" w:color="auto"/>
            </w:tcBorders>
            <w:hideMark/>
          </w:tcPr>
          <w:p w:rsidR="00E06DCF" w:rsidRPr="000C36B2" w:rsidRDefault="00E06DCF" w:rsidP="00E06DCF">
            <w:pPr>
              <w:pStyle w:val="Normlnweb"/>
              <w:spacing w:line="360" w:lineRule="auto"/>
              <w:ind w:left="180"/>
              <w:rPr>
                <w:rFonts w:asciiTheme="minorHAnsi" w:hAnsiTheme="minorHAnsi"/>
              </w:rPr>
            </w:pPr>
            <w:r w:rsidRPr="000C36B2">
              <w:rPr>
                <w:rFonts w:asciiTheme="minorHAnsi" w:hAnsiTheme="minorHAnsi"/>
              </w:rPr>
              <w:t>spisovná</w:t>
            </w:r>
            <w:r w:rsidR="006A1B9B">
              <w:rPr>
                <w:rFonts w:asciiTheme="minorHAnsi" w:hAnsiTheme="minorHAnsi"/>
              </w:rPr>
              <w:t xml:space="preserve"> čeština</w:t>
            </w:r>
          </w:p>
        </w:tc>
        <w:tc>
          <w:tcPr>
            <w:tcW w:w="4606" w:type="dxa"/>
            <w:tcBorders>
              <w:top w:val="single" w:sz="4" w:space="0" w:color="auto"/>
              <w:left w:val="single" w:sz="4" w:space="0" w:color="auto"/>
              <w:bottom w:val="single" w:sz="4" w:space="0" w:color="auto"/>
              <w:right w:val="single" w:sz="4" w:space="0" w:color="auto"/>
            </w:tcBorders>
            <w:hideMark/>
          </w:tcPr>
          <w:p w:rsidR="00E06DCF" w:rsidRPr="000C36B2" w:rsidRDefault="00E06DCF" w:rsidP="00E06DCF">
            <w:pPr>
              <w:pStyle w:val="Normlnweb"/>
              <w:spacing w:line="360" w:lineRule="auto"/>
              <w:ind w:left="830"/>
              <w:rPr>
                <w:rFonts w:asciiTheme="minorHAnsi" w:hAnsiTheme="minorHAnsi"/>
              </w:rPr>
            </w:pPr>
            <w:r w:rsidRPr="000C36B2">
              <w:rPr>
                <w:rFonts w:asciiTheme="minorHAnsi" w:hAnsiTheme="minorHAnsi"/>
              </w:rPr>
              <w:t>nespisovná</w:t>
            </w:r>
            <w:r w:rsidR="006A1B9B">
              <w:rPr>
                <w:rFonts w:asciiTheme="minorHAnsi" w:hAnsiTheme="minorHAnsi"/>
              </w:rPr>
              <w:t xml:space="preserve"> čeština</w:t>
            </w:r>
          </w:p>
        </w:tc>
      </w:tr>
      <w:tr w:rsidR="00E06DCF" w:rsidRPr="000C36B2" w:rsidTr="00E06DCF">
        <w:trPr>
          <w:trHeight w:val="2025"/>
        </w:trPr>
        <w:tc>
          <w:tcPr>
            <w:tcW w:w="4606" w:type="dxa"/>
            <w:tcBorders>
              <w:top w:val="single" w:sz="4" w:space="0" w:color="auto"/>
              <w:left w:val="single" w:sz="4" w:space="0" w:color="auto"/>
              <w:bottom w:val="single" w:sz="4" w:space="0" w:color="auto"/>
              <w:right w:val="single" w:sz="4" w:space="0" w:color="auto"/>
            </w:tcBorders>
          </w:tcPr>
          <w:p w:rsidR="00E06DCF" w:rsidRPr="000C36B2" w:rsidRDefault="00E06DCF">
            <w:pPr>
              <w:pStyle w:val="Normlnweb"/>
              <w:spacing w:line="360" w:lineRule="auto"/>
              <w:ind w:left="180"/>
              <w:rPr>
                <w:rFonts w:asciiTheme="minorHAnsi" w:hAnsiTheme="minorHAnsi"/>
              </w:rPr>
            </w:pPr>
          </w:p>
          <w:p w:rsidR="00E06DCF" w:rsidRPr="000C36B2" w:rsidRDefault="00E06DCF">
            <w:pPr>
              <w:pStyle w:val="Normlnweb"/>
              <w:spacing w:line="360" w:lineRule="auto"/>
              <w:ind w:left="180"/>
              <w:rPr>
                <w:rFonts w:asciiTheme="minorHAnsi" w:hAnsiTheme="minorHAnsi"/>
              </w:rPr>
            </w:pPr>
          </w:p>
          <w:p w:rsidR="00E06DCF" w:rsidRPr="000C36B2" w:rsidRDefault="00E06DCF">
            <w:pPr>
              <w:pStyle w:val="Normlnweb"/>
              <w:spacing w:line="360" w:lineRule="auto"/>
              <w:ind w:left="180"/>
              <w:rPr>
                <w:rFonts w:asciiTheme="minorHAnsi" w:hAnsiTheme="minorHAnsi"/>
              </w:rPr>
            </w:pPr>
          </w:p>
        </w:tc>
        <w:tc>
          <w:tcPr>
            <w:tcW w:w="4606" w:type="dxa"/>
            <w:tcBorders>
              <w:top w:val="single" w:sz="4" w:space="0" w:color="auto"/>
              <w:left w:val="single" w:sz="4" w:space="0" w:color="auto"/>
              <w:bottom w:val="single" w:sz="4" w:space="0" w:color="auto"/>
              <w:right w:val="single" w:sz="4" w:space="0" w:color="auto"/>
            </w:tcBorders>
          </w:tcPr>
          <w:p w:rsidR="00E06DCF" w:rsidRPr="000C36B2" w:rsidRDefault="00E06DCF">
            <w:pPr>
              <w:spacing w:after="0" w:line="240" w:lineRule="auto"/>
              <w:rPr>
                <w:rFonts w:eastAsia="Times New Roman"/>
                <w:sz w:val="24"/>
                <w:szCs w:val="24"/>
                <w:lang w:eastAsia="cs-CZ"/>
              </w:rPr>
            </w:pPr>
          </w:p>
          <w:p w:rsidR="00E06DCF" w:rsidRPr="000C36B2" w:rsidRDefault="00E06DCF">
            <w:pPr>
              <w:spacing w:after="0" w:line="240" w:lineRule="auto"/>
              <w:rPr>
                <w:rFonts w:eastAsia="Times New Roman"/>
                <w:sz w:val="24"/>
                <w:szCs w:val="24"/>
                <w:lang w:eastAsia="cs-CZ"/>
              </w:rPr>
            </w:pPr>
          </w:p>
          <w:p w:rsidR="00E06DCF" w:rsidRPr="000C36B2" w:rsidRDefault="00E06DCF">
            <w:pPr>
              <w:pStyle w:val="Normlnweb"/>
              <w:spacing w:line="360" w:lineRule="auto"/>
              <w:rPr>
                <w:rFonts w:asciiTheme="minorHAnsi" w:hAnsiTheme="minorHAnsi"/>
              </w:rPr>
            </w:pPr>
          </w:p>
        </w:tc>
      </w:tr>
    </w:tbl>
    <w:p w:rsidR="00E06DCF" w:rsidRPr="000C36B2" w:rsidRDefault="00E06DCF" w:rsidP="00E06DCF">
      <w:pPr>
        <w:pStyle w:val="Normlnweb"/>
        <w:spacing w:before="0" w:beforeAutospacing="0" w:after="120" w:afterAutospacing="0" w:line="360" w:lineRule="auto"/>
        <w:ind w:left="360"/>
        <w:rPr>
          <w:rFonts w:asciiTheme="minorHAnsi" w:hAnsiTheme="minorHAnsi"/>
        </w:rPr>
      </w:pPr>
    </w:p>
    <w:p w:rsidR="000C36B2" w:rsidRDefault="000C36B2" w:rsidP="00E06DCF">
      <w:pPr>
        <w:pStyle w:val="Normlnweb"/>
        <w:spacing w:before="0" w:beforeAutospacing="0" w:after="120" w:afterAutospacing="0" w:line="360" w:lineRule="auto"/>
        <w:ind w:left="360"/>
        <w:rPr>
          <w:rFonts w:asciiTheme="minorHAnsi" w:hAnsiTheme="minorHAnsi"/>
          <w:b/>
        </w:rPr>
      </w:pPr>
      <w:r w:rsidRPr="000C36B2">
        <w:rPr>
          <w:rFonts w:asciiTheme="minorHAnsi" w:hAnsiTheme="minorHAnsi"/>
          <w:b/>
        </w:rPr>
        <w:t>3. Jaké sociálně nežádoucí jevy se v ukázce objevují:</w:t>
      </w:r>
    </w:p>
    <w:p w:rsidR="000C36B2" w:rsidRDefault="000C36B2" w:rsidP="00E06DCF">
      <w:pPr>
        <w:pStyle w:val="Normlnweb"/>
        <w:spacing w:before="0" w:beforeAutospacing="0" w:after="120" w:afterAutospacing="0" w:line="360" w:lineRule="auto"/>
        <w:ind w:left="360"/>
        <w:rPr>
          <w:rFonts w:asciiTheme="minorHAnsi" w:hAnsiTheme="minorHAnsi"/>
          <w:b/>
        </w:rPr>
      </w:pPr>
    </w:p>
    <w:p w:rsidR="000C36B2" w:rsidRDefault="000C36B2" w:rsidP="00E06DCF">
      <w:pPr>
        <w:pStyle w:val="Normlnweb"/>
        <w:spacing w:before="0" w:beforeAutospacing="0" w:after="120" w:afterAutospacing="0" w:line="360" w:lineRule="auto"/>
        <w:ind w:left="360"/>
        <w:rPr>
          <w:rFonts w:asciiTheme="minorHAnsi" w:hAnsiTheme="minorHAnsi"/>
          <w:b/>
        </w:rPr>
      </w:pPr>
    </w:p>
    <w:p w:rsidR="000C36B2" w:rsidRPr="000C36B2" w:rsidRDefault="000C36B2" w:rsidP="00E06DCF">
      <w:pPr>
        <w:pStyle w:val="Normlnweb"/>
        <w:spacing w:before="0" w:beforeAutospacing="0" w:after="120" w:afterAutospacing="0" w:line="360" w:lineRule="auto"/>
        <w:ind w:left="360"/>
        <w:rPr>
          <w:rFonts w:asciiTheme="minorHAnsi" w:hAnsiTheme="minorHAnsi"/>
          <w:b/>
        </w:rPr>
      </w:pPr>
      <w:r>
        <w:rPr>
          <w:rFonts w:asciiTheme="minorHAnsi" w:hAnsiTheme="minorHAnsi"/>
          <w:b/>
        </w:rPr>
        <w:t>4. Dle vlast</w:t>
      </w:r>
      <w:r w:rsidR="0034396B">
        <w:rPr>
          <w:rFonts w:asciiTheme="minorHAnsi" w:hAnsiTheme="minorHAnsi"/>
          <w:b/>
        </w:rPr>
        <w:t>n</w:t>
      </w:r>
      <w:r>
        <w:rPr>
          <w:rFonts w:asciiTheme="minorHAnsi" w:hAnsiTheme="minorHAnsi"/>
          <w:b/>
        </w:rPr>
        <w:t xml:space="preserve">ích představ a znalostí díla se pokuste nakreslit </w:t>
      </w:r>
      <w:r w:rsidR="006A1B9B">
        <w:rPr>
          <w:rFonts w:asciiTheme="minorHAnsi" w:hAnsiTheme="minorHAnsi"/>
          <w:b/>
        </w:rPr>
        <w:t xml:space="preserve">postavu </w:t>
      </w:r>
      <w:r>
        <w:rPr>
          <w:rFonts w:asciiTheme="minorHAnsi" w:hAnsiTheme="minorHAnsi"/>
          <w:b/>
        </w:rPr>
        <w:t>Josefa Švejka:</w:t>
      </w:r>
    </w:p>
    <w:p w:rsidR="00E06DCF" w:rsidRPr="000C36B2" w:rsidRDefault="00E06DCF">
      <w:bookmarkStart w:id="0" w:name="_GoBack"/>
      <w:bookmarkEnd w:id="0"/>
    </w:p>
    <w:sectPr w:rsidR="00E06DCF" w:rsidRPr="000C36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D02294"/>
    <w:multiLevelType w:val="hybridMultilevel"/>
    <w:tmpl w:val="06E85E56"/>
    <w:lvl w:ilvl="0" w:tplc="04050017">
      <w:start w:val="1"/>
      <w:numFmt w:val="lowerLetter"/>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DCF"/>
    <w:rsid w:val="000C36B2"/>
    <w:rsid w:val="00207E8B"/>
    <w:rsid w:val="0027078E"/>
    <w:rsid w:val="0034396B"/>
    <w:rsid w:val="005D259F"/>
    <w:rsid w:val="006639FD"/>
    <w:rsid w:val="006A1B9B"/>
    <w:rsid w:val="00843D58"/>
    <w:rsid w:val="00AC1544"/>
    <w:rsid w:val="00BE20EC"/>
    <w:rsid w:val="00BE3E7D"/>
    <w:rsid w:val="00E062AB"/>
    <w:rsid w:val="00E06DCF"/>
    <w:rsid w:val="00E74D37"/>
    <w:rsid w:val="00E9312C"/>
    <w:rsid w:val="00F91D8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06DC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E06DCF"/>
  </w:style>
  <w:style w:type="table" w:styleId="Mkatabulky">
    <w:name w:val="Table Grid"/>
    <w:basedOn w:val="Normlntabulka"/>
    <w:rsid w:val="00E06DCF"/>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E06DCF"/>
  </w:style>
  <w:style w:type="paragraph" w:styleId="Textbubliny">
    <w:name w:val="Balloon Text"/>
    <w:basedOn w:val="Normln"/>
    <w:link w:val="TextbublinyChar"/>
    <w:uiPriority w:val="99"/>
    <w:semiHidden/>
    <w:unhideWhenUsed/>
    <w:rsid w:val="00E06DC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06DCF"/>
    <w:rPr>
      <w:rFonts w:ascii="Tahoma" w:hAnsi="Tahoma" w:cs="Tahoma"/>
      <w:sz w:val="16"/>
      <w:szCs w:val="16"/>
    </w:rPr>
  </w:style>
  <w:style w:type="paragraph" w:styleId="Normlnweb">
    <w:name w:val="Normal (Web)"/>
    <w:basedOn w:val="Normln"/>
    <w:uiPriority w:val="99"/>
    <w:unhideWhenUsed/>
    <w:rsid w:val="00E06DCF"/>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06DC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E06DCF"/>
  </w:style>
  <w:style w:type="table" w:styleId="Mkatabulky">
    <w:name w:val="Table Grid"/>
    <w:basedOn w:val="Normlntabulka"/>
    <w:rsid w:val="00E06DCF"/>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E06DCF"/>
  </w:style>
  <w:style w:type="paragraph" w:styleId="Textbubliny">
    <w:name w:val="Balloon Text"/>
    <w:basedOn w:val="Normln"/>
    <w:link w:val="TextbublinyChar"/>
    <w:uiPriority w:val="99"/>
    <w:semiHidden/>
    <w:unhideWhenUsed/>
    <w:rsid w:val="00E06DC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06DCF"/>
    <w:rPr>
      <w:rFonts w:ascii="Tahoma" w:hAnsi="Tahoma" w:cs="Tahoma"/>
      <w:sz w:val="16"/>
      <w:szCs w:val="16"/>
    </w:rPr>
  </w:style>
  <w:style w:type="paragraph" w:styleId="Normlnweb">
    <w:name w:val="Normal (Web)"/>
    <w:basedOn w:val="Normln"/>
    <w:uiPriority w:val="99"/>
    <w:unhideWhenUsed/>
    <w:rsid w:val="00E06DCF"/>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6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357</Words>
  <Characters>2111</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2464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Šafránkova</dc:creator>
  <cp:lastModifiedBy>jitka</cp:lastModifiedBy>
  <cp:revision>4</cp:revision>
  <dcterms:created xsi:type="dcterms:W3CDTF">2014-02-01T16:48:00Z</dcterms:created>
  <dcterms:modified xsi:type="dcterms:W3CDTF">2014-02-01T16:49:00Z</dcterms:modified>
</cp:coreProperties>
</file>