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D369A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Mgr. Marcela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</w:rPr>
              <w:t>Venhauerová</w:t>
            </w:r>
            <w:proofErr w:type="spell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D369A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VY_1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2_INOVACE_01A_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06_James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Joyce</w:t>
            </w:r>
            <w:proofErr w:type="spellEnd"/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D369A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Světová literatura 20. 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D369A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11. 7. 2013</w:t>
            </w:r>
          </w:p>
        </w:tc>
      </w:tr>
    </w:tbl>
    <w:p w:rsidR="0094053D" w:rsidRDefault="0094053D" w:rsidP="00EE63DF">
      <w:pPr>
        <w:spacing w:after="1080"/>
      </w:pPr>
    </w:p>
    <w:p w:rsidR="00BD369A" w:rsidRDefault="00BD369A" w:rsidP="00EE63DF">
      <w:pPr>
        <w:spacing w:after="1080"/>
      </w:pPr>
    </w:p>
    <w:p w:rsidR="00BD369A" w:rsidRDefault="00BD369A" w:rsidP="00EE63DF">
      <w:pPr>
        <w:spacing w:after="1080"/>
      </w:pPr>
    </w:p>
    <w:p w:rsidR="00BD369A" w:rsidRDefault="00BD369A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3F0951" w:rsidRDefault="003F0951">
      <w:pPr>
        <w:rPr>
          <w:sz w:val="24"/>
          <w:szCs w:val="24"/>
        </w:rPr>
      </w:pPr>
      <w:r>
        <w:rPr>
          <w:sz w:val="24"/>
          <w:szCs w:val="24"/>
        </w:rPr>
        <w:t>Tento materiál slouží k výuce na hodinách českého jazyka a literatury ve 3. ročníku 4letého a 5. ročníku 6letého studia (světová literatura první poloviny 20. století).</w:t>
      </w:r>
    </w:p>
    <w:p w:rsidR="003F0951" w:rsidRDefault="003F0951">
      <w:pPr>
        <w:rPr>
          <w:sz w:val="24"/>
          <w:szCs w:val="24"/>
        </w:rPr>
      </w:pPr>
      <w:r>
        <w:rPr>
          <w:sz w:val="24"/>
          <w:szCs w:val="24"/>
        </w:rPr>
        <w:t xml:space="preserve">Cílem je seznámit žáky s částí moderní prózy 20. století, vysvětlit, co znamená v praxi </w:t>
      </w:r>
      <w:r>
        <w:rPr>
          <w:b/>
          <w:i/>
          <w:sz w:val="24"/>
          <w:szCs w:val="24"/>
        </w:rPr>
        <w:t>metoda proudu vědomí</w:t>
      </w:r>
      <w:r>
        <w:rPr>
          <w:sz w:val="24"/>
          <w:szCs w:val="24"/>
        </w:rPr>
        <w:t>, objasnit rozdíl mezi tradiční a moderní prózou.</w:t>
      </w:r>
    </w:p>
    <w:p w:rsidR="0067566B" w:rsidRDefault="0067566B">
      <w:pPr>
        <w:rPr>
          <w:sz w:val="24"/>
          <w:szCs w:val="24"/>
        </w:rPr>
      </w:pPr>
      <w:r>
        <w:rPr>
          <w:sz w:val="24"/>
          <w:szCs w:val="24"/>
        </w:rPr>
        <w:t xml:space="preserve">Žáci pracují s ukázkami </w:t>
      </w:r>
      <w:proofErr w:type="spellStart"/>
      <w:r>
        <w:rPr>
          <w:sz w:val="24"/>
          <w:szCs w:val="24"/>
        </w:rPr>
        <w:t>Joyceova</w:t>
      </w:r>
      <w:proofErr w:type="spellEnd"/>
      <w:r>
        <w:rPr>
          <w:sz w:val="24"/>
          <w:szCs w:val="24"/>
        </w:rPr>
        <w:t xml:space="preserve"> románu Odysseus, vyhledávají údaje na internetu, přímo na tabuli moho</w:t>
      </w:r>
      <w:r w:rsidR="009A5874">
        <w:rPr>
          <w:sz w:val="24"/>
          <w:szCs w:val="24"/>
        </w:rPr>
        <w:t>u elektronickým perem nebo fixem</w:t>
      </w:r>
      <w:r>
        <w:rPr>
          <w:sz w:val="24"/>
          <w:szCs w:val="24"/>
        </w:rPr>
        <w:t xml:space="preserve"> doplňovat řešení úkolů 3 a 4. Na tabuli doplňují i závěrečné cvičení, po kterém následuje jeho řešení pro kontrolu.</w:t>
      </w:r>
    </w:p>
    <w:p w:rsidR="0067566B" w:rsidRDefault="0067566B">
      <w:pPr>
        <w:rPr>
          <w:sz w:val="24"/>
          <w:szCs w:val="24"/>
        </w:rPr>
      </w:pPr>
    </w:p>
    <w:p w:rsidR="00EE63DF" w:rsidRDefault="0067566B">
      <w:r>
        <w:rPr>
          <w:sz w:val="24"/>
          <w:szCs w:val="24"/>
        </w:rPr>
        <w:t>Tento materiál je určen pro interaktivní výuku.</w:t>
      </w:r>
      <w:r w:rsidR="00EE63DF">
        <w:br w:type="page"/>
      </w:r>
    </w:p>
    <w:p w:rsidR="00EE63DF" w:rsidRDefault="00BD369A" w:rsidP="00EE63DF">
      <w:pPr>
        <w:spacing w:before="120" w:after="120"/>
        <w:rPr>
          <w:sz w:val="40"/>
          <w:szCs w:val="40"/>
        </w:rPr>
      </w:pPr>
      <w:r>
        <w:rPr>
          <w:b/>
          <w:sz w:val="40"/>
          <w:szCs w:val="40"/>
          <w:u w:val="single"/>
        </w:rPr>
        <w:lastRenderedPageBreak/>
        <w:t>JAMES JOYCE</w:t>
      </w:r>
    </w:p>
    <w:p w:rsidR="00F80308" w:rsidRDefault="00F80308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Úkol – Zjistěte si na internetu základní údaje o tomto spisovateli (odkud pochází, časové zařazení, název alespoň jednoho díla kromě Odyssea)</w:t>
      </w:r>
      <w:r w:rsidR="00147A3F">
        <w:rPr>
          <w:sz w:val="24"/>
          <w:szCs w:val="24"/>
        </w:rPr>
        <w:t xml:space="preserve">, poučte se zevrubně o obsahu knihy Odysseus a dále pracujte s ukázkami. </w:t>
      </w:r>
    </w:p>
    <w:p w:rsidR="00F80308" w:rsidRDefault="00F80308" w:rsidP="00EE63DF">
      <w:pPr>
        <w:spacing w:before="120" w:after="120"/>
        <w:rPr>
          <w:sz w:val="24"/>
          <w:szCs w:val="24"/>
        </w:rPr>
      </w:pPr>
    </w:p>
    <w:p w:rsidR="00F80308" w:rsidRDefault="00F80308" w:rsidP="00EE63DF">
      <w:pPr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>ODYSSEUS</w:t>
      </w:r>
    </w:p>
    <w:p w:rsidR="00F80308" w:rsidRDefault="008B1F61" w:rsidP="00F80308">
      <w:pPr>
        <w:pStyle w:val="Odstavecseseznamem"/>
        <w:numPr>
          <w:ilvl w:val="0"/>
          <w:numId w:val="3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</w:t>
      </w:r>
      <w:r w:rsidR="00F80308">
        <w:rPr>
          <w:sz w:val="24"/>
          <w:szCs w:val="24"/>
        </w:rPr>
        <w:t>kázka</w:t>
      </w:r>
    </w:p>
    <w:p w:rsidR="00F040B1" w:rsidRDefault="008B1F61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80308">
        <w:rPr>
          <w:sz w:val="24"/>
          <w:szCs w:val="24"/>
        </w:rPr>
        <w:t xml:space="preserve">Nikým nevšímán kráčel hájem pan </w:t>
      </w:r>
      <w:proofErr w:type="spellStart"/>
      <w:r w:rsidR="00F80308">
        <w:rPr>
          <w:sz w:val="24"/>
          <w:szCs w:val="24"/>
        </w:rPr>
        <w:t>Bloom</w:t>
      </w:r>
      <w:proofErr w:type="spellEnd"/>
      <w:r w:rsidR="00F80308">
        <w:rPr>
          <w:sz w:val="24"/>
          <w:szCs w:val="24"/>
        </w:rPr>
        <w:t xml:space="preserve"> kolem truchlivých andělů, křížů, zlomených sloupů</w:t>
      </w:r>
      <w:r>
        <w:rPr>
          <w:sz w:val="24"/>
          <w:szCs w:val="24"/>
        </w:rPr>
        <w:t xml:space="preserve">, rodinných hrobek, zkamenělých nadějí na modlitbách s očima upřenýma vzhůru, srdcí a dlaní milého Irska. Moudřejší by bylo obdařit za ty peníze živé. Modlete se za spásu duše. </w:t>
      </w:r>
      <w:r w:rsidR="00F80308" w:rsidRPr="00F80308">
        <w:rPr>
          <w:sz w:val="24"/>
          <w:szCs w:val="24"/>
        </w:rPr>
        <w:t xml:space="preserve"> </w:t>
      </w:r>
      <w:r>
        <w:rPr>
          <w:sz w:val="24"/>
          <w:szCs w:val="24"/>
        </w:rPr>
        <w:t>Opravdu se někdo pomodlí? Složí ho tam a konec. Jako uhlí do sklepa. Potom je zmuchlají do kupy, aby to nestálo tolik času. Dušiček. Sedmadvacátého budu u jeho hrobu. Deset šilinků zahradníkovi. On ho pleje. Taky už stařec. Od stříhání nůžkami celý shrbený. Na prahu smrti. Odešel odtud. Odebral se ze světa</w:t>
      </w:r>
      <w:r w:rsidR="00F040B1">
        <w:rPr>
          <w:sz w:val="24"/>
          <w:szCs w:val="24"/>
        </w:rPr>
        <w:t>. Jako by to záleželo na nich. Všichni bez rozdílu dostali kopanec. Natáhli bačkory. Kdyby tam stálo, čím kdo byl, to by bylo zajímavější. Ten a ten kolář.</w:t>
      </w:r>
      <w:r w:rsidR="00FC37A1">
        <w:rPr>
          <w:sz w:val="24"/>
          <w:szCs w:val="24"/>
        </w:rPr>
        <w:t xml:space="preserve"> Já jsem cestoval v korkovém li</w:t>
      </w:r>
      <w:bookmarkStart w:id="0" w:name="_GoBack"/>
      <w:bookmarkEnd w:id="0"/>
      <w:r w:rsidR="00F040B1">
        <w:rPr>
          <w:sz w:val="24"/>
          <w:szCs w:val="24"/>
        </w:rPr>
        <w:t>noleu. Já jsem platil daň pět šilinků z libry. Nebo zas žena s kastrolem Já jsem dusila dobrý irský guláš.</w:t>
      </w:r>
    </w:p>
    <w:p w:rsidR="00F040B1" w:rsidRDefault="00F040B1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F040B1" w:rsidRDefault="00F040B1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ab/>
        <w:t xml:space="preserve">Na topolové větvi hřadoval krotce pták. Jako vycpaný. Jako ten, co nám ho dal k svatbě radní </w:t>
      </w:r>
      <w:proofErr w:type="spellStart"/>
      <w:r>
        <w:rPr>
          <w:sz w:val="24"/>
          <w:szCs w:val="24"/>
        </w:rPr>
        <w:t>Hooper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Kšc</w:t>
      </w:r>
      <w:proofErr w:type="spellEnd"/>
      <w:r>
        <w:rPr>
          <w:sz w:val="24"/>
          <w:szCs w:val="24"/>
        </w:rPr>
        <w:t xml:space="preserve">! Ani se nehne. Však on ví, že tady se do něho žádný prak nestrefí. Ještě smutnější, když chcípne. Hihňavá </w:t>
      </w:r>
      <w:proofErr w:type="spellStart"/>
      <w:r>
        <w:rPr>
          <w:sz w:val="24"/>
          <w:szCs w:val="24"/>
        </w:rPr>
        <w:t>Milly</w:t>
      </w:r>
      <w:proofErr w:type="spellEnd"/>
      <w:r>
        <w:rPr>
          <w:sz w:val="24"/>
          <w:szCs w:val="24"/>
        </w:rPr>
        <w:t xml:space="preserve"> pochovala chcíplého ptáčka v kuchyňské krabičce od sirek a na hrob mu dala věneček sedmikrásek a kousky potrhaného řetízku.</w:t>
      </w:r>
    </w:p>
    <w:p w:rsidR="00F040B1" w:rsidRDefault="00F040B1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0F3659" w:rsidRDefault="00F040B1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ab/>
        <w:t>Co jich je! Všichni se kdysi procházeli po Dublině. Věrní zesnulí. Co jsi teď, to jsme kdysi byli.</w:t>
      </w:r>
    </w:p>
    <w:p w:rsidR="000F3659" w:rsidRDefault="000F3659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ab/>
        <w:t xml:space="preserve">Ostatně jak by si člověk mohl kdekoho pamatovat? Oči, chůze, hlas. Ještě tak hlas: gramofon. Do každého hrobu </w:t>
      </w:r>
      <w:proofErr w:type="spellStart"/>
      <w:r>
        <w:rPr>
          <w:sz w:val="24"/>
          <w:szCs w:val="24"/>
        </w:rPr>
        <w:t>opatřte</w:t>
      </w:r>
      <w:proofErr w:type="spellEnd"/>
      <w:r>
        <w:rPr>
          <w:sz w:val="24"/>
          <w:szCs w:val="24"/>
        </w:rPr>
        <w:t xml:space="preserve"> gramofon nebo ho mějte doma. Po nedělním obědě. Pusťte nebožtíka pradědečka. </w:t>
      </w:r>
      <w:proofErr w:type="spellStart"/>
      <w:r>
        <w:rPr>
          <w:sz w:val="24"/>
          <w:szCs w:val="24"/>
        </w:rPr>
        <w:t>Krákrá</w:t>
      </w:r>
      <w:proofErr w:type="spellEnd"/>
      <w:r>
        <w:rPr>
          <w:sz w:val="24"/>
          <w:szCs w:val="24"/>
        </w:rPr>
        <w:t xml:space="preserve">! </w:t>
      </w:r>
      <w:proofErr w:type="spellStart"/>
      <w:r>
        <w:rPr>
          <w:sz w:val="24"/>
          <w:szCs w:val="24"/>
        </w:rPr>
        <w:t>Halóhalóhaló</w:t>
      </w:r>
      <w:proofErr w:type="spellEnd"/>
      <w:r>
        <w:rPr>
          <w:sz w:val="24"/>
          <w:szCs w:val="24"/>
        </w:rPr>
        <w:t xml:space="preserve">! </w:t>
      </w:r>
      <w:proofErr w:type="spellStart"/>
      <w:r>
        <w:rPr>
          <w:sz w:val="24"/>
          <w:szCs w:val="24"/>
        </w:rPr>
        <w:t>Jsemmocrád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krák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jsemmocrádževásvidím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halóhaló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jsemmocrád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hrkrhr</w:t>
      </w:r>
      <w:proofErr w:type="spellEnd"/>
      <w:r>
        <w:rPr>
          <w:sz w:val="24"/>
          <w:szCs w:val="24"/>
        </w:rPr>
        <w:t xml:space="preserve">. Připomene hlas, jako fotografie připomene obličej. Jinak by si člověk po takových patnácti letech na obličej nevzpomněl. Tak třeba čí? Třeba někoho, kdo umřel, když </w:t>
      </w:r>
      <w:proofErr w:type="spellStart"/>
      <w:r>
        <w:rPr>
          <w:sz w:val="24"/>
          <w:szCs w:val="24"/>
        </w:rPr>
        <w:t>jsembyl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Rozšafy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Helyho</w:t>
      </w:r>
      <w:proofErr w:type="spellEnd"/>
      <w:r>
        <w:rPr>
          <w:sz w:val="24"/>
          <w:szCs w:val="24"/>
        </w:rPr>
        <w:t>.</w:t>
      </w:r>
    </w:p>
    <w:p w:rsidR="000F3659" w:rsidRDefault="000F3659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7E014D" w:rsidRDefault="007E014D" w:rsidP="007E014D">
      <w:pPr>
        <w:spacing w:before="120" w:after="120"/>
        <w:ind w:left="360" w:firstLine="348"/>
        <w:rPr>
          <w:sz w:val="24"/>
          <w:szCs w:val="24"/>
        </w:rPr>
      </w:pPr>
      <w:r>
        <w:rPr>
          <w:sz w:val="24"/>
          <w:szCs w:val="24"/>
        </w:rPr>
        <w:t>Z postranní cestičky se vynořil Martin Cunningham zabraný do vážného rozhovoru.</w:t>
      </w:r>
    </w:p>
    <w:p w:rsidR="007E014D" w:rsidRDefault="000F3659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 w:rsidR="007E014D">
        <w:rPr>
          <w:sz w:val="24"/>
          <w:szCs w:val="24"/>
        </w:rPr>
        <w:t xml:space="preserve">Myslím advokát. Jeho obličej je mi povědomý. </w:t>
      </w:r>
      <w:proofErr w:type="spellStart"/>
      <w:r w:rsidR="007E014D">
        <w:rPr>
          <w:sz w:val="24"/>
          <w:szCs w:val="24"/>
        </w:rPr>
        <w:t>Menton</w:t>
      </w:r>
      <w:proofErr w:type="spellEnd"/>
      <w:r w:rsidR="007E014D">
        <w:rPr>
          <w:sz w:val="24"/>
          <w:szCs w:val="24"/>
        </w:rPr>
        <w:t>. John Henry, advokát, komisař na přísežná prohlášení a záruční listiny.</w:t>
      </w:r>
    </w:p>
    <w:p w:rsidR="007E014D" w:rsidRDefault="007E014D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…</w:t>
      </w:r>
    </w:p>
    <w:p w:rsidR="007E014D" w:rsidRDefault="007E014D" w:rsidP="00F80308">
      <w:pPr>
        <w:spacing w:before="120" w:after="120"/>
        <w:ind w:left="360"/>
        <w:rPr>
          <w:sz w:val="24"/>
          <w:szCs w:val="24"/>
        </w:rPr>
      </w:pPr>
      <w:r>
        <w:rPr>
          <w:sz w:val="24"/>
          <w:szCs w:val="24"/>
        </w:rPr>
        <w:tab/>
        <w:t>Má v klobouku důlek. Asi z kočáru.</w:t>
      </w:r>
    </w:p>
    <w:p w:rsidR="007E014D" w:rsidRDefault="007E014D" w:rsidP="007E014D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 w:rsidRPr="007E014D">
        <w:rPr>
          <w:sz w:val="24"/>
          <w:szCs w:val="24"/>
        </w:rPr>
        <w:t>Promi</w:t>
      </w:r>
      <w:r>
        <w:rPr>
          <w:sz w:val="24"/>
          <w:szCs w:val="24"/>
        </w:rPr>
        <w:t xml:space="preserve">ňte, prosím, ozval se vedle něho pan </w:t>
      </w:r>
      <w:proofErr w:type="spellStart"/>
      <w:r>
        <w:rPr>
          <w:sz w:val="24"/>
          <w:szCs w:val="24"/>
        </w:rPr>
        <w:t>Bloom</w:t>
      </w:r>
      <w:proofErr w:type="spellEnd"/>
      <w:r>
        <w:rPr>
          <w:sz w:val="24"/>
          <w:szCs w:val="24"/>
        </w:rPr>
        <w:t>.</w:t>
      </w:r>
    </w:p>
    <w:p w:rsidR="007E014D" w:rsidRDefault="007E014D" w:rsidP="007E014D">
      <w:pPr>
        <w:spacing w:before="120" w:after="120"/>
        <w:ind w:left="705"/>
        <w:rPr>
          <w:sz w:val="24"/>
          <w:szCs w:val="24"/>
        </w:rPr>
      </w:pPr>
      <w:r>
        <w:rPr>
          <w:sz w:val="24"/>
          <w:szCs w:val="24"/>
        </w:rPr>
        <w:t>Zůstali stát.</w:t>
      </w:r>
    </w:p>
    <w:p w:rsidR="007E014D" w:rsidRDefault="007E014D" w:rsidP="007E014D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Máte trochu promáčknutý klobouk, ukázal prstem pan </w:t>
      </w:r>
      <w:proofErr w:type="spellStart"/>
      <w:r>
        <w:rPr>
          <w:sz w:val="24"/>
          <w:szCs w:val="24"/>
        </w:rPr>
        <w:t>Bloom</w:t>
      </w:r>
      <w:proofErr w:type="spellEnd"/>
      <w:r>
        <w:rPr>
          <w:sz w:val="24"/>
          <w:szCs w:val="24"/>
        </w:rPr>
        <w:t>.</w:t>
      </w:r>
    </w:p>
    <w:p w:rsidR="007E014D" w:rsidRDefault="007E014D" w:rsidP="007E014D">
      <w:pPr>
        <w:spacing w:before="120" w:after="120"/>
        <w:ind w:left="705"/>
        <w:rPr>
          <w:sz w:val="24"/>
          <w:szCs w:val="24"/>
        </w:rPr>
      </w:pPr>
      <w:r>
        <w:rPr>
          <w:sz w:val="24"/>
          <w:szCs w:val="24"/>
        </w:rPr>
        <w:t xml:space="preserve">Chvíli na něho John Henry </w:t>
      </w:r>
      <w:proofErr w:type="spellStart"/>
      <w:r>
        <w:rPr>
          <w:sz w:val="24"/>
          <w:szCs w:val="24"/>
        </w:rPr>
        <w:t>Menton</w:t>
      </w:r>
      <w:proofErr w:type="spellEnd"/>
      <w:r>
        <w:rPr>
          <w:sz w:val="24"/>
          <w:szCs w:val="24"/>
        </w:rPr>
        <w:t xml:space="preserve"> nehnutě </w:t>
      </w:r>
      <w:proofErr w:type="spellStart"/>
      <w:r>
        <w:rPr>
          <w:sz w:val="24"/>
          <w:szCs w:val="24"/>
        </w:rPr>
        <w:t>vejral</w:t>
      </w:r>
      <w:proofErr w:type="spellEnd"/>
      <w:r>
        <w:rPr>
          <w:sz w:val="24"/>
          <w:szCs w:val="24"/>
        </w:rPr>
        <w:t>.</w:t>
      </w:r>
    </w:p>
    <w:p w:rsidR="007E014D" w:rsidRDefault="007E014D" w:rsidP="007E014D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Tamhle, zaskočil Martin Cunningham a taky ukázal prstem.</w:t>
      </w:r>
    </w:p>
    <w:p w:rsidR="007E014D" w:rsidRDefault="00FC37A1" w:rsidP="007E014D">
      <w:pPr>
        <w:spacing w:before="120" w:after="120"/>
        <w:ind w:left="705"/>
        <w:rPr>
          <w:sz w:val="24"/>
          <w:szCs w:val="24"/>
        </w:rPr>
      </w:pPr>
      <w:r>
        <w:rPr>
          <w:sz w:val="24"/>
          <w:szCs w:val="24"/>
        </w:rPr>
        <w:t>John H</w:t>
      </w:r>
      <w:r w:rsidR="007E014D">
        <w:rPr>
          <w:sz w:val="24"/>
          <w:szCs w:val="24"/>
        </w:rPr>
        <w:t xml:space="preserve">enry </w:t>
      </w:r>
      <w:proofErr w:type="spellStart"/>
      <w:r w:rsidR="007E014D">
        <w:rPr>
          <w:sz w:val="24"/>
          <w:szCs w:val="24"/>
        </w:rPr>
        <w:t>Menton</w:t>
      </w:r>
      <w:proofErr w:type="spellEnd"/>
      <w:r w:rsidR="007E014D">
        <w:rPr>
          <w:sz w:val="24"/>
          <w:szCs w:val="24"/>
        </w:rPr>
        <w:t xml:space="preserve"> smekl, vyrovnal důlek a vlášení cylindru pečlivě uhladil rukávem. Potom si zas cylindr narazil na hlavu.</w:t>
      </w:r>
    </w:p>
    <w:p w:rsidR="007E014D" w:rsidRDefault="007E014D" w:rsidP="007E014D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Už je dobře, řekl Martin Cunningham.</w:t>
      </w:r>
    </w:p>
    <w:p w:rsidR="007E014D" w:rsidRDefault="007E014D" w:rsidP="007E014D">
      <w:pPr>
        <w:spacing w:before="120" w:after="120"/>
        <w:ind w:left="705"/>
        <w:rPr>
          <w:sz w:val="24"/>
          <w:szCs w:val="24"/>
        </w:rPr>
      </w:pPr>
      <w:r>
        <w:rPr>
          <w:sz w:val="24"/>
          <w:szCs w:val="24"/>
        </w:rPr>
        <w:t xml:space="preserve">John Henry </w:t>
      </w:r>
      <w:proofErr w:type="spellStart"/>
      <w:r>
        <w:rPr>
          <w:sz w:val="24"/>
          <w:szCs w:val="24"/>
        </w:rPr>
        <w:t>Menton</w:t>
      </w:r>
      <w:proofErr w:type="spellEnd"/>
      <w:r>
        <w:rPr>
          <w:sz w:val="24"/>
          <w:szCs w:val="24"/>
        </w:rPr>
        <w:t xml:space="preserve"> to vzal trhnutím hlavy na vědomí.</w:t>
      </w:r>
    </w:p>
    <w:p w:rsidR="007E014D" w:rsidRDefault="007E014D" w:rsidP="007E014D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Děkuji, řekl stručně.</w:t>
      </w:r>
    </w:p>
    <w:p w:rsidR="00D742A6" w:rsidRDefault="007E014D" w:rsidP="007E014D">
      <w:pPr>
        <w:spacing w:before="120" w:after="120"/>
        <w:ind w:left="705"/>
        <w:rPr>
          <w:sz w:val="24"/>
          <w:szCs w:val="24"/>
        </w:rPr>
      </w:pPr>
      <w:r>
        <w:rPr>
          <w:sz w:val="24"/>
          <w:szCs w:val="24"/>
        </w:rPr>
        <w:t xml:space="preserve">Kráčeli dál k bráně. Pan </w:t>
      </w:r>
      <w:proofErr w:type="spellStart"/>
      <w:r>
        <w:rPr>
          <w:sz w:val="24"/>
          <w:szCs w:val="24"/>
        </w:rPr>
        <w:t>Bloom</w:t>
      </w:r>
      <w:proofErr w:type="spellEnd"/>
      <w:r>
        <w:rPr>
          <w:sz w:val="24"/>
          <w:szCs w:val="24"/>
        </w:rPr>
        <w:t>, celý schlíplý, se coural pár kroků za nimi, aby je neslyšel.</w:t>
      </w:r>
      <w:r w:rsidR="00D742A6">
        <w:rPr>
          <w:sz w:val="24"/>
          <w:szCs w:val="24"/>
        </w:rPr>
        <w:t xml:space="preserve"> Martin má hlavní slovo. Otočí si takového pitomce kolem prstu, a on o</w:t>
      </w:r>
      <w:r w:rsidR="00FA37D1">
        <w:rPr>
          <w:sz w:val="24"/>
          <w:szCs w:val="24"/>
        </w:rPr>
        <w:t xml:space="preserve"> </w:t>
      </w:r>
      <w:r w:rsidR="00D742A6">
        <w:rPr>
          <w:sz w:val="24"/>
          <w:szCs w:val="24"/>
        </w:rPr>
        <w:t>tom nemá tušení.</w:t>
      </w:r>
    </w:p>
    <w:p w:rsidR="00D742A6" w:rsidRDefault="00D742A6" w:rsidP="007E014D">
      <w:pPr>
        <w:spacing w:before="120" w:after="120"/>
        <w:ind w:left="705"/>
        <w:rPr>
          <w:sz w:val="24"/>
          <w:szCs w:val="24"/>
        </w:rPr>
      </w:pPr>
      <w:r>
        <w:rPr>
          <w:sz w:val="24"/>
          <w:szCs w:val="24"/>
        </w:rPr>
        <w:t>Oči jako ústřice. To nic. Až mu to dojde, třeba ho to bude mrzet. Tak na něho vyzraju.</w:t>
      </w:r>
    </w:p>
    <w:p w:rsidR="00F80308" w:rsidRPr="007E014D" w:rsidRDefault="00D742A6" w:rsidP="007E014D">
      <w:pPr>
        <w:spacing w:before="120" w:after="120"/>
        <w:ind w:left="705"/>
        <w:rPr>
          <w:sz w:val="24"/>
          <w:szCs w:val="24"/>
        </w:rPr>
      </w:pPr>
      <w:r>
        <w:rPr>
          <w:sz w:val="24"/>
          <w:szCs w:val="24"/>
        </w:rPr>
        <w:t xml:space="preserve">Děkuji. Jací jsme dnes velkopanští. </w:t>
      </w:r>
      <w:r w:rsidR="007E014D" w:rsidRPr="007E014D">
        <w:rPr>
          <w:sz w:val="24"/>
          <w:szCs w:val="24"/>
        </w:rPr>
        <w:t xml:space="preserve"> </w:t>
      </w:r>
      <w:r w:rsidR="00F040B1" w:rsidRPr="007E014D">
        <w:rPr>
          <w:sz w:val="24"/>
          <w:szCs w:val="24"/>
        </w:rPr>
        <w:t xml:space="preserve"> </w:t>
      </w:r>
    </w:p>
    <w:p w:rsidR="00244C08" w:rsidRDefault="00244C08"/>
    <w:p w:rsidR="00244C08" w:rsidRDefault="00244C08"/>
    <w:p w:rsidR="00244C08" w:rsidRDefault="00244C08"/>
    <w:p w:rsidR="00244C08" w:rsidRDefault="00244C08" w:rsidP="00244C08">
      <w:pPr>
        <w:pStyle w:val="Odstavecseseznamem"/>
        <w:numPr>
          <w:ilvl w:val="0"/>
          <w:numId w:val="3"/>
        </w:numPr>
      </w:pPr>
      <w:r>
        <w:t xml:space="preserve">ukázka </w:t>
      </w:r>
    </w:p>
    <w:p w:rsidR="003D597C" w:rsidRDefault="00244C08" w:rsidP="00244C08">
      <w:r>
        <w:t>(…) až jsem ho dostala k </w:t>
      </w:r>
      <w:proofErr w:type="gramStart"/>
      <w:r>
        <w:t>tomu  že</w:t>
      </w:r>
      <w:proofErr w:type="gramEnd"/>
      <w:r>
        <w:t xml:space="preserve"> mě požádal  ať  řeknu  ano napřed jsem neodpovídala jenom po moři a obloze jsem se rozhlížela a myslela na všelico o čem nic neví na </w:t>
      </w:r>
      <w:proofErr w:type="spellStart"/>
      <w:r>
        <w:t>Mulveyho</w:t>
      </w:r>
      <w:proofErr w:type="spellEnd"/>
      <w:r>
        <w:t xml:space="preserve"> a pana </w:t>
      </w:r>
      <w:proofErr w:type="spellStart"/>
      <w:r>
        <w:t>Stanhopa</w:t>
      </w:r>
      <w:proofErr w:type="spellEnd"/>
      <w:r>
        <w:t xml:space="preserve"> a </w:t>
      </w:r>
      <w:proofErr w:type="spellStart"/>
      <w:r>
        <w:t>Hester</w:t>
      </w:r>
      <w:proofErr w:type="spellEnd"/>
      <w:r>
        <w:t xml:space="preserve">  a tátu a starého kapitána </w:t>
      </w:r>
      <w:proofErr w:type="spellStart"/>
      <w:r>
        <w:t>Groves</w:t>
      </w:r>
      <w:proofErr w:type="spellEnd"/>
      <w:r>
        <w:t xml:space="preserve"> a na </w:t>
      </w:r>
      <w:proofErr w:type="spellStart"/>
      <w:r>
        <w:t>matrózy</w:t>
      </w:r>
      <w:proofErr w:type="spellEnd"/>
      <w:r>
        <w:t xml:space="preserve"> jak hrají všecko letí co peří má a skok přes hřbet a mytí nádobí jak tomu říkali tam na přístavní hrázi a na strážného před guvernérským domem s tím cancourem ovinutým kolem bílé přílby chudák napolo upečený a na španělská děvčata v šálách a s vysokými hřebeny a na ranní dryáčnictví Řeků a židů a Arabů a verbeže ze všech koutů Evropy a na </w:t>
      </w:r>
      <w:proofErr w:type="spellStart"/>
      <w:r>
        <w:t>Duke</w:t>
      </w:r>
      <w:proofErr w:type="spellEnd"/>
      <w:r>
        <w:t xml:space="preserve"> street a na trh s drůbeží jak to kvokalo a kdákalo před </w:t>
      </w:r>
      <w:proofErr w:type="spellStart"/>
      <w:r>
        <w:t>Larbym</w:t>
      </w:r>
      <w:proofErr w:type="spellEnd"/>
      <w:r>
        <w:t xml:space="preserve"> </w:t>
      </w:r>
      <w:proofErr w:type="spellStart"/>
      <w:r>
        <w:t>Sharonem</w:t>
      </w:r>
      <w:proofErr w:type="spellEnd"/>
      <w:r>
        <w:t xml:space="preserve"> a na ubohé oslíky jak v rozespalosti škobrtali</w:t>
      </w:r>
      <w:r w:rsidR="003D597C">
        <w:t xml:space="preserve"> …</w:t>
      </w:r>
      <w:r>
        <w:t xml:space="preserve"> </w:t>
      </w:r>
    </w:p>
    <w:p w:rsidR="003D597C" w:rsidRDefault="003D597C" w:rsidP="00244C08"/>
    <w:p w:rsidR="00FA37D1" w:rsidRDefault="00FA37D1" w:rsidP="00244C08"/>
    <w:p w:rsidR="00FA37D1" w:rsidRDefault="00FA37D1" w:rsidP="00244C08"/>
    <w:p w:rsidR="00FA37D1" w:rsidRDefault="00FA37D1" w:rsidP="00244C08"/>
    <w:p w:rsidR="003D597C" w:rsidRDefault="003D597C" w:rsidP="00244C08">
      <w:r>
        <w:lastRenderedPageBreak/>
        <w:t>Úkoly</w:t>
      </w:r>
    </w:p>
    <w:p w:rsidR="003D597C" w:rsidRDefault="003D597C" w:rsidP="00244C08">
      <w:r>
        <w:tab/>
        <w:t xml:space="preserve">1/ Vyhledejte na internetu nebo ve slovníku literární teorie pojem </w:t>
      </w:r>
      <w:r>
        <w:rPr>
          <w:b/>
          <w:i/>
        </w:rPr>
        <w:t>metoda proudu vědomí</w:t>
      </w:r>
      <w:r>
        <w:t>.</w:t>
      </w:r>
    </w:p>
    <w:p w:rsidR="00147A3F" w:rsidRDefault="00147A3F" w:rsidP="00147A3F">
      <w:pPr>
        <w:ind w:left="708"/>
      </w:pPr>
      <w:r>
        <w:t>Vysvětlete její použití v obou ukázkách, jejichž základem jsou vnitřní monology. V čem se liší jejich zaznamenání?</w:t>
      </w:r>
    </w:p>
    <w:p w:rsidR="00147A3F" w:rsidRDefault="00147A3F" w:rsidP="00147A3F">
      <w:pPr>
        <w:ind w:left="708"/>
      </w:pPr>
      <w:r>
        <w:t xml:space="preserve">2/ Zopakujte si společně základní poznatky o Odysseovi u Homéra. Porovnejte jeho život a charakterové vlastnosti s postavou Leopolda </w:t>
      </w:r>
      <w:proofErr w:type="spellStart"/>
      <w:r>
        <w:t>Blooma</w:t>
      </w:r>
      <w:proofErr w:type="spellEnd"/>
      <w:r>
        <w:t>.</w:t>
      </w:r>
      <w:r>
        <w:tab/>
      </w:r>
    </w:p>
    <w:p w:rsidR="00FA37D1" w:rsidRDefault="00147A3F" w:rsidP="00147A3F">
      <w:pPr>
        <w:ind w:left="708"/>
      </w:pPr>
      <w:r>
        <w:t xml:space="preserve">3/ V jakém prostředí se ocitá pan </w:t>
      </w:r>
      <w:proofErr w:type="spellStart"/>
      <w:r>
        <w:t>Bloom</w:t>
      </w:r>
      <w:proofErr w:type="spellEnd"/>
      <w:r>
        <w:t xml:space="preserve"> v první ukázce?</w:t>
      </w:r>
    </w:p>
    <w:p w:rsidR="00FA37D1" w:rsidRDefault="00FA37D1" w:rsidP="00147A3F">
      <w:pPr>
        <w:ind w:left="708"/>
      </w:pPr>
      <w:r>
        <w:t>Napište alespoň dvě témata jeho úvah.  a/ ______________________________________</w:t>
      </w:r>
    </w:p>
    <w:p w:rsidR="00FA37D1" w:rsidRDefault="00FA37D1" w:rsidP="00147A3F">
      <w:pPr>
        <w:ind w:left="708"/>
      </w:pPr>
      <w:r>
        <w:tab/>
      </w:r>
      <w:r>
        <w:tab/>
      </w:r>
      <w:r>
        <w:tab/>
      </w:r>
      <w:r>
        <w:tab/>
      </w:r>
      <w:r>
        <w:tab/>
        <w:t xml:space="preserve"> b/ ______________________________________</w:t>
      </w:r>
    </w:p>
    <w:p w:rsidR="00FA37D1" w:rsidRDefault="00FA37D1" w:rsidP="00147A3F">
      <w:pPr>
        <w:ind w:left="708"/>
      </w:pPr>
    </w:p>
    <w:p w:rsidR="00FA37D1" w:rsidRDefault="00FA37D1" w:rsidP="00147A3F">
      <w:pPr>
        <w:ind w:left="708"/>
      </w:pPr>
      <w:r>
        <w:t xml:space="preserve">4/  Druhá ukázka je pouze částí jediné dlouhé věty. Formální </w:t>
      </w:r>
      <w:proofErr w:type="spellStart"/>
      <w:r>
        <w:t>nečleněnost</w:t>
      </w:r>
      <w:proofErr w:type="spellEnd"/>
      <w:r>
        <w:t xml:space="preserve"> se objevuje i v moderní poezii. Vzpomenete si na nějaké takové dílo?</w:t>
      </w:r>
    </w:p>
    <w:p w:rsidR="00FA37D1" w:rsidRDefault="00FA37D1" w:rsidP="00147A3F">
      <w:pPr>
        <w:ind w:left="708"/>
      </w:pPr>
      <w:r>
        <w:t>Zkuste doplnit interpunkci alespoň v části tohoto textu.</w:t>
      </w:r>
    </w:p>
    <w:p w:rsidR="00FA37D1" w:rsidRDefault="00FA37D1" w:rsidP="00147A3F">
      <w:pPr>
        <w:ind w:left="708"/>
      </w:pPr>
    </w:p>
    <w:p w:rsidR="00FA37D1" w:rsidRDefault="00FA37D1" w:rsidP="00147A3F">
      <w:pPr>
        <w:ind w:left="708"/>
      </w:pPr>
    </w:p>
    <w:p w:rsidR="00FA37D1" w:rsidRDefault="00FA37D1" w:rsidP="00147A3F">
      <w:pPr>
        <w:ind w:left="708"/>
      </w:pPr>
    </w:p>
    <w:p w:rsidR="00FA37D1" w:rsidRDefault="00FA37D1" w:rsidP="00147A3F">
      <w:pPr>
        <w:ind w:left="708"/>
        <w:rPr>
          <w:sz w:val="36"/>
          <w:szCs w:val="36"/>
        </w:rPr>
      </w:pPr>
      <w:r>
        <w:rPr>
          <w:b/>
          <w:sz w:val="36"/>
          <w:szCs w:val="36"/>
        </w:rPr>
        <w:t>Doplňte text.</w:t>
      </w:r>
    </w:p>
    <w:p w:rsidR="00FA37D1" w:rsidRDefault="00FA37D1" w:rsidP="00147A3F">
      <w:pPr>
        <w:ind w:left="708"/>
        <w:rPr>
          <w:sz w:val="36"/>
          <w:szCs w:val="36"/>
        </w:rPr>
      </w:pPr>
    </w:p>
    <w:p w:rsidR="000D35B5" w:rsidRDefault="00FA37D1" w:rsidP="00147A3F">
      <w:pPr>
        <w:ind w:left="708"/>
        <w:rPr>
          <w:sz w:val="36"/>
          <w:szCs w:val="36"/>
        </w:rPr>
      </w:pPr>
      <w:r>
        <w:rPr>
          <w:sz w:val="36"/>
          <w:szCs w:val="36"/>
        </w:rPr>
        <w:t>…………</w:t>
      </w:r>
      <w:proofErr w:type="spellStart"/>
      <w:r>
        <w:rPr>
          <w:sz w:val="36"/>
          <w:szCs w:val="36"/>
        </w:rPr>
        <w:t>Joyce</w:t>
      </w:r>
      <w:proofErr w:type="spellEnd"/>
      <w:r>
        <w:rPr>
          <w:sz w:val="36"/>
          <w:szCs w:val="36"/>
        </w:rPr>
        <w:t xml:space="preserve"> je spisovatel ………</w:t>
      </w:r>
      <w:proofErr w:type="gramStart"/>
      <w:r>
        <w:rPr>
          <w:sz w:val="36"/>
          <w:szCs w:val="36"/>
        </w:rPr>
        <w:t>…..národnosti</w:t>
      </w:r>
      <w:proofErr w:type="gramEnd"/>
      <w:r>
        <w:rPr>
          <w:sz w:val="36"/>
          <w:szCs w:val="36"/>
        </w:rPr>
        <w:t xml:space="preserve">. V jeho dílech se často objevuje město …………… </w:t>
      </w:r>
      <w:r w:rsidR="000D35B5">
        <w:rPr>
          <w:sz w:val="36"/>
          <w:szCs w:val="36"/>
        </w:rPr>
        <w:t xml:space="preserve">Nejslavnějším dílem je román …………, známé jsou ještě jeho povídky ……………. </w:t>
      </w:r>
      <w:proofErr w:type="spellStart"/>
      <w:r w:rsidR="000D35B5">
        <w:rPr>
          <w:sz w:val="36"/>
          <w:szCs w:val="36"/>
        </w:rPr>
        <w:t>Joyce</w:t>
      </w:r>
      <w:proofErr w:type="spellEnd"/>
      <w:r w:rsidR="000D35B5">
        <w:rPr>
          <w:sz w:val="36"/>
          <w:szCs w:val="36"/>
        </w:rPr>
        <w:t xml:space="preserve"> je jedním z autorů, který používal ve svých dílech metodu …………………………………………………</w:t>
      </w:r>
    </w:p>
    <w:p w:rsidR="000D35B5" w:rsidRDefault="000D35B5" w:rsidP="00147A3F">
      <w:pPr>
        <w:ind w:left="708"/>
        <w:rPr>
          <w:sz w:val="36"/>
          <w:szCs w:val="36"/>
        </w:rPr>
      </w:pPr>
      <w:r>
        <w:rPr>
          <w:sz w:val="36"/>
          <w:szCs w:val="36"/>
        </w:rPr>
        <w:t>Jeho nejvýznamnější román …………………byl napsán v roce ………. Hlavní postavou je pan 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0D35B5" w:rsidRDefault="000D35B5" w:rsidP="00147A3F">
      <w:pPr>
        <w:ind w:left="708"/>
        <w:rPr>
          <w:sz w:val="36"/>
          <w:szCs w:val="36"/>
        </w:rPr>
      </w:pPr>
      <w:r>
        <w:rPr>
          <w:sz w:val="36"/>
          <w:szCs w:val="36"/>
        </w:rPr>
        <w:t>Jeho putování netrvá 10 let jako u Homérova Odyssea, ale pouze ………</w:t>
      </w:r>
      <w:proofErr w:type="gramStart"/>
      <w:r>
        <w:rPr>
          <w:sz w:val="36"/>
          <w:szCs w:val="36"/>
        </w:rPr>
        <w:t>…..</w:t>
      </w:r>
      <w:proofErr w:type="gramEnd"/>
    </w:p>
    <w:p w:rsidR="000D35B5" w:rsidRDefault="000D35B5" w:rsidP="00147A3F">
      <w:pPr>
        <w:ind w:left="708"/>
        <w:rPr>
          <w:sz w:val="36"/>
          <w:szCs w:val="36"/>
        </w:rPr>
      </w:pPr>
      <w:r>
        <w:rPr>
          <w:sz w:val="36"/>
          <w:szCs w:val="36"/>
        </w:rPr>
        <w:lastRenderedPageBreak/>
        <w:t>Řešení</w:t>
      </w:r>
    </w:p>
    <w:p w:rsidR="000D35B5" w:rsidRPr="003F0951" w:rsidRDefault="000D35B5" w:rsidP="000D35B5">
      <w:pPr>
        <w:ind w:left="708"/>
        <w:rPr>
          <w:sz w:val="36"/>
          <w:szCs w:val="36"/>
        </w:rPr>
      </w:pPr>
      <w:r>
        <w:rPr>
          <w:color w:val="FF0000"/>
          <w:sz w:val="36"/>
          <w:szCs w:val="36"/>
        </w:rPr>
        <w:t>James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Joyce</w:t>
      </w:r>
      <w:proofErr w:type="spellEnd"/>
      <w:r>
        <w:rPr>
          <w:sz w:val="36"/>
          <w:szCs w:val="36"/>
        </w:rPr>
        <w:t xml:space="preserve"> je spisovatel </w:t>
      </w:r>
      <w:r>
        <w:rPr>
          <w:color w:val="FF0000"/>
          <w:sz w:val="36"/>
          <w:szCs w:val="36"/>
        </w:rPr>
        <w:t xml:space="preserve">irské </w:t>
      </w:r>
      <w:r>
        <w:rPr>
          <w:sz w:val="36"/>
          <w:szCs w:val="36"/>
        </w:rPr>
        <w:t xml:space="preserve">národnosti. V jeho dílech se často objevuje město </w:t>
      </w:r>
      <w:r>
        <w:rPr>
          <w:color w:val="FF0000"/>
          <w:sz w:val="36"/>
          <w:szCs w:val="36"/>
        </w:rPr>
        <w:t>Dublin.</w:t>
      </w:r>
      <w:r>
        <w:rPr>
          <w:sz w:val="36"/>
          <w:szCs w:val="36"/>
        </w:rPr>
        <w:t xml:space="preserve"> Nejslavnějším dílem je román </w:t>
      </w:r>
      <w:r>
        <w:rPr>
          <w:color w:val="FF0000"/>
          <w:sz w:val="36"/>
          <w:szCs w:val="36"/>
        </w:rPr>
        <w:t>Odysseus</w:t>
      </w:r>
      <w:r>
        <w:rPr>
          <w:sz w:val="36"/>
          <w:szCs w:val="36"/>
        </w:rPr>
        <w:t xml:space="preserve">, známé jsou ještě jeho povídky </w:t>
      </w:r>
      <w:proofErr w:type="spellStart"/>
      <w:r>
        <w:rPr>
          <w:color w:val="FF0000"/>
          <w:sz w:val="36"/>
          <w:szCs w:val="36"/>
        </w:rPr>
        <w:t>Dubliňané</w:t>
      </w:r>
      <w:proofErr w:type="spellEnd"/>
      <w:r>
        <w:rPr>
          <w:color w:val="FF0000"/>
          <w:sz w:val="36"/>
          <w:szCs w:val="36"/>
        </w:rPr>
        <w:t xml:space="preserve">. 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Joyce</w:t>
      </w:r>
      <w:proofErr w:type="spellEnd"/>
      <w:r w:rsidR="003F095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je jedním z autorů, který používal ve svých dílech metodu </w:t>
      </w:r>
      <w:r w:rsidR="003F0951">
        <w:rPr>
          <w:color w:val="FF0000"/>
          <w:sz w:val="36"/>
          <w:szCs w:val="36"/>
        </w:rPr>
        <w:t>proudu vědomí</w:t>
      </w:r>
      <w:r w:rsidR="003F0951">
        <w:rPr>
          <w:sz w:val="36"/>
          <w:szCs w:val="36"/>
        </w:rPr>
        <w:t xml:space="preserve">. Jeho nejvýznamnější román </w:t>
      </w:r>
      <w:r w:rsidR="003F0951">
        <w:rPr>
          <w:color w:val="FF0000"/>
          <w:sz w:val="36"/>
          <w:szCs w:val="36"/>
        </w:rPr>
        <w:t xml:space="preserve">Odysseus </w:t>
      </w:r>
      <w:r w:rsidR="003F0951">
        <w:rPr>
          <w:sz w:val="36"/>
          <w:szCs w:val="36"/>
        </w:rPr>
        <w:t>byl napsán</w:t>
      </w:r>
    </w:p>
    <w:p w:rsidR="000D35B5" w:rsidRPr="003F0951" w:rsidRDefault="000D35B5" w:rsidP="000D35B5">
      <w:pPr>
        <w:ind w:left="708"/>
        <w:rPr>
          <w:sz w:val="36"/>
          <w:szCs w:val="36"/>
        </w:rPr>
      </w:pPr>
      <w:r>
        <w:rPr>
          <w:sz w:val="36"/>
          <w:szCs w:val="36"/>
        </w:rPr>
        <w:t xml:space="preserve"> v</w:t>
      </w:r>
      <w:r w:rsidR="003F0951">
        <w:rPr>
          <w:sz w:val="36"/>
          <w:szCs w:val="36"/>
        </w:rPr>
        <w:t> </w:t>
      </w:r>
      <w:r>
        <w:rPr>
          <w:sz w:val="36"/>
          <w:szCs w:val="36"/>
        </w:rPr>
        <w:t>roce</w:t>
      </w:r>
      <w:r w:rsidR="003F0951">
        <w:rPr>
          <w:color w:val="FF0000"/>
          <w:sz w:val="36"/>
          <w:szCs w:val="36"/>
        </w:rPr>
        <w:t>1922</w:t>
      </w:r>
      <w:r>
        <w:rPr>
          <w:sz w:val="36"/>
          <w:szCs w:val="36"/>
        </w:rPr>
        <w:t xml:space="preserve">. Hlavní postavou je pan </w:t>
      </w:r>
      <w:r w:rsidR="003F0951">
        <w:rPr>
          <w:color w:val="FF0000"/>
          <w:sz w:val="36"/>
          <w:szCs w:val="36"/>
        </w:rPr>
        <w:t xml:space="preserve">Leopold </w:t>
      </w:r>
      <w:proofErr w:type="spellStart"/>
      <w:r w:rsidR="003F0951">
        <w:rPr>
          <w:color w:val="FF0000"/>
          <w:sz w:val="36"/>
          <w:szCs w:val="36"/>
        </w:rPr>
        <w:t>Bloom</w:t>
      </w:r>
      <w:proofErr w:type="spellEnd"/>
      <w:r w:rsidR="003F0951">
        <w:rPr>
          <w:sz w:val="36"/>
          <w:szCs w:val="36"/>
        </w:rPr>
        <w:t>.</w:t>
      </w:r>
    </w:p>
    <w:p w:rsidR="000D35B5" w:rsidRPr="003F0951" w:rsidRDefault="000D35B5" w:rsidP="000D35B5">
      <w:pPr>
        <w:ind w:left="708"/>
        <w:rPr>
          <w:sz w:val="36"/>
          <w:szCs w:val="36"/>
        </w:rPr>
      </w:pPr>
      <w:r>
        <w:rPr>
          <w:sz w:val="36"/>
          <w:szCs w:val="36"/>
        </w:rPr>
        <w:t xml:space="preserve">Jeho putování netrvá 10 let jako u Homérova Odyssea, ale pouze </w:t>
      </w:r>
      <w:r w:rsidR="003F0951">
        <w:rPr>
          <w:color w:val="FF0000"/>
          <w:sz w:val="36"/>
          <w:szCs w:val="36"/>
        </w:rPr>
        <w:t>jeden den</w:t>
      </w:r>
      <w:r w:rsidR="003F0951">
        <w:rPr>
          <w:sz w:val="36"/>
          <w:szCs w:val="36"/>
        </w:rPr>
        <w:t>.</w:t>
      </w:r>
    </w:p>
    <w:p w:rsidR="00EE63DF" w:rsidRDefault="00FA37D1" w:rsidP="00147A3F">
      <w:pPr>
        <w:ind w:left="708"/>
      </w:pPr>
      <w:r>
        <w:rPr>
          <w:sz w:val="36"/>
          <w:szCs w:val="36"/>
        </w:rPr>
        <w:t xml:space="preserve"> </w:t>
      </w:r>
      <w:r w:rsidR="00EE63DF">
        <w:br w:type="page"/>
      </w:r>
    </w:p>
    <w:p w:rsidR="00EE63DF" w:rsidRPr="00EE63DF" w:rsidRDefault="00EE63DF" w:rsidP="0067566B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67566B" w:rsidRDefault="0067566B" w:rsidP="0067566B">
      <w:pPr>
        <w:pStyle w:val="Odstavecseseznamem"/>
        <w:numPr>
          <w:ilvl w:val="0"/>
          <w:numId w:val="6"/>
        </w:numPr>
        <w:spacing w:before="120" w:after="120"/>
        <w:rPr>
          <w:rFonts w:ascii="Garamond" w:hAnsi="Garamond"/>
        </w:rPr>
      </w:pPr>
      <w:proofErr w:type="gramStart"/>
      <w:r>
        <w:t xml:space="preserve">ukázka : </w:t>
      </w:r>
      <w:r w:rsidR="00D742A6">
        <w:t>KOLEKTIV</w:t>
      </w:r>
      <w:proofErr w:type="gramEnd"/>
      <w:r w:rsidR="00D742A6">
        <w:t xml:space="preserve">. </w:t>
      </w:r>
      <w:r w:rsidR="00D742A6" w:rsidRPr="0067566B">
        <w:rPr>
          <w:i/>
          <w:iCs/>
        </w:rPr>
        <w:t>Čítanka světové literatury pro 3. ročník středních škol</w:t>
      </w:r>
      <w:r w:rsidR="00D742A6">
        <w:t>. Praha: Fortuna, 1992, ISBN 80-85298-59-7.</w:t>
      </w:r>
    </w:p>
    <w:p w:rsidR="003D597C" w:rsidRPr="0067566B" w:rsidRDefault="0067566B" w:rsidP="0067566B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t xml:space="preserve">ukázka: </w:t>
      </w:r>
      <w:r w:rsidR="003D597C">
        <w:t xml:space="preserve">HOFFMANN, Bohuslav. </w:t>
      </w:r>
      <w:r w:rsidR="003D597C" w:rsidRPr="0067566B">
        <w:rPr>
          <w:i/>
          <w:iCs/>
        </w:rPr>
        <w:t>Literatura III, Výbor textů, Interpretace, Literární teorie</w:t>
      </w:r>
      <w:r w:rsidR="003D597C">
        <w:t xml:space="preserve">. Praha: </w:t>
      </w:r>
      <w:proofErr w:type="spellStart"/>
      <w:r w:rsidR="003D597C">
        <w:t>Scientia</w:t>
      </w:r>
      <w:proofErr w:type="spellEnd"/>
      <w:r w:rsidR="003D597C">
        <w:t>, spol. s r. o., pedagogické nakladatelství, 1999, ISBN 80-7183-179-4</w:t>
      </w:r>
    </w:p>
    <w:p w:rsidR="00EE63DF" w:rsidRDefault="00EE63DF" w:rsidP="00EE63DF">
      <w:pPr>
        <w:spacing w:before="120" w:after="120"/>
      </w:pPr>
    </w:p>
    <w:p w:rsidR="0067566B" w:rsidRDefault="0067566B" w:rsidP="0067566B">
      <w:pPr>
        <w:spacing w:before="120" w:after="120"/>
        <w:ind w:left="360"/>
      </w:pPr>
      <w:r>
        <w:t>cvičení a úkoly: archív autorky</w:t>
      </w:r>
    </w:p>
    <w:sectPr w:rsidR="0067566B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10D5"/>
    <w:multiLevelType w:val="hybridMultilevel"/>
    <w:tmpl w:val="40B029B4"/>
    <w:lvl w:ilvl="0" w:tplc="E5406690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99551E9"/>
    <w:multiLevelType w:val="hybridMultilevel"/>
    <w:tmpl w:val="47029D10"/>
    <w:lvl w:ilvl="0" w:tplc="1FF676F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31593"/>
    <w:multiLevelType w:val="hybridMultilevel"/>
    <w:tmpl w:val="2D5C9A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15DED"/>
    <w:multiLevelType w:val="hybridMultilevel"/>
    <w:tmpl w:val="6D0E289A"/>
    <w:lvl w:ilvl="0" w:tplc="6D0A85A4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026"/>
    <w:rsid w:val="00040D5B"/>
    <w:rsid w:val="000D35B5"/>
    <w:rsid w:val="000F3659"/>
    <w:rsid w:val="00147A3F"/>
    <w:rsid w:val="00244C08"/>
    <w:rsid w:val="002E7D0D"/>
    <w:rsid w:val="0034749C"/>
    <w:rsid w:val="003D597C"/>
    <w:rsid w:val="003F0951"/>
    <w:rsid w:val="0049760C"/>
    <w:rsid w:val="005135B3"/>
    <w:rsid w:val="00571AF7"/>
    <w:rsid w:val="005D2C5D"/>
    <w:rsid w:val="00651D6D"/>
    <w:rsid w:val="0067325B"/>
    <w:rsid w:val="0067566B"/>
    <w:rsid w:val="00695D28"/>
    <w:rsid w:val="007E014D"/>
    <w:rsid w:val="007E4806"/>
    <w:rsid w:val="008129FE"/>
    <w:rsid w:val="008A2BEE"/>
    <w:rsid w:val="008B1F61"/>
    <w:rsid w:val="00906201"/>
    <w:rsid w:val="009248FF"/>
    <w:rsid w:val="0094053D"/>
    <w:rsid w:val="009A5874"/>
    <w:rsid w:val="00B15CC9"/>
    <w:rsid w:val="00B4341D"/>
    <w:rsid w:val="00BD1548"/>
    <w:rsid w:val="00BD369A"/>
    <w:rsid w:val="00BE7B06"/>
    <w:rsid w:val="00BF67C0"/>
    <w:rsid w:val="00D742A6"/>
    <w:rsid w:val="00DD04A2"/>
    <w:rsid w:val="00DF6026"/>
    <w:rsid w:val="00E3780F"/>
    <w:rsid w:val="00EC68F4"/>
    <w:rsid w:val="00EE63DF"/>
    <w:rsid w:val="00F040B1"/>
    <w:rsid w:val="00F80308"/>
    <w:rsid w:val="00FA37D1"/>
    <w:rsid w:val="00FC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80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80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15</TotalTime>
  <Pages>7</Pages>
  <Words>955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Marcela Venhauerová</cp:lastModifiedBy>
  <cp:revision>4</cp:revision>
  <dcterms:created xsi:type="dcterms:W3CDTF">2013-07-30T08:40:00Z</dcterms:created>
  <dcterms:modified xsi:type="dcterms:W3CDTF">2013-11-04T07:56:00Z</dcterms:modified>
</cp:coreProperties>
</file>