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995" w:rsidRDefault="00587995" w:rsidP="00587995">
      <w:pPr>
        <w:ind w:left="-426" w:right="-143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B2BD7D6" wp14:editId="5C043902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290BDCC4" wp14:editId="47211947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587995" w:rsidRPr="007F141D" w:rsidRDefault="00587995" w:rsidP="00587995">
      <w:pPr>
        <w:jc w:val="center"/>
        <w:rPr>
          <w:sz w:val="16"/>
        </w:rPr>
      </w:pPr>
    </w:p>
    <w:p w:rsidR="00587995" w:rsidRDefault="00587995" w:rsidP="00587995">
      <w:pPr>
        <w:jc w:val="center"/>
      </w:pPr>
      <w:r>
        <w:rPr>
          <w:noProof/>
          <w:lang w:eastAsia="cs-CZ"/>
        </w:rPr>
        <w:drawing>
          <wp:inline distT="0" distB="0" distL="0" distR="0" wp14:anchorId="5BD39CF9" wp14:editId="6039D0AD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995" w:rsidRDefault="00587995" w:rsidP="00587995"/>
    <w:p w:rsidR="00587995" w:rsidRDefault="00587995" w:rsidP="00587995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999"/>
        <w:gridCol w:w="5548"/>
      </w:tblGrid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548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548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548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D84D70" w:rsidRDefault="00587995" w:rsidP="00451F7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548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548" w:type="dxa"/>
          </w:tcPr>
          <w:p w:rsidR="00587995" w:rsidRPr="00444BE0" w:rsidRDefault="003C2BB5" w:rsidP="003C2B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548" w:type="dxa"/>
          </w:tcPr>
          <w:p w:rsidR="00587995" w:rsidRDefault="003C2BB5" w:rsidP="00451F7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1-15</w:t>
            </w:r>
          </w:p>
          <w:p w:rsidR="00C70B77" w:rsidRDefault="00C70B77" w:rsidP="00C70B7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3C2BB5" w:rsidRPr="00444BE0" w:rsidRDefault="00C70B77" w:rsidP="00C70B7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 w:rsidR="003C2BB5">
              <w:rPr>
                <w:rFonts w:asciiTheme="minorHAnsi" w:hAnsiTheme="minorHAnsi"/>
                <w:color w:val="FF0000"/>
                <w:sz w:val="28"/>
                <w:szCs w:val="28"/>
              </w:rPr>
              <w:t>Christiane F. – My děti ze stanice ZOO</w:t>
            </w:r>
            <w:r w:rsidR="006D30D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I.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548" w:type="dxa"/>
          </w:tcPr>
          <w:p w:rsidR="00587995" w:rsidRPr="00444BE0" w:rsidRDefault="003C2BB5" w:rsidP="00C70B7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</w:t>
            </w:r>
            <w:r w:rsidR="00C70B77">
              <w:rPr>
                <w:rFonts w:asciiTheme="minorHAnsi" w:hAnsiTheme="minorHAnsi"/>
                <w:color w:val="FF0000"/>
                <w:sz w:val="28"/>
                <w:szCs w:val="28"/>
              </w:rPr>
              <w:t>5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 3</w:t>
            </w:r>
            <w:r w:rsidR="00587995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. 2013 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548" w:type="dxa"/>
          </w:tcPr>
          <w:p w:rsidR="00587995" w:rsidRPr="00444BE0" w:rsidRDefault="00587995" w:rsidP="0058799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548" w:type="dxa"/>
          </w:tcPr>
          <w:p w:rsidR="00587995" w:rsidRPr="00444BE0" w:rsidRDefault="00C70B77" w:rsidP="0058799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Literární seminář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548" w:type="dxa"/>
          </w:tcPr>
          <w:p w:rsidR="00587995" w:rsidRPr="00D84D70" w:rsidRDefault="00587995" w:rsidP="00451F7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548" w:type="dxa"/>
          </w:tcPr>
          <w:p w:rsidR="00587995" w:rsidRPr="00D84D70" w:rsidRDefault="003C2BB5" w:rsidP="003C2BB5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My děti ze stanice ZOO. Pracovní list slouží jako příprava ke státní maturitě, ale rozvíjí i žákovy znalosti. Žák pracuje i s obsahovou stránkou textu, vyhledává sociálně nežádoucí jevy a vyjadřuje se k nim.</w:t>
            </w:r>
          </w:p>
        </w:tc>
      </w:tr>
      <w:tr w:rsidR="00587995" w:rsidRPr="00D84D70" w:rsidTr="00C70B77">
        <w:trPr>
          <w:jc w:val="center"/>
        </w:trPr>
        <w:tc>
          <w:tcPr>
            <w:tcW w:w="2999" w:type="dxa"/>
          </w:tcPr>
          <w:p w:rsidR="00587995" w:rsidRPr="00444BE0" w:rsidRDefault="0058799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548" w:type="dxa"/>
          </w:tcPr>
          <w:p w:rsidR="00587995" w:rsidRPr="00D84D70" w:rsidRDefault="003C2BB5" w:rsidP="00451F75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Christiane F. , My</w:t>
            </w:r>
            <w:proofErr w:type="gram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děti ze stanice ZOO, drogy, sociálně nežádoucí jevy</w:t>
            </w:r>
          </w:p>
        </w:tc>
      </w:tr>
      <w:tr w:rsidR="003C2BB5" w:rsidRPr="00D84D70" w:rsidTr="00C70B77">
        <w:trPr>
          <w:jc w:val="center"/>
        </w:trPr>
        <w:tc>
          <w:tcPr>
            <w:tcW w:w="2999" w:type="dxa"/>
          </w:tcPr>
          <w:p w:rsidR="003C2BB5" w:rsidRPr="00444BE0" w:rsidRDefault="003C2BB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3C2BB5" w:rsidRPr="00444BE0" w:rsidRDefault="003C2BB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548" w:type="dxa"/>
          </w:tcPr>
          <w:p w:rsidR="003C2BB5" w:rsidRDefault="003C2BB5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3C2BB5" w:rsidRPr="0026216E" w:rsidRDefault="003C2BB5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3C2BB5" w:rsidRDefault="003C2BB5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3C2BB5" w:rsidRPr="00436738" w:rsidRDefault="003C2BB5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3C2BB5" w:rsidRPr="0026216E" w:rsidRDefault="003C2BB5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3C2BB5" w:rsidRPr="00D84D70" w:rsidTr="00C70B77">
        <w:trPr>
          <w:jc w:val="center"/>
        </w:trPr>
        <w:tc>
          <w:tcPr>
            <w:tcW w:w="2999" w:type="dxa"/>
          </w:tcPr>
          <w:p w:rsidR="003C2BB5" w:rsidRPr="00444BE0" w:rsidRDefault="003C2BB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548" w:type="dxa"/>
          </w:tcPr>
          <w:p w:rsidR="003C2BB5" w:rsidRPr="0026216E" w:rsidRDefault="003C2BB5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3C2BB5" w:rsidRPr="00D84D70" w:rsidTr="00C70B77">
        <w:trPr>
          <w:jc w:val="center"/>
        </w:trPr>
        <w:tc>
          <w:tcPr>
            <w:tcW w:w="2999" w:type="dxa"/>
          </w:tcPr>
          <w:p w:rsidR="003C2BB5" w:rsidRPr="00444BE0" w:rsidRDefault="003C2BB5" w:rsidP="00451F75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548" w:type="dxa"/>
          </w:tcPr>
          <w:p w:rsidR="003C2BB5" w:rsidRPr="0026216E" w:rsidRDefault="003C2BB5" w:rsidP="00AC0F0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C70B77" w:rsidRDefault="00C70B77" w:rsidP="001A0919">
      <w:pPr>
        <w:jc w:val="center"/>
        <w:rPr>
          <w:b/>
          <w:sz w:val="52"/>
          <w:szCs w:val="52"/>
        </w:rPr>
      </w:pPr>
    </w:p>
    <w:p w:rsidR="00602DA1" w:rsidRDefault="001A0919" w:rsidP="001A0919">
      <w:pPr>
        <w:jc w:val="center"/>
        <w:rPr>
          <w:b/>
          <w:sz w:val="52"/>
          <w:szCs w:val="52"/>
        </w:rPr>
      </w:pPr>
      <w:r w:rsidRPr="001A0919">
        <w:rPr>
          <w:b/>
          <w:sz w:val="52"/>
          <w:szCs w:val="52"/>
        </w:rPr>
        <w:t>My děti ze stanice ZOO</w:t>
      </w:r>
    </w:p>
    <w:p w:rsidR="001A0919" w:rsidRDefault="001A0919" w:rsidP="001A091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Christiane F.</w:t>
      </w:r>
    </w:p>
    <w:p w:rsidR="001A0919" w:rsidRPr="001A0919" w:rsidRDefault="001A0919" w:rsidP="001A0919">
      <w:pPr>
        <w:pStyle w:val="Nadpis1"/>
        <w:keepNext w:val="0"/>
        <w:widowControl w:val="0"/>
        <w:spacing w:before="0" w:line="240" w:lineRule="auto"/>
        <w:ind w:left="0" w:firstLine="284"/>
        <w:jc w:val="both"/>
        <w:rPr>
          <w:sz w:val="24"/>
        </w:rPr>
      </w:pPr>
      <w:r w:rsidRPr="001A0919">
        <w:rPr>
          <w:sz w:val="24"/>
        </w:rPr>
        <w:t>ŽALOBA</w:t>
      </w:r>
    </w:p>
    <w:p w:rsidR="001A0919" w:rsidRPr="001A0919" w:rsidRDefault="001A0919" w:rsidP="00587995">
      <w:pPr>
        <w:widowControl w:val="0"/>
        <w:shd w:val="clear" w:color="auto" w:fill="FFFFFF"/>
        <w:ind w:firstLine="284"/>
        <w:jc w:val="both"/>
        <w:rPr>
          <w:i/>
          <w:iCs/>
          <w:color w:val="000000"/>
          <w:sz w:val="24"/>
          <w:szCs w:val="24"/>
        </w:rPr>
      </w:pPr>
      <w:r w:rsidRPr="001A0919">
        <w:rPr>
          <w:color w:val="000000"/>
          <w:sz w:val="24"/>
          <w:szCs w:val="24"/>
        </w:rPr>
        <w:t>Výňatky z obžalovacího spisu státního návladního u zemského soudu v Berlíně 27. července 1977</w:t>
      </w:r>
      <w:r w:rsidR="00587995">
        <w:rPr>
          <w:color w:val="000000"/>
          <w:sz w:val="24"/>
          <w:szCs w:val="24"/>
        </w:rPr>
        <w:t>.</w:t>
      </w:r>
    </w:p>
    <w:p w:rsidR="001A0919" w:rsidRPr="001A0919" w:rsidRDefault="001A0919" w:rsidP="001A0919">
      <w:pPr>
        <w:widowControl w:val="0"/>
        <w:shd w:val="clear" w:color="auto" w:fill="FFFFFF"/>
        <w:ind w:firstLine="284"/>
        <w:jc w:val="both"/>
        <w:rPr>
          <w:i/>
          <w:iCs/>
          <w:sz w:val="24"/>
          <w:szCs w:val="24"/>
        </w:rPr>
      </w:pPr>
      <w:r w:rsidRPr="001A0919">
        <w:rPr>
          <w:i/>
          <w:iCs/>
          <w:color w:val="000000"/>
          <w:sz w:val="24"/>
          <w:szCs w:val="24"/>
        </w:rPr>
        <w:t xml:space="preserve">Žákyně </w:t>
      </w:r>
      <w:r w:rsidRPr="00E04574">
        <w:rPr>
          <w:i/>
          <w:iCs/>
          <w:color w:val="000000"/>
          <w:sz w:val="24"/>
          <w:szCs w:val="24"/>
          <w:u w:val="single"/>
        </w:rPr>
        <w:t>Christiane Věra F.</w:t>
      </w:r>
      <w:r w:rsidRPr="001A0919">
        <w:rPr>
          <w:i/>
          <w:iCs/>
          <w:color w:val="000000"/>
          <w:sz w:val="24"/>
          <w:szCs w:val="24"/>
        </w:rPr>
        <w:t xml:space="preserve"> </w:t>
      </w:r>
      <w:proofErr w:type="gramStart"/>
      <w:r w:rsidRPr="001A0919">
        <w:rPr>
          <w:i/>
          <w:iCs/>
          <w:color w:val="000000"/>
          <w:sz w:val="24"/>
          <w:szCs w:val="24"/>
        </w:rPr>
        <w:t>je</w:t>
      </w:r>
      <w:proofErr w:type="gramEnd"/>
      <w:r w:rsidRPr="001A0919">
        <w:rPr>
          <w:i/>
          <w:iCs/>
          <w:color w:val="000000"/>
          <w:sz w:val="24"/>
          <w:szCs w:val="24"/>
        </w:rPr>
        <w:t xml:space="preserve"> obžalována, že jako mladistvá od 20. května 1976 nese odpovědnost za své činy. V Berlíně po 20. květnu 1976 pokračovala v získávání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látek, respektive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přípravků, které lze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zahrnout pod ustanovení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 xml:space="preserve">zákona o </w:t>
      </w:r>
      <w:r w:rsidRPr="00587995">
        <w:rPr>
          <w:b/>
          <w:i/>
          <w:iCs/>
          <w:color w:val="000000"/>
          <w:sz w:val="24"/>
          <w:szCs w:val="24"/>
        </w:rPr>
        <w:t>omamných</w:t>
      </w:r>
      <w:r w:rsidRPr="00587995">
        <w:rPr>
          <w:b/>
          <w:i/>
          <w:iCs/>
          <w:sz w:val="24"/>
          <w:szCs w:val="24"/>
        </w:rPr>
        <w:t xml:space="preserve"> </w:t>
      </w:r>
      <w:r w:rsidRPr="00587995">
        <w:rPr>
          <w:b/>
          <w:i/>
          <w:iCs/>
          <w:color w:val="000000"/>
          <w:sz w:val="24"/>
          <w:szCs w:val="24"/>
        </w:rPr>
        <w:t>látkách</w:t>
      </w:r>
      <w:r w:rsidRPr="001A0919">
        <w:rPr>
          <w:i/>
          <w:iCs/>
          <w:color w:val="000000"/>
          <w:sz w:val="24"/>
          <w:szCs w:val="24"/>
        </w:rPr>
        <w:t>, bez potřebného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 xml:space="preserve">povolení </w:t>
      </w:r>
      <w:r w:rsidRPr="00587995">
        <w:rPr>
          <w:b/>
          <w:i/>
          <w:iCs/>
          <w:color w:val="000000"/>
          <w:sz w:val="24"/>
          <w:szCs w:val="24"/>
        </w:rPr>
        <w:t>Spolkového</w:t>
      </w:r>
      <w:r w:rsidRPr="00587995">
        <w:rPr>
          <w:b/>
          <w:i/>
          <w:iCs/>
          <w:sz w:val="24"/>
          <w:szCs w:val="24"/>
        </w:rPr>
        <w:t xml:space="preserve"> </w:t>
      </w:r>
      <w:r w:rsidRPr="00587995">
        <w:rPr>
          <w:b/>
          <w:i/>
          <w:iCs/>
          <w:color w:val="000000"/>
          <w:sz w:val="24"/>
          <w:szCs w:val="24"/>
        </w:rPr>
        <w:t>zdravotního úřadu</w:t>
      </w:r>
      <w:r w:rsidRPr="001A0919">
        <w:rPr>
          <w:i/>
          <w:iCs/>
          <w:color w:val="000000"/>
          <w:sz w:val="24"/>
          <w:szCs w:val="24"/>
        </w:rPr>
        <w:t>.</w:t>
      </w:r>
    </w:p>
    <w:p w:rsidR="001A0919" w:rsidRPr="001A0919" w:rsidRDefault="001A0919" w:rsidP="001A0919">
      <w:pPr>
        <w:widowControl w:val="0"/>
        <w:shd w:val="clear" w:color="auto" w:fill="FFFFFF"/>
        <w:ind w:firstLine="284"/>
        <w:jc w:val="both"/>
        <w:rPr>
          <w:i/>
          <w:iCs/>
          <w:sz w:val="24"/>
          <w:szCs w:val="24"/>
        </w:rPr>
      </w:pPr>
      <w:r w:rsidRPr="001A0919">
        <w:rPr>
          <w:i/>
          <w:iCs/>
          <w:color w:val="000000"/>
          <w:sz w:val="24"/>
          <w:szCs w:val="24"/>
        </w:rPr>
        <w:t>Obžalovaná od února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 xml:space="preserve">1976 užívá </w:t>
      </w:r>
      <w:r w:rsidRPr="00587995">
        <w:rPr>
          <w:b/>
          <w:i/>
          <w:iCs/>
          <w:color w:val="000000"/>
          <w:sz w:val="24"/>
          <w:szCs w:val="24"/>
        </w:rPr>
        <w:t>heroin</w:t>
      </w:r>
      <w:r w:rsidRPr="001A0919">
        <w:rPr>
          <w:i/>
          <w:iCs/>
          <w:color w:val="000000"/>
          <w:sz w:val="24"/>
          <w:szCs w:val="24"/>
        </w:rPr>
        <w:t>.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Vpichovala si - nejprve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s přestávkami, později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denně - přibližně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čtvrtinu obvyklé dávky.</w:t>
      </w:r>
    </w:p>
    <w:p w:rsidR="001A0919" w:rsidRPr="001A0919" w:rsidRDefault="001A0919" w:rsidP="001A0919">
      <w:pPr>
        <w:widowControl w:val="0"/>
        <w:shd w:val="clear" w:color="auto" w:fill="FFFFFF"/>
        <w:ind w:firstLine="284"/>
        <w:jc w:val="both"/>
        <w:rPr>
          <w:i/>
          <w:iCs/>
          <w:sz w:val="24"/>
          <w:szCs w:val="24"/>
        </w:rPr>
      </w:pPr>
      <w:r w:rsidRPr="001A0919">
        <w:rPr>
          <w:i/>
          <w:iCs/>
          <w:color w:val="000000"/>
          <w:sz w:val="24"/>
          <w:szCs w:val="24"/>
        </w:rPr>
        <w:t>Od 20. května 1976 je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podle trestního práva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odpovědná za své činy.</w:t>
      </w:r>
    </w:p>
    <w:p w:rsidR="001A0919" w:rsidRPr="001A0919" w:rsidRDefault="001A0919" w:rsidP="001A0919">
      <w:pPr>
        <w:widowControl w:val="0"/>
        <w:shd w:val="clear" w:color="auto" w:fill="FFFFFF"/>
        <w:ind w:firstLine="284"/>
        <w:jc w:val="both"/>
        <w:rPr>
          <w:i/>
          <w:iCs/>
          <w:sz w:val="24"/>
          <w:szCs w:val="24"/>
        </w:rPr>
      </w:pPr>
      <w:r w:rsidRPr="001A0919">
        <w:rPr>
          <w:i/>
          <w:iCs/>
          <w:color w:val="000000"/>
          <w:sz w:val="24"/>
          <w:szCs w:val="24"/>
        </w:rPr>
        <w:t>Při dvou kontrolách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1. a 13. března 1977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byla obžalovaná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kontrolována v hale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stanice ZOO a na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stanici podzemní dráhy</w:t>
      </w:r>
      <w:r w:rsidRPr="001A0919">
        <w:rPr>
          <w:i/>
          <w:iCs/>
          <w:sz w:val="24"/>
          <w:szCs w:val="24"/>
        </w:rPr>
        <w:t xml:space="preserve"> </w:t>
      </w:r>
      <w:proofErr w:type="spellStart"/>
      <w:r w:rsidRPr="001A0919">
        <w:rPr>
          <w:i/>
          <w:iCs/>
          <w:color w:val="000000"/>
          <w:sz w:val="24"/>
          <w:szCs w:val="24"/>
        </w:rPr>
        <w:t>Kurfurstendamm</w:t>
      </w:r>
      <w:proofErr w:type="spellEnd"/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a zkontrolována. Měla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u sebe 18 mg a 140,7 mg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substance obsahující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heroin.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Mimoto byl 12. května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1977 nalezen u obžalované staniolový balíček,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který obsahoval 62,4 mg</w:t>
      </w:r>
      <w:r w:rsidRPr="001A0919">
        <w:rPr>
          <w:i/>
          <w:iCs/>
          <w:sz w:val="24"/>
          <w:szCs w:val="24"/>
        </w:rPr>
        <w:t xml:space="preserve"> s</w:t>
      </w:r>
      <w:r w:rsidRPr="001A0919">
        <w:rPr>
          <w:i/>
          <w:iCs/>
          <w:color w:val="000000"/>
          <w:sz w:val="24"/>
          <w:szCs w:val="24"/>
        </w:rPr>
        <w:t>ubstance obsahující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heroin. Byly v ní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nalezeny také předměty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sloužící k užívání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 xml:space="preserve">heroinu. </w:t>
      </w:r>
      <w:r w:rsidRPr="00587995">
        <w:rPr>
          <w:b/>
          <w:i/>
          <w:iCs/>
          <w:color w:val="000000"/>
          <w:sz w:val="24"/>
          <w:szCs w:val="24"/>
        </w:rPr>
        <w:t>Laboratorní</w:t>
      </w:r>
      <w:r w:rsidRPr="00587995">
        <w:rPr>
          <w:b/>
          <w:i/>
          <w:iCs/>
          <w:sz w:val="24"/>
          <w:szCs w:val="24"/>
        </w:rPr>
        <w:t xml:space="preserve"> v</w:t>
      </w:r>
      <w:r w:rsidRPr="00587995">
        <w:rPr>
          <w:b/>
          <w:i/>
          <w:iCs/>
          <w:color w:val="000000"/>
          <w:sz w:val="24"/>
          <w:szCs w:val="24"/>
        </w:rPr>
        <w:t>yšetření</w:t>
      </w:r>
      <w:r w:rsidRPr="001A0919">
        <w:rPr>
          <w:i/>
          <w:iCs/>
          <w:color w:val="000000"/>
          <w:sz w:val="24"/>
          <w:szCs w:val="24"/>
        </w:rPr>
        <w:t xml:space="preserve"> potvrdilo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stopy heroinu na těchto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předmětech. Také rozbor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moči prokázal obsah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morfinu.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12. května 1977 našla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matka obžalované paní</w:t>
      </w:r>
      <w:r w:rsidRPr="001A0919">
        <w:rPr>
          <w:i/>
          <w:iCs/>
          <w:sz w:val="24"/>
          <w:szCs w:val="24"/>
        </w:rPr>
        <w:t xml:space="preserve"> </w:t>
      </w:r>
      <w:proofErr w:type="gramStart"/>
      <w:r w:rsidRPr="00E04574">
        <w:rPr>
          <w:i/>
          <w:iCs/>
          <w:color w:val="000000"/>
          <w:sz w:val="24"/>
          <w:szCs w:val="24"/>
          <w:u w:val="single"/>
        </w:rPr>
        <w:t>U. F.</w:t>
      </w:r>
      <w:r w:rsidRPr="001A0919">
        <w:rPr>
          <w:i/>
          <w:iCs/>
          <w:color w:val="000000"/>
          <w:sz w:val="24"/>
          <w:szCs w:val="24"/>
        </w:rPr>
        <w:t xml:space="preserve"> u své</w:t>
      </w:r>
      <w:proofErr w:type="gramEnd"/>
      <w:r w:rsidRPr="001A0919">
        <w:rPr>
          <w:i/>
          <w:iCs/>
          <w:color w:val="000000"/>
          <w:sz w:val="24"/>
          <w:szCs w:val="24"/>
        </w:rPr>
        <w:t xml:space="preserve"> dcery 62,4 mg</w:t>
      </w:r>
      <w:r w:rsidRPr="001A0919">
        <w:rPr>
          <w:i/>
          <w:iCs/>
          <w:sz w:val="24"/>
          <w:szCs w:val="24"/>
        </w:rPr>
        <w:t xml:space="preserve"> </w:t>
      </w:r>
      <w:r w:rsidRPr="00587995">
        <w:rPr>
          <w:b/>
          <w:i/>
          <w:iCs/>
          <w:color w:val="000000"/>
          <w:sz w:val="24"/>
          <w:szCs w:val="24"/>
        </w:rPr>
        <w:t>substance</w:t>
      </w:r>
      <w:r w:rsidRPr="001A0919">
        <w:rPr>
          <w:i/>
          <w:iCs/>
          <w:color w:val="000000"/>
          <w:sz w:val="24"/>
          <w:szCs w:val="24"/>
        </w:rPr>
        <w:t xml:space="preserve"> obsahující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heroin a zaslala ji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kriminální policii.</w:t>
      </w:r>
    </w:p>
    <w:p w:rsidR="001A0919" w:rsidRDefault="001A0919" w:rsidP="001A0919">
      <w:pPr>
        <w:widowControl w:val="0"/>
        <w:ind w:firstLine="284"/>
        <w:jc w:val="both"/>
        <w:rPr>
          <w:i/>
          <w:iCs/>
          <w:sz w:val="24"/>
          <w:szCs w:val="24"/>
        </w:rPr>
      </w:pPr>
      <w:r w:rsidRPr="001A0919">
        <w:rPr>
          <w:i/>
          <w:iCs/>
          <w:color w:val="000000"/>
          <w:sz w:val="24"/>
          <w:szCs w:val="24"/>
        </w:rPr>
        <w:t>Ve své výpovědi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obžalovaná uvedla, že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od února 1976 užívá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heroin. Mimoto od zimy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1976 získávala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peníze na heroin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prostitucí.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Je třeba vyjít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z toho, že obžalovaná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stále pokračuje</w:t>
      </w:r>
      <w:r w:rsidRPr="001A0919">
        <w:rPr>
          <w:i/>
          <w:iCs/>
          <w:sz w:val="24"/>
          <w:szCs w:val="24"/>
        </w:rPr>
        <w:t xml:space="preserve"> </w:t>
      </w:r>
      <w:r w:rsidRPr="001A0919">
        <w:rPr>
          <w:i/>
          <w:iCs/>
          <w:color w:val="000000"/>
          <w:sz w:val="24"/>
          <w:szCs w:val="24"/>
        </w:rPr>
        <w:t>v užívání heroinu.</w:t>
      </w:r>
      <w:r w:rsidRPr="001A0919">
        <w:rPr>
          <w:i/>
          <w:iCs/>
          <w:sz w:val="24"/>
          <w:szCs w:val="24"/>
        </w:rPr>
        <w:t xml:space="preserve"> </w:t>
      </w:r>
    </w:p>
    <w:p w:rsidR="00701EEB" w:rsidRDefault="00701EEB" w:rsidP="001A0919">
      <w:pPr>
        <w:widowControl w:val="0"/>
        <w:ind w:firstLine="284"/>
        <w:jc w:val="both"/>
        <w:rPr>
          <w:i/>
          <w:iCs/>
          <w:sz w:val="24"/>
          <w:szCs w:val="24"/>
        </w:rPr>
      </w:pPr>
    </w:p>
    <w:p w:rsidR="00701EEB" w:rsidRDefault="00701EEB" w:rsidP="001A0919">
      <w:pPr>
        <w:widowControl w:val="0"/>
        <w:ind w:firstLine="284"/>
        <w:jc w:val="both"/>
        <w:rPr>
          <w:i/>
          <w:iCs/>
          <w:sz w:val="24"/>
          <w:szCs w:val="24"/>
        </w:rPr>
      </w:pPr>
    </w:p>
    <w:p w:rsidR="00701EEB" w:rsidRDefault="00701EEB" w:rsidP="001A0919">
      <w:pPr>
        <w:widowControl w:val="0"/>
        <w:ind w:firstLine="284"/>
        <w:jc w:val="both"/>
        <w:rPr>
          <w:i/>
          <w:iCs/>
          <w:sz w:val="24"/>
          <w:szCs w:val="24"/>
        </w:rPr>
      </w:pPr>
    </w:p>
    <w:p w:rsidR="00701EEB" w:rsidRDefault="00701EEB" w:rsidP="001A0919">
      <w:pPr>
        <w:widowControl w:val="0"/>
        <w:ind w:firstLine="284"/>
        <w:jc w:val="both"/>
        <w:rPr>
          <w:i/>
          <w:iCs/>
          <w:sz w:val="24"/>
          <w:szCs w:val="24"/>
        </w:rPr>
      </w:pPr>
    </w:p>
    <w:p w:rsidR="00701EEB" w:rsidRDefault="00701EEB" w:rsidP="001A0919">
      <w:pPr>
        <w:widowControl w:val="0"/>
        <w:ind w:firstLine="284"/>
        <w:jc w:val="both"/>
        <w:rPr>
          <w:i/>
          <w:iCs/>
          <w:sz w:val="24"/>
          <w:szCs w:val="24"/>
        </w:rPr>
      </w:pPr>
    </w:p>
    <w:p w:rsidR="00701EEB" w:rsidRDefault="00701EEB" w:rsidP="001A0919">
      <w:pPr>
        <w:widowControl w:val="0"/>
        <w:ind w:firstLine="284"/>
        <w:jc w:val="both"/>
        <w:rPr>
          <w:i/>
          <w:iCs/>
          <w:sz w:val="24"/>
          <w:szCs w:val="24"/>
        </w:rPr>
      </w:pPr>
    </w:p>
    <w:p w:rsidR="001A0919" w:rsidRDefault="001A0919" w:rsidP="001A0919">
      <w:pPr>
        <w:widowControl w:val="0"/>
        <w:ind w:firstLine="284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Kontrolní otázky:</w:t>
      </w:r>
    </w:p>
    <w:p w:rsidR="00E04574" w:rsidRDefault="001A0919" w:rsidP="001A0919">
      <w:pPr>
        <w:widowControl w:val="0"/>
        <w:ind w:firstLine="284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1.  O jaký funkční styl se jedná? </w:t>
      </w:r>
    </w:p>
    <w:p w:rsidR="001A0919" w:rsidRDefault="00E04574" w:rsidP="001A0919">
      <w:pPr>
        <w:widowControl w:val="0"/>
        <w:ind w:firstLine="284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2. </w:t>
      </w:r>
      <w:r w:rsidR="001A0919">
        <w:rPr>
          <w:b/>
          <w:iCs/>
          <w:sz w:val="24"/>
          <w:szCs w:val="24"/>
        </w:rPr>
        <w:t>Jaký slohový postup v ukázce převažuje?</w:t>
      </w:r>
    </w:p>
    <w:p w:rsidR="001A0919" w:rsidRDefault="00E04574" w:rsidP="001A0919">
      <w:pPr>
        <w:widowControl w:val="0"/>
        <w:ind w:firstLine="284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3</w:t>
      </w:r>
      <w:r w:rsidR="001A0919">
        <w:rPr>
          <w:b/>
          <w:iCs/>
          <w:sz w:val="24"/>
          <w:szCs w:val="24"/>
        </w:rPr>
        <w:t xml:space="preserve">. </w:t>
      </w:r>
      <w:r w:rsidR="00587995">
        <w:rPr>
          <w:b/>
          <w:iCs/>
          <w:sz w:val="24"/>
          <w:szCs w:val="24"/>
        </w:rPr>
        <w:t xml:space="preserve">Jaké společensky nežádoucí jevy žaloba obsahuje? (Potrhněte </w:t>
      </w:r>
      <w:proofErr w:type="gramStart"/>
      <w:r w:rsidR="00587995">
        <w:rPr>
          <w:b/>
          <w:iCs/>
          <w:sz w:val="24"/>
          <w:szCs w:val="24"/>
        </w:rPr>
        <w:t>je</w:t>
      </w:r>
      <w:proofErr w:type="gramEnd"/>
      <w:r w:rsidR="00587995">
        <w:rPr>
          <w:b/>
          <w:iCs/>
          <w:sz w:val="24"/>
          <w:szCs w:val="24"/>
        </w:rPr>
        <w:t>!)</w:t>
      </w:r>
    </w:p>
    <w:p w:rsidR="00587995" w:rsidRDefault="00E04574" w:rsidP="001A0919">
      <w:pPr>
        <w:widowControl w:val="0"/>
        <w:ind w:firstLine="284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4</w:t>
      </w:r>
      <w:r w:rsidR="00587995">
        <w:rPr>
          <w:b/>
          <w:iCs/>
          <w:sz w:val="24"/>
          <w:szCs w:val="24"/>
        </w:rPr>
        <w:t>. Co spojuje tučně zvýrazněná slova?</w:t>
      </w:r>
    </w:p>
    <w:p w:rsidR="00587995" w:rsidRDefault="00E04574" w:rsidP="001A0919">
      <w:pPr>
        <w:widowControl w:val="0"/>
        <w:ind w:firstLine="284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5. Za jakým účelem se tato žaloba vyskytuje na začátku knihy?</w:t>
      </w:r>
    </w:p>
    <w:p w:rsidR="00E04574" w:rsidRPr="001A0919" w:rsidRDefault="00E04574" w:rsidP="001A0919">
      <w:pPr>
        <w:widowControl w:val="0"/>
        <w:ind w:firstLine="284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6. Vysvětlete, co znamenají podtržená písmena v textu.</w:t>
      </w:r>
    </w:p>
    <w:p w:rsidR="001A0919" w:rsidRPr="001A0919" w:rsidRDefault="001A0919" w:rsidP="001A0919">
      <w:pPr>
        <w:jc w:val="center"/>
        <w:rPr>
          <w:b/>
          <w:sz w:val="52"/>
          <w:szCs w:val="52"/>
        </w:rPr>
      </w:pPr>
      <w:bookmarkStart w:id="0" w:name="_GoBack"/>
      <w:bookmarkEnd w:id="0"/>
    </w:p>
    <w:sectPr w:rsidR="001A0919" w:rsidRPr="001A0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19"/>
    <w:rsid w:val="001A0919"/>
    <w:rsid w:val="002427B4"/>
    <w:rsid w:val="003C2BB5"/>
    <w:rsid w:val="00587995"/>
    <w:rsid w:val="006D30D8"/>
    <w:rsid w:val="00701EEB"/>
    <w:rsid w:val="00BE20EC"/>
    <w:rsid w:val="00C70B77"/>
    <w:rsid w:val="00E04574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paragraph" w:styleId="Nadpis1">
    <w:name w:val="heading 1"/>
    <w:basedOn w:val="Normln"/>
    <w:next w:val="Normln"/>
    <w:link w:val="Nadpis1Char"/>
    <w:qFormat/>
    <w:rsid w:val="001A0919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A0919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5879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587995"/>
  </w:style>
  <w:style w:type="paragraph" w:styleId="Textbubliny">
    <w:name w:val="Balloon Text"/>
    <w:basedOn w:val="Normln"/>
    <w:link w:val="TextbublinyChar"/>
    <w:uiPriority w:val="99"/>
    <w:semiHidden/>
    <w:unhideWhenUsed/>
    <w:rsid w:val="00587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9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paragraph" w:styleId="Nadpis1">
    <w:name w:val="heading 1"/>
    <w:basedOn w:val="Normln"/>
    <w:next w:val="Normln"/>
    <w:link w:val="Nadpis1Char"/>
    <w:qFormat/>
    <w:rsid w:val="001A0919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A0919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5879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587995"/>
  </w:style>
  <w:style w:type="paragraph" w:styleId="Textbubliny">
    <w:name w:val="Balloon Text"/>
    <w:basedOn w:val="Normln"/>
    <w:link w:val="TextbublinyChar"/>
    <w:uiPriority w:val="99"/>
    <w:semiHidden/>
    <w:unhideWhenUsed/>
    <w:rsid w:val="00587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6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2014-02-01T19:33:00Z</dcterms:created>
  <dcterms:modified xsi:type="dcterms:W3CDTF">2014-02-01T19:33:00Z</dcterms:modified>
</cp:coreProperties>
</file>