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CC2" w:rsidRPr="00E002CA" w:rsidRDefault="00036CC2" w:rsidP="00036CC2">
      <w:pPr>
        <w:ind w:left="-426" w:right="-143"/>
        <w:jc w:val="center"/>
        <w:rPr>
          <w:rFonts w:asciiTheme="minorHAnsi" w:hAnsiTheme="minorHAnsi"/>
        </w:rPr>
      </w:pPr>
      <w:r w:rsidRPr="00E002CA">
        <w:rPr>
          <w:rFonts w:asciiTheme="minorHAnsi" w:hAnsiTheme="minorHAnsi"/>
          <w:noProof/>
        </w:rPr>
        <w:drawing>
          <wp:anchor distT="0" distB="0" distL="114300" distR="114300" simplePos="0" relativeHeight="251659264" behindDoc="1" locked="0" layoutInCell="1" allowOverlap="1" wp14:anchorId="49B58D5D" wp14:editId="54FD0C84">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02CA">
        <w:rPr>
          <w:rFonts w:asciiTheme="minorHAnsi" w:hAnsiTheme="minorHAnsi"/>
          <w:noProof/>
        </w:rPr>
        <w:drawing>
          <wp:inline distT="0" distB="0" distL="0" distR="0" wp14:anchorId="0AD5F4BB" wp14:editId="4D1A5611">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002CA">
        <w:rPr>
          <w:rFonts w:asciiTheme="minorHAnsi" w:hAnsiTheme="minorHAnsi"/>
        </w:rPr>
        <w:t xml:space="preserve">  </w:t>
      </w:r>
    </w:p>
    <w:p w:rsidR="00036CC2" w:rsidRPr="00E002CA" w:rsidRDefault="00036CC2" w:rsidP="00036CC2">
      <w:pPr>
        <w:jc w:val="center"/>
        <w:rPr>
          <w:rFonts w:asciiTheme="minorHAnsi" w:hAnsiTheme="minorHAnsi"/>
          <w:sz w:val="16"/>
        </w:rPr>
      </w:pPr>
    </w:p>
    <w:p w:rsidR="00036CC2" w:rsidRPr="00E002CA" w:rsidRDefault="00036CC2" w:rsidP="00036CC2">
      <w:pPr>
        <w:jc w:val="center"/>
        <w:rPr>
          <w:rFonts w:asciiTheme="minorHAnsi" w:hAnsiTheme="minorHAnsi"/>
        </w:rPr>
      </w:pPr>
      <w:r w:rsidRPr="00E002CA">
        <w:rPr>
          <w:rFonts w:asciiTheme="minorHAnsi" w:hAnsiTheme="minorHAnsi"/>
          <w:noProof/>
        </w:rPr>
        <w:drawing>
          <wp:inline distT="0" distB="0" distL="0" distR="0" wp14:anchorId="0664A37F" wp14:editId="5DE0E007">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036CC2" w:rsidRPr="00E002CA" w:rsidRDefault="00036CC2" w:rsidP="00036CC2">
      <w:pPr>
        <w:rPr>
          <w:rFonts w:asciiTheme="minorHAnsi" w:hAnsiTheme="minorHAnsi"/>
        </w:rPr>
      </w:pPr>
    </w:p>
    <w:p w:rsidR="00036CC2" w:rsidRPr="00E002CA" w:rsidRDefault="00036CC2" w:rsidP="00036CC2">
      <w:pPr>
        <w:rPr>
          <w:rFonts w:asciiTheme="minorHAnsi" w:hAnsiTheme="minorHAnsi"/>
        </w:rPr>
      </w:pPr>
    </w:p>
    <w:tbl>
      <w:tblPr>
        <w:tblStyle w:val="Mkatabulky"/>
        <w:tblW w:w="0" w:type="auto"/>
        <w:jc w:val="center"/>
        <w:tblLook w:val="04A0" w:firstRow="1" w:lastRow="0" w:firstColumn="1" w:lastColumn="0" w:noHBand="0" w:noVBand="1"/>
      </w:tblPr>
      <w:tblGrid>
        <w:gridCol w:w="2642"/>
        <w:gridCol w:w="5905"/>
      </w:tblGrid>
      <w:tr w:rsidR="00036CC2" w:rsidRPr="00E002CA" w:rsidTr="00F32F02">
        <w:trPr>
          <w:jc w:val="center"/>
        </w:trPr>
        <w:tc>
          <w:tcPr>
            <w:tcW w:w="2642" w:type="dxa"/>
          </w:tcPr>
          <w:p w:rsidR="00036CC2" w:rsidRPr="00E002CA" w:rsidRDefault="00036CC2" w:rsidP="00F32F02">
            <w:pPr>
              <w:rPr>
                <w:rFonts w:asciiTheme="minorHAnsi" w:hAnsiTheme="minorHAnsi"/>
                <w:sz w:val="28"/>
                <w:szCs w:val="28"/>
              </w:rPr>
            </w:pPr>
            <w:r w:rsidRPr="00E002CA">
              <w:rPr>
                <w:rFonts w:asciiTheme="minorHAnsi" w:hAnsiTheme="minorHAnsi"/>
                <w:b/>
                <w:sz w:val="28"/>
                <w:szCs w:val="28"/>
              </w:rPr>
              <w:t>Název školy:</w:t>
            </w:r>
            <w:r w:rsidRPr="00E002CA">
              <w:rPr>
                <w:rFonts w:asciiTheme="minorHAnsi" w:hAnsiTheme="minorHAnsi"/>
                <w:sz w:val="28"/>
                <w:szCs w:val="28"/>
              </w:rPr>
              <w:t xml:space="preserve"> </w:t>
            </w:r>
          </w:p>
        </w:tc>
        <w:tc>
          <w:tcPr>
            <w:tcW w:w="5905" w:type="dxa"/>
          </w:tcPr>
          <w:p w:rsidR="00036CC2" w:rsidRPr="00E002CA" w:rsidRDefault="00036CC2" w:rsidP="00F32F02">
            <w:pPr>
              <w:rPr>
                <w:rFonts w:asciiTheme="minorHAnsi" w:hAnsiTheme="minorHAnsi"/>
                <w:sz w:val="28"/>
                <w:szCs w:val="28"/>
              </w:rPr>
            </w:pPr>
            <w:r w:rsidRPr="00E002CA">
              <w:rPr>
                <w:rFonts w:asciiTheme="minorHAnsi" w:hAnsiTheme="minorHAnsi"/>
                <w:sz w:val="28"/>
                <w:szCs w:val="28"/>
              </w:rPr>
              <w:t>Střední škola sociální PERSPEKTIVA a Vyšší odborná škola, s.r.o.</w:t>
            </w:r>
          </w:p>
        </w:tc>
      </w:tr>
      <w:tr w:rsidR="00036CC2" w:rsidRPr="00E002CA" w:rsidTr="00F32F02">
        <w:trPr>
          <w:jc w:val="center"/>
        </w:trPr>
        <w:tc>
          <w:tcPr>
            <w:tcW w:w="2642" w:type="dxa"/>
          </w:tcPr>
          <w:p w:rsidR="00036CC2" w:rsidRPr="00E002CA" w:rsidRDefault="00036CC2" w:rsidP="00F32F02">
            <w:pPr>
              <w:rPr>
                <w:rFonts w:asciiTheme="minorHAnsi" w:hAnsiTheme="minorHAnsi"/>
                <w:sz w:val="28"/>
                <w:szCs w:val="28"/>
              </w:rPr>
            </w:pPr>
            <w:r w:rsidRPr="00E002CA">
              <w:rPr>
                <w:rFonts w:asciiTheme="minorHAnsi" w:hAnsiTheme="minorHAnsi"/>
                <w:b/>
                <w:sz w:val="28"/>
                <w:szCs w:val="28"/>
              </w:rPr>
              <w:t xml:space="preserve">Adresa:  </w:t>
            </w:r>
          </w:p>
        </w:tc>
        <w:tc>
          <w:tcPr>
            <w:tcW w:w="5905" w:type="dxa"/>
          </w:tcPr>
          <w:p w:rsidR="00036CC2" w:rsidRPr="00E002CA" w:rsidRDefault="00036CC2" w:rsidP="00F32F02">
            <w:pPr>
              <w:rPr>
                <w:rFonts w:asciiTheme="minorHAnsi" w:hAnsiTheme="minorHAnsi"/>
                <w:sz w:val="28"/>
                <w:szCs w:val="28"/>
              </w:rPr>
            </w:pPr>
            <w:r w:rsidRPr="00E002CA">
              <w:rPr>
                <w:rFonts w:asciiTheme="minorHAnsi" w:hAnsiTheme="minorHAnsi"/>
                <w:sz w:val="28"/>
                <w:szCs w:val="28"/>
              </w:rPr>
              <w:t xml:space="preserve">Mírová 218/6, Dubí III </w:t>
            </w:r>
            <w:proofErr w:type="spellStart"/>
            <w:r w:rsidRPr="00E002CA">
              <w:rPr>
                <w:rFonts w:asciiTheme="minorHAnsi" w:hAnsiTheme="minorHAnsi"/>
                <w:sz w:val="28"/>
                <w:szCs w:val="28"/>
              </w:rPr>
              <w:t>Pozorka</w:t>
            </w:r>
            <w:proofErr w:type="spellEnd"/>
          </w:p>
        </w:tc>
      </w:tr>
      <w:tr w:rsidR="00036CC2" w:rsidRPr="00E002CA" w:rsidTr="00F32F02">
        <w:trPr>
          <w:jc w:val="center"/>
        </w:trPr>
        <w:tc>
          <w:tcPr>
            <w:tcW w:w="2642" w:type="dxa"/>
          </w:tcPr>
          <w:p w:rsidR="00036CC2" w:rsidRPr="00E002CA" w:rsidRDefault="00036CC2" w:rsidP="00F32F02">
            <w:pPr>
              <w:rPr>
                <w:rFonts w:asciiTheme="minorHAnsi" w:hAnsiTheme="minorHAnsi"/>
                <w:sz w:val="28"/>
                <w:szCs w:val="28"/>
              </w:rPr>
            </w:pPr>
            <w:r w:rsidRPr="00E002CA">
              <w:rPr>
                <w:rFonts w:asciiTheme="minorHAnsi" w:hAnsiTheme="minorHAnsi"/>
                <w:b/>
                <w:sz w:val="28"/>
                <w:szCs w:val="28"/>
              </w:rPr>
              <w:t>Název projektu</w:t>
            </w:r>
          </w:p>
        </w:tc>
        <w:tc>
          <w:tcPr>
            <w:tcW w:w="5905" w:type="dxa"/>
          </w:tcPr>
          <w:p w:rsidR="00036CC2" w:rsidRPr="00E002CA" w:rsidRDefault="00036CC2" w:rsidP="00F32F02">
            <w:pPr>
              <w:rPr>
                <w:rFonts w:asciiTheme="minorHAnsi" w:hAnsiTheme="minorHAnsi"/>
                <w:sz w:val="28"/>
                <w:szCs w:val="28"/>
              </w:rPr>
            </w:pPr>
            <w:r w:rsidRPr="00E002CA">
              <w:rPr>
                <w:rFonts w:asciiTheme="minorHAnsi" w:hAnsiTheme="minorHAnsi"/>
                <w:sz w:val="28"/>
                <w:szCs w:val="28"/>
              </w:rPr>
              <w:t>KLÍČE K POZNÁVÁNÍ</w:t>
            </w:r>
          </w:p>
        </w:tc>
      </w:tr>
      <w:tr w:rsidR="00036CC2" w:rsidRPr="00E002CA" w:rsidTr="00F32F02">
        <w:trPr>
          <w:jc w:val="center"/>
        </w:trPr>
        <w:tc>
          <w:tcPr>
            <w:tcW w:w="2642" w:type="dxa"/>
          </w:tcPr>
          <w:p w:rsidR="00036CC2" w:rsidRPr="00E002CA" w:rsidRDefault="00036CC2" w:rsidP="00F32F02">
            <w:pPr>
              <w:rPr>
                <w:rFonts w:asciiTheme="minorHAnsi" w:hAnsiTheme="minorHAnsi"/>
                <w:b/>
                <w:sz w:val="28"/>
                <w:szCs w:val="28"/>
              </w:rPr>
            </w:pPr>
            <w:r w:rsidRPr="00E002CA">
              <w:rPr>
                <w:rFonts w:asciiTheme="minorHAnsi" w:hAnsiTheme="minorHAnsi"/>
                <w:b/>
                <w:sz w:val="28"/>
                <w:szCs w:val="28"/>
              </w:rPr>
              <w:t xml:space="preserve">Registrační číslo projektu: </w:t>
            </w:r>
          </w:p>
        </w:tc>
        <w:tc>
          <w:tcPr>
            <w:tcW w:w="5905" w:type="dxa"/>
          </w:tcPr>
          <w:p w:rsidR="00036CC2" w:rsidRPr="00E002CA" w:rsidRDefault="00036CC2" w:rsidP="00F32F02">
            <w:pPr>
              <w:rPr>
                <w:rFonts w:asciiTheme="minorHAnsi" w:hAnsiTheme="minorHAnsi"/>
                <w:sz w:val="28"/>
                <w:szCs w:val="28"/>
              </w:rPr>
            </w:pPr>
            <w:r w:rsidRPr="00E002CA">
              <w:rPr>
                <w:rStyle w:val="datalabel"/>
                <w:rFonts w:asciiTheme="minorHAnsi" w:hAnsiTheme="minorHAnsi"/>
                <w:sz w:val="28"/>
                <w:szCs w:val="28"/>
              </w:rPr>
              <w:t>CZ.1.07/1.5.00/34.0928</w:t>
            </w:r>
          </w:p>
        </w:tc>
      </w:tr>
      <w:tr w:rsidR="00036CC2" w:rsidRPr="00E002CA" w:rsidTr="00F32F02">
        <w:trPr>
          <w:jc w:val="center"/>
        </w:trPr>
        <w:tc>
          <w:tcPr>
            <w:tcW w:w="2642"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b/>
                <w:color w:val="FF0000"/>
                <w:sz w:val="28"/>
                <w:szCs w:val="28"/>
              </w:rPr>
              <w:t>Šablona:</w:t>
            </w:r>
            <w:r w:rsidRPr="00E002CA">
              <w:rPr>
                <w:rFonts w:asciiTheme="minorHAnsi" w:hAnsiTheme="minorHAnsi"/>
                <w:color w:val="FF0000"/>
                <w:sz w:val="28"/>
                <w:szCs w:val="28"/>
              </w:rPr>
              <w:t xml:space="preserve">  </w:t>
            </w:r>
          </w:p>
        </w:tc>
        <w:tc>
          <w:tcPr>
            <w:tcW w:w="5905" w:type="dxa"/>
          </w:tcPr>
          <w:p w:rsidR="00036CC2" w:rsidRPr="00E002CA" w:rsidRDefault="00036CC2" w:rsidP="00EA2F13">
            <w:pPr>
              <w:rPr>
                <w:rFonts w:asciiTheme="minorHAnsi" w:hAnsiTheme="minorHAnsi"/>
                <w:color w:val="FF0000"/>
                <w:sz w:val="28"/>
                <w:szCs w:val="28"/>
              </w:rPr>
            </w:pPr>
            <w:r w:rsidRPr="00E002CA">
              <w:rPr>
                <w:rFonts w:asciiTheme="minorHAnsi" w:hAnsiTheme="minorHAnsi"/>
                <w:color w:val="FF0000"/>
                <w:sz w:val="28"/>
                <w:szCs w:val="28"/>
              </w:rPr>
              <w:t>I/2 Inovace a zkvalitnění výuky směřující k rozvoji čtenářské a informační gramotnosti</w:t>
            </w:r>
          </w:p>
        </w:tc>
      </w:tr>
      <w:tr w:rsidR="00036CC2" w:rsidRPr="00E002CA" w:rsidTr="00F32F02">
        <w:trPr>
          <w:jc w:val="center"/>
        </w:trPr>
        <w:tc>
          <w:tcPr>
            <w:tcW w:w="2642"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b/>
                <w:color w:val="FF0000"/>
                <w:sz w:val="28"/>
                <w:szCs w:val="28"/>
              </w:rPr>
              <w:t>Název a číslo materiálu:</w:t>
            </w:r>
            <w:r w:rsidRPr="00E002CA">
              <w:rPr>
                <w:rFonts w:asciiTheme="minorHAnsi" w:hAnsiTheme="minorHAnsi"/>
                <w:color w:val="FF0000"/>
                <w:sz w:val="28"/>
                <w:szCs w:val="28"/>
              </w:rPr>
              <w:t xml:space="preserve"> </w:t>
            </w:r>
          </w:p>
        </w:tc>
        <w:tc>
          <w:tcPr>
            <w:tcW w:w="5905" w:type="dxa"/>
          </w:tcPr>
          <w:p w:rsidR="00036CC2" w:rsidRPr="00E002CA" w:rsidRDefault="00242F6F" w:rsidP="00F32F02">
            <w:pPr>
              <w:rPr>
                <w:rFonts w:asciiTheme="minorHAnsi" w:hAnsiTheme="minorHAnsi"/>
                <w:color w:val="FF0000"/>
                <w:sz w:val="28"/>
                <w:szCs w:val="28"/>
              </w:rPr>
            </w:pPr>
            <w:r>
              <w:rPr>
                <w:rFonts w:asciiTheme="minorHAnsi" w:hAnsiTheme="minorHAnsi"/>
                <w:color w:val="FF0000"/>
                <w:sz w:val="28"/>
                <w:szCs w:val="28"/>
              </w:rPr>
              <w:t>VY_12_INOVACE_ČJL_4.A_1-20</w:t>
            </w:r>
          </w:p>
          <w:p w:rsidR="00036CC2" w:rsidRPr="00E002CA" w:rsidRDefault="00036CC2" w:rsidP="00F32F02">
            <w:pPr>
              <w:rPr>
                <w:rFonts w:asciiTheme="minorHAnsi" w:hAnsiTheme="minorHAnsi" w:cs="Arial"/>
                <w:color w:val="FF0000"/>
              </w:rPr>
            </w:pPr>
            <w:r w:rsidRPr="00E002CA">
              <w:rPr>
                <w:rFonts w:asciiTheme="minorHAnsi" w:hAnsiTheme="minorHAnsi" w:cs="Arial"/>
                <w:color w:val="FF0000"/>
              </w:rPr>
              <w:t>TÉMA SADY: SOCIÁLNÍ PROBLEMATIKA V UMĚLECKÉ LITERATUŘE</w:t>
            </w:r>
          </w:p>
          <w:p w:rsidR="00036CC2" w:rsidRPr="00E002CA" w:rsidRDefault="00036CC2" w:rsidP="00036CC2">
            <w:pPr>
              <w:rPr>
                <w:rFonts w:asciiTheme="minorHAnsi" w:hAnsiTheme="minorHAnsi"/>
                <w:color w:val="FF0000"/>
                <w:sz w:val="28"/>
                <w:szCs w:val="28"/>
              </w:rPr>
            </w:pPr>
            <w:r w:rsidRPr="00E002CA">
              <w:rPr>
                <w:rFonts w:asciiTheme="minorHAnsi" w:hAnsiTheme="minorHAnsi"/>
                <w:color w:val="FF0000"/>
                <w:sz w:val="28"/>
                <w:szCs w:val="28"/>
              </w:rPr>
              <w:t xml:space="preserve">Název: Vladimir </w:t>
            </w:r>
            <w:proofErr w:type="spellStart"/>
            <w:proofErr w:type="gramStart"/>
            <w:r w:rsidRPr="00E002CA">
              <w:rPr>
                <w:rFonts w:asciiTheme="minorHAnsi" w:hAnsiTheme="minorHAnsi"/>
                <w:color w:val="FF0000"/>
                <w:sz w:val="28"/>
                <w:szCs w:val="28"/>
              </w:rPr>
              <w:t>Nabokov</w:t>
            </w:r>
            <w:proofErr w:type="spellEnd"/>
            <w:r w:rsidRPr="00E002CA">
              <w:rPr>
                <w:rFonts w:asciiTheme="minorHAnsi" w:hAnsiTheme="minorHAnsi"/>
                <w:color w:val="FF0000"/>
                <w:sz w:val="28"/>
                <w:szCs w:val="28"/>
              </w:rPr>
              <w:t xml:space="preserve">  –  Lolita</w:t>
            </w:r>
            <w:proofErr w:type="gramEnd"/>
          </w:p>
        </w:tc>
      </w:tr>
      <w:tr w:rsidR="00036CC2" w:rsidRPr="00E002CA" w:rsidTr="00F32F02">
        <w:trPr>
          <w:jc w:val="center"/>
        </w:trPr>
        <w:tc>
          <w:tcPr>
            <w:tcW w:w="2642"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b/>
                <w:color w:val="FF0000"/>
                <w:sz w:val="28"/>
                <w:szCs w:val="28"/>
              </w:rPr>
              <w:t>Vytvořeno:</w:t>
            </w:r>
            <w:r w:rsidRPr="00E002CA">
              <w:rPr>
                <w:rFonts w:asciiTheme="minorHAnsi" w:hAnsiTheme="minorHAnsi"/>
                <w:color w:val="FF0000"/>
                <w:sz w:val="28"/>
                <w:szCs w:val="28"/>
              </w:rPr>
              <w:t xml:space="preserve"> </w:t>
            </w:r>
          </w:p>
        </w:tc>
        <w:tc>
          <w:tcPr>
            <w:tcW w:w="5905" w:type="dxa"/>
          </w:tcPr>
          <w:p w:rsidR="00036CC2" w:rsidRPr="00E002CA" w:rsidRDefault="00242F6F" w:rsidP="00F32F02">
            <w:pPr>
              <w:rPr>
                <w:rFonts w:asciiTheme="minorHAnsi" w:hAnsiTheme="minorHAnsi"/>
                <w:color w:val="FF0000"/>
                <w:sz w:val="28"/>
                <w:szCs w:val="28"/>
              </w:rPr>
            </w:pPr>
            <w:r>
              <w:rPr>
                <w:rFonts w:asciiTheme="minorHAnsi" w:hAnsiTheme="minorHAnsi"/>
                <w:color w:val="FF0000"/>
                <w:sz w:val="28"/>
                <w:szCs w:val="28"/>
              </w:rPr>
              <w:t>25</w:t>
            </w:r>
            <w:r w:rsidR="00036CC2" w:rsidRPr="00E002CA">
              <w:rPr>
                <w:rFonts w:asciiTheme="minorHAnsi" w:hAnsiTheme="minorHAnsi"/>
                <w:color w:val="FF0000"/>
                <w:sz w:val="28"/>
                <w:szCs w:val="28"/>
              </w:rPr>
              <w:t xml:space="preserve">. 3. 2013 </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Autor:</w:t>
            </w:r>
          </w:p>
        </w:tc>
        <w:tc>
          <w:tcPr>
            <w:tcW w:w="5905"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Mgr. Martina Šafránková</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Vyučovací předmět:</w:t>
            </w:r>
          </w:p>
        </w:tc>
        <w:tc>
          <w:tcPr>
            <w:tcW w:w="5905"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Český jazyk a literatura</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Ročník:</w:t>
            </w:r>
          </w:p>
        </w:tc>
        <w:tc>
          <w:tcPr>
            <w:tcW w:w="5905" w:type="dxa"/>
          </w:tcPr>
          <w:p w:rsidR="00036CC2" w:rsidRPr="00E002CA" w:rsidRDefault="00036CC2" w:rsidP="00F32F02">
            <w:pPr>
              <w:rPr>
                <w:rFonts w:asciiTheme="minorHAnsi" w:hAnsiTheme="minorHAnsi"/>
                <w:sz w:val="28"/>
                <w:szCs w:val="28"/>
              </w:rPr>
            </w:pPr>
            <w:r w:rsidRPr="00E002CA">
              <w:rPr>
                <w:rFonts w:asciiTheme="minorHAnsi" w:hAnsiTheme="minorHAnsi"/>
                <w:color w:val="FF0000"/>
                <w:sz w:val="28"/>
                <w:szCs w:val="28"/>
              </w:rPr>
              <w:t>IV.</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Anotace:</w:t>
            </w:r>
          </w:p>
        </w:tc>
        <w:tc>
          <w:tcPr>
            <w:tcW w:w="5905" w:type="dxa"/>
          </w:tcPr>
          <w:p w:rsidR="00036CC2" w:rsidRPr="00E002CA" w:rsidRDefault="00036CC2" w:rsidP="00036CC2">
            <w:pPr>
              <w:rPr>
                <w:rFonts w:asciiTheme="minorHAnsi" w:hAnsiTheme="minorHAnsi"/>
                <w:sz w:val="28"/>
                <w:szCs w:val="28"/>
              </w:rPr>
            </w:pPr>
            <w:r w:rsidRPr="00E002CA">
              <w:rPr>
                <w:rFonts w:asciiTheme="minorHAnsi" w:hAnsiTheme="minorHAnsi"/>
                <w:color w:val="FF0000"/>
                <w:sz w:val="28"/>
                <w:szCs w:val="28"/>
              </w:rPr>
              <w:t>Na základě probrané látky analyzuje žák ukázku z díla Lolita. Pracovní list slouží jako příprava ke státní maturitě, ale rozvíjí i žákovy znalosti. Žák pracuje i s obsahovou stránkou textu, vyhledává sociálně nežádoucí jevy a vyjadřuje se k nim.</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Klíčová slova:</w:t>
            </w:r>
          </w:p>
        </w:tc>
        <w:tc>
          <w:tcPr>
            <w:tcW w:w="5905" w:type="dxa"/>
          </w:tcPr>
          <w:p w:rsidR="00036CC2" w:rsidRPr="00E002CA" w:rsidRDefault="00036CC2" w:rsidP="00F32F02">
            <w:pPr>
              <w:rPr>
                <w:rFonts w:asciiTheme="minorHAnsi" w:hAnsiTheme="minorHAnsi"/>
                <w:sz w:val="28"/>
                <w:szCs w:val="28"/>
              </w:rPr>
            </w:pPr>
            <w:r w:rsidRPr="00E002CA">
              <w:rPr>
                <w:rFonts w:asciiTheme="minorHAnsi" w:hAnsiTheme="minorHAnsi"/>
                <w:color w:val="FF0000"/>
                <w:sz w:val="28"/>
                <w:szCs w:val="28"/>
              </w:rPr>
              <w:t xml:space="preserve">Lolita, Vladimir </w:t>
            </w:r>
            <w:proofErr w:type="spellStart"/>
            <w:r w:rsidRPr="00E002CA">
              <w:rPr>
                <w:rFonts w:asciiTheme="minorHAnsi" w:hAnsiTheme="minorHAnsi"/>
                <w:color w:val="FF0000"/>
                <w:sz w:val="28"/>
                <w:szCs w:val="28"/>
              </w:rPr>
              <w:t>Nabokov</w:t>
            </w:r>
            <w:proofErr w:type="spellEnd"/>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Výsledky vzdělávání dle RVP:</w:t>
            </w:r>
          </w:p>
          <w:p w:rsidR="00036CC2" w:rsidRPr="00E002CA" w:rsidRDefault="00036CC2" w:rsidP="00F32F02">
            <w:pPr>
              <w:rPr>
                <w:rFonts w:asciiTheme="minorHAnsi" w:hAnsiTheme="minorHAnsi"/>
                <w:b/>
                <w:color w:val="FF0000"/>
                <w:sz w:val="28"/>
                <w:szCs w:val="28"/>
              </w:rPr>
            </w:pPr>
          </w:p>
        </w:tc>
        <w:tc>
          <w:tcPr>
            <w:tcW w:w="5905"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Rozumí obsahu textu i jeho částí;</w:t>
            </w:r>
          </w:p>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čte s porozuměním věcně i jazykově</w:t>
            </w:r>
          </w:p>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přiměřené texty, orientuje se v textu;</w:t>
            </w:r>
          </w:p>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 xml:space="preserve">vhodně se prezentuje, argumentuje </w:t>
            </w:r>
          </w:p>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a obhajuje svá stanoviska.</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Typ interakce:</w:t>
            </w:r>
          </w:p>
        </w:tc>
        <w:tc>
          <w:tcPr>
            <w:tcW w:w="5905"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Aktivita</w:t>
            </w:r>
          </w:p>
        </w:tc>
      </w:tr>
      <w:tr w:rsidR="00036CC2" w:rsidRPr="00E002CA" w:rsidTr="00F32F02">
        <w:trPr>
          <w:jc w:val="center"/>
        </w:trPr>
        <w:tc>
          <w:tcPr>
            <w:tcW w:w="2642" w:type="dxa"/>
          </w:tcPr>
          <w:p w:rsidR="00036CC2" w:rsidRPr="00E002CA" w:rsidRDefault="00036CC2" w:rsidP="00F32F02">
            <w:pPr>
              <w:rPr>
                <w:rFonts w:asciiTheme="minorHAnsi" w:hAnsiTheme="minorHAnsi"/>
                <w:b/>
                <w:color w:val="FF0000"/>
                <w:sz w:val="28"/>
                <w:szCs w:val="28"/>
              </w:rPr>
            </w:pPr>
            <w:r w:rsidRPr="00E002CA">
              <w:rPr>
                <w:rFonts w:asciiTheme="minorHAnsi" w:hAnsiTheme="minorHAnsi"/>
                <w:b/>
                <w:color w:val="FF0000"/>
                <w:sz w:val="28"/>
                <w:szCs w:val="28"/>
              </w:rPr>
              <w:t>Druh výukového zdroje:</w:t>
            </w:r>
          </w:p>
        </w:tc>
        <w:tc>
          <w:tcPr>
            <w:tcW w:w="5905" w:type="dxa"/>
          </w:tcPr>
          <w:p w:rsidR="00036CC2" w:rsidRPr="00E002CA" w:rsidRDefault="00036CC2" w:rsidP="00F32F02">
            <w:pPr>
              <w:rPr>
                <w:rFonts w:asciiTheme="minorHAnsi" w:hAnsiTheme="minorHAnsi"/>
                <w:color w:val="FF0000"/>
                <w:sz w:val="28"/>
                <w:szCs w:val="28"/>
              </w:rPr>
            </w:pPr>
            <w:r w:rsidRPr="00E002CA">
              <w:rPr>
                <w:rFonts w:asciiTheme="minorHAnsi" w:hAnsiTheme="minorHAnsi"/>
                <w:color w:val="FF0000"/>
                <w:sz w:val="28"/>
                <w:szCs w:val="28"/>
              </w:rPr>
              <w:t>Pracovní list, PC, internet</w:t>
            </w:r>
          </w:p>
        </w:tc>
      </w:tr>
    </w:tbl>
    <w:p w:rsidR="00036CC2" w:rsidRPr="00E002CA" w:rsidRDefault="00036CC2" w:rsidP="00036CC2">
      <w:pPr>
        <w:jc w:val="center"/>
        <w:rPr>
          <w:rFonts w:asciiTheme="minorHAnsi" w:hAnsiTheme="minorHAnsi"/>
          <w:b/>
          <w:sz w:val="52"/>
          <w:szCs w:val="52"/>
        </w:rPr>
      </w:pPr>
    </w:p>
    <w:p w:rsidR="00036CC2" w:rsidRPr="00E002CA" w:rsidRDefault="00036CC2" w:rsidP="00036CC2">
      <w:pPr>
        <w:widowControl w:val="0"/>
        <w:ind w:left="181" w:right="181"/>
        <w:jc w:val="center"/>
        <w:rPr>
          <w:rFonts w:asciiTheme="minorHAnsi" w:hAnsiTheme="minorHAnsi" w:cs="Arial"/>
          <w:b/>
          <w:bCs/>
          <w:sz w:val="40"/>
          <w:szCs w:val="40"/>
        </w:rPr>
      </w:pPr>
    </w:p>
    <w:p w:rsidR="00036CC2" w:rsidRPr="00E002CA" w:rsidRDefault="00036CC2" w:rsidP="00036CC2">
      <w:pPr>
        <w:widowControl w:val="0"/>
        <w:ind w:left="181" w:right="181"/>
        <w:jc w:val="center"/>
        <w:rPr>
          <w:rFonts w:asciiTheme="minorHAnsi" w:hAnsiTheme="minorHAnsi" w:cs="Arial"/>
          <w:b/>
          <w:bCs/>
          <w:sz w:val="40"/>
          <w:szCs w:val="40"/>
        </w:rPr>
      </w:pPr>
      <w:r w:rsidRPr="00E002CA">
        <w:rPr>
          <w:rFonts w:asciiTheme="minorHAnsi" w:hAnsiTheme="minorHAnsi" w:cs="Arial"/>
          <w:b/>
          <w:bCs/>
          <w:sz w:val="40"/>
          <w:szCs w:val="40"/>
        </w:rPr>
        <w:lastRenderedPageBreak/>
        <w:t xml:space="preserve">Vladimir </w:t>
      </w:r>
      <w:proofErr w:type="spellStart"/>
      <w:r w:rsidRPr="00E002CA">
        <w:rPr>
          <w:rFonts w:asciiTheme="minorHAnsi" w:hAnsiTheme="minorHAnsi" w:cs="Arial"/>
          <w:b/>
          <w:bCs/>
          <w:sz w:val="40"/>
          <w:szCs w:val="40"/>
        </w:rPr>
        <w:t>Nabokov</w:t>
      </w:r>
      <w:proofErr w:type="spellEnd"/>
    </w:p>
    <w:p w:rsidR="00036CC2" w:rsidRPr="00E002CA" w:rsidRDefault="00036CC2" w:rsidP="00036CC2">
      <w:pPr>
        <w:widowControl w:val="0"/>
        <w:ind w:left="181" w:right="181"/>
        <w:jc w:val="center"/>
        <w:rPr>
          <w:rFonts w:asciiTheme="minorHAnsi" w:hAnsiTheme="minorHAnsi" w:cs="Arial"/>
          <w:b/>
          <w:bCs/>
          <w:sz w:val="40"/>
          <w:szCs w:val="40"/>
        </w:rPr>
      </w:pPr>
      <w:r w:rsidRPr="00E002CA">
        <w:rPr>
          <w:rFonts w:asciiTheme="minorHAnsi" w:hAnsiTheme="minorHAnsi" w:cs="Arial"/>
          <w:b/>
          <w:bCs/>
          <w:sz w:val="40"/>
          <w:szCs w:val="40"/>
        </w:rPr>
        <w:t>Lolita</w:t>
      </w:r>
    </w:p>
    <w:p w:rsidR="00036CC2" w:rsidRPr="00E002CA" w:rsidRDefault="00036CC2" w:rsidP="00036CC2">
      <w:pPr>
        <w:widowControl w:val="0"/>
        <w:ind w:left="181" w:right="181"/>
        <w:jc w:val="center"/>
        <w:rPr>
          <w:rFonts w:asciiTheme="minorHAnsi" w:hAnsiTheme="minorHAnsi" w:cs="Arial"/>
          <w:b/>
          <w:bCs/>
        </w:rPr>
      </w:pPr>
    </w:p>
    <w:p w:rsidR="00036CC2" w:rsidRPr="00E002CA" w:rsidRDefault="00036CC2" w:rsidP="00036CC2">
      <w:pPr>
        <w:widowControl w:val="0"/>
        <w:ind w:left="181" w:right="181"/>
        <w:jc w:val="center"/>
        <w:rPr>
          <w:rFonts w:asciiTheme="minorHAnsi" w:hAnsiTheme="minorHAnsi" w:cs="Arial"/>
          <w:b/>
          <w:bCs/>
        </w:rPr>
      </w:pPr>
      <w:r w:rsidRPr="00E002CA">
        <w:rPr>
          <w:rFonts w:asciiTheme="minorHAnsi" w:hAnsiTheme="minorHAnsi" w:cs="Arial"/>
          <w:b/>
          <w:bCs/>
        </w:rPr>
        <w:t>Ukázka:</w:t>
      </w:r>
    </w:p>
    <w:p w:rsidR="00252629" w:rsidRPr="00E002CA" w:rsidRDefault="00252629" w:rsidP="00036CC2">
      <w:pPr>
        <w:widowControl w:val="0"/>
        <w:ind w:left="181" w:right="181"/>
        <w:jc w:val="center"/>
        <w:rPr>
          <w:rFonts w:asciiTheme="minorHAnsi" w:hAnsiTheme="minorHAnsi" w:cs="Arial"/>
          <w:b/>
          <w:bCs/>
        </w:rPr>
      </w:pPr>
    </w:p>
    <w:p w:rsidR="00266E2F" w:rsidRPr="00E002CA" w:rsidRDefault="00266E2F" w:rsidP="00266E2F">
      <w:pPr>
        <w:widowControl w:val="0"/>
        <w:ind w:left="181" w:right="181"/>
        <w:rPr>
          <w:rFonts w:asciiTheme="minorHAnsi" w:hAnsiTheme="minorHAnsi" w:cs="Arial"/>
          <w:bCs/>
          <w:sz w:val="22"/>
          <w:szCs w:val="22"/>
        </w:rPr>
      </w:pPr>
      <w:r w:rsidRPr="00E002CA">
        <w:rPr>
          <w:rFonts w:asciiTheme="minorHAnsi" w:hAnsiTheme="minorHAnsi" w:cs="Arial"/>
          <w:bCs/>
          <w:sz w:val="22"/>
          <w:szCs w:val="22"/>
        </w:rPr>
        <w:t>OBĚDVAL JSEM ve městě - už dávno mi tak nevytrávilo. Když jsem se dotrmácel zpátky, Lolita se stále ještě někde loudala. Odpoledne jsem strávil přemítáním, plánováním, blaženým zažíváním svého dopoledního prožitku. Byl jsem na sebe pyšný. Ukořistil jsem medovou křeč, aniž jsem narušil mravnost nezletilé. Vůbec nic se jí nestalo. Kouzelník nalil do nové bílé kabelky mladé dámy mléko, melasu, šumivé šampaňské, a - abrakadabra! - kabelka je netknutá! Vystavěl jsem svůj nízký, planoucí, hříšný sen s takovým jemno-citem, že Lolita vyvázla bez újmy, a ani já jsem neutrpěl. Ten tvor, jehož jsem se tak šíleně zmocnil, nebyla ona, ale můj vlastní výtvor, jiná, přízračná Lolita - možná skutečnější než ta živá:</w:t>
      </w:r>
      <w:r w:rsidR="002A19E7" w:rsidRPr="00E002CA">
        <w:rPr>
          <w:rFonts w:asciiTheme="minorHAnsi" w:hAnsiTheme="minorHAnsi" w:cs="Arial"/>
          <w:bCs/>
          <w:sz w:val="22"/>
          <w:szCs w:val="22"/>
        </w:rPr>
        <w:t xml:space="preserve"> </w:t>
      </w:r>
      <w:r w:rsidRPr="00E002CA">
        <w:rPr>
          <w:rFonts w:asciiTheme="minorHAnsi" w:hAnsiTheme="minorHAnsi" w:cs="Arial"/>
          <w:bCs/>
          <w:sz w:val="22"/>
          <w:szCs w:val="22"/>
        </w:rPr>
        <w:t>překrývala ji, obepínala, vznášela se mezi ní a mnou, chyběla jí vůle, vědomí - skutečně, chyběl jí vlastní život.</w:t>
      </w:r>
    </w:p>
    <w:p w:rsidR="00266E2F" w:rsidRPr="00E002CA" w:rsidRDefault="00266E2F" w:rsidP="002A19E7">
      <w:pPr>
        <w:widowControl w:val="0"/>
        <w:ind w:left="181" w:right="181" w:firstLine="527"/>
        <w:rPr>
          <w:rFonts w:asciiTheme="minorHAnsi" w:hAnsiTheme="minorHAnsi" w:cs="Arial"/>
          <w:bCs/>
          <w:sz w:val="22"/>
          <w:szCs w:val="22"/>
        </w:rPr>
      </w:pPr>
      <w:r w:rsidRPr="00E002CA">
        <w:rPr>
          <w:rFonts w:asciiTheme="minorHAnsi" w:hAnsiTheme="minorHAnsi" w:cs="Arial"/>
          <w:bCs/>
          <w:sz w:val="22"/>
          <w:szCs w:val="22"/>
        </w:rPr>
        <w:t>To dítě nemělo o ničem nejmenší potuchy. Nic jsem jí neudělal. A nic mi nebránilo zopakovat</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představení, jež na ni zapůsobilo tak málo, jako by byla fotografickým obrazem vlnícím se na plátně a já</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nějakým mrzkým mrzákem, týrajícím se pod rouškou tmy. Odpoledne se vleklo bez konce v</w:t>
      </w:r>
      <w:r w:rsidR="00252629" w:rsidRPr="00E002CA">
        <w:rPr>
          <w:rFonts w:asciiTheme="minorHAnsi" w:hAnsiTheme="minorHAnsi" w:cs="Arial"/>
          <w:bCs/>
          <w:sz w:val="22"/>
          <w:szCs w:val="22"/>
        </w:rPr>
        <w:t> </w:t>
      </w:r>
      <w:r w:rsidRPr="00E002CA">
        <w:rPr>
          <w:rFonts w:asciiTheme="minorHAnsi" w:hAnsiTheme="minorHAnsi" w:cs="Arial"/>
          <w:bCs/>
          <w:sz w:val="22"/>
          <w:szCs w:val="22"/>
        </w:rPr>
        <w:t>těhotném</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tichu a vysoké stromy nalité mízou jako by o všem věděly, a na mě znovu začala dorážet touha, ještě</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naléhavější než dřív. Kéž přijde brzy, modlil jsem se k jedinému Bohu, a až bude máma v kuchyni, kéž</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dojde k repríze scény na pohovce, prosím tě, vždyť ji mám tak strašně</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rád!</w:t>
      </w:r>
    </w:p>
    <w:p w:rsidR="00266E2F" w:rsidRPr="00E002CA" w:rsidRDefault="00266E2F" w:rsidP="002A19E7">
      <w:pPr>
        <w:widowControl w:val="0"/>
        <w:ind w:left="181" w:right="181" w:firstLine="527"/>
        <w:rPr>
          <w:rFonts w:asciiTheme="minorHAnsi" w:hAnsiTheme="minorHAnsi" w:cs="Arial"/>
          <w:bCs/>
          <w:sz w:val="22"/>
          <w:szCs w:val="22"/>
        </w:rPr>
      </w:pPr>
      <w:r w:rsidRPr="00E002CA">
        <w:rPr>
          <w:rFonts w:asciiTheme="minorHAnsi" w:hAnsiTheme="minorHAnsi" w:cs="Arial"/>
          <w:bCs/>
          <w:sz w:val="22"/>
          <w:szCs w:val="22"/>
        </w:rPr>
        <w:t>Ne, „strašně" není to správné slovo. Povznesená nálada, jíž mě vidina mých rozkoší naplnila,</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nebyla strašná, nýbrž žalostná. Hodnotím ji jako žalostnou. Žalostnou, neboť i přes neuhasitelný plamen</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smyslného nutkání jsem měl v úmyslu, s nejvroucnějším úsilím a prozíravostí, ochránit čistotu té</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dvanáctileté dívenky.</w:t>
      </w:r>
    </w:p>
    <w:p w:rsidR="00266E2F" w:rsidRPr="00E002CA" w:rsidRDefault="00266E2F" w:rsidP="00BB0816">
      <w:pPr>
        <w:widowControl w:val="0"/>
        <w:ind w:left="181" w:right="181" w:firstLine="527"/>
        <w:rPr>
          <w:rFonts w:asciiTheme="minorHAnsi" w:hAnsiTheme="minorHAnsi" w:cs="Arial"/>
          <w:bCs/>
          <w:sz w:val="22"/>
          <w:szCs w:val="22"/>
        </w:rPr>
      </w:pPr>
      <w:r w:rsidRPr="00E002CA">
        <w:rPr>
          <w:rFonts w:asciiTheme="minorHAnsi" w:hAnsiTheme="minorHAnsi" w:cs="Arial"/>
          <w:bCs/>
          <w:sz w:val="22"/>
          <w:szCs w:val="22"/>
        </w:rPr>
        <w:t>A nyní sledujte, jak jsem byl za svá muka odměněn. Žádná Lolita domů nepřišla - šla s</w:t>
      </w:r>
      <w:r w:rsidR="002A19E7" w:rsidRPr="00E002CA">
        <w:rPr>
          <w:rFonts w:asciiTheme="minorHAnsi" w:hAnsiTheme="minorHAnsi" w:cs="Arial"/>
          <w:bCs/>
          <w:sz w:val="22"/>
          <w:szCs w:val="22"/>
        </w:rPr>
        <w:t xml:space="preserve"> </w:t>
      </w:r>
      <w:r w:rsidR="00BB0816" w:rsidRPr="00E002CA">
        <w:rPr>
          <w:rFonts w:asciiTheme="minorHAnsi" w:hAnsiTheme="minorHAnsi" w:cs="Arial"/>
          <w:bCs/>
          <w:sz w:val="22"/>
          <w:szCs w:val="22"/>
        </w:rPr>
        <w:t xml:space="preserve"> </w:t>
      </w:r>
      <w:proofErr w:type="spellStart"/>
      <w:r w:rsidRPr="00E002CA">
        <w:rPr>
          <w:rFonts w:asciiTheme="minorHAnsi" w:hAnsiTheme="minorHAnsi" w:cs="Arial"/>
          <w:bCs/>
          <w:sz w:val="22"/>
          <w:szCs w:val="22"/>
        </w:rPr>
        <w:t>Chatfieldovými</w:t>
      </w:r>
      <w:proofErr w:type="spellEnd"/>
      <w:r w:rsidRPr="00E002CA">
        <w:rPr>
          <w:rFonts w:asciiTheme="minorHAnsi" w:hAnsiTheme="minorHAnsi" w:cs="Arial"/>
          <w:bCs/>
          <w:sz w:val="22"/>
          <w:szCs w:val="22"/>
        </w:rPr>
        <w:t xml:space="preserve"> do kina. Stůl byl prostřen elegantněji než jindy, stály na něm dokonce i zapálené svíčky,</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prosím. V tomhle protivně nasládlém ovzduší se paní Hazeová lehce dotkla stříbrných příborů po obou</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stranách svého talíře, jako by se dotýkala kláves klavíru, usmála se na svůj prázdný talíř (držela dietu) a</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zeptala se, jestli mi chutná salát (recept vyčetla z nějakého časopisu pro ženy). A také jestli mi chutná</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 xml:space="preserve">studený nářez. Prožila nádherný den. Paní </w:t>
      </w:r>
      <w:proofErr w:type="spellStart"/>
      <w:r w:rsidRPr="00E002CA">
        <w:rPr>
          <w:rFonts w:asciiTheme="minorHAnsi" w:hAnsiTheme="minorHAnsi" w:cs="Arial"/>
          <w:bCs/>
          <w:sz w:val="22"/>
          <w:szCs w:val="22"/>
        </w:rPr>
        <w:t>Chatfieldová</w:t>
      </w:r>
      <w:proofErr w:type="spellEnd"/>
      <w:r w:rsidRPr="00E002CA">
        <w:rPr>
          <w:rFonts w:asciiTheme="minorHAnsi" w:hAnsiTheme="minorHAnsi" w:cs="Arial"/>
          <w:bCs/>
          <w:sz w:val="22"/>
          <w:szCs w:val="22"/>
        </w:rPr>
        <w:t xml:space="preserve"> je moc milá. Její dcerka </w:t>
      </w:r>
      <w:proofErr w:type="spellStart"/>
      <w:r w:rsidRPr="00E002CA">
        <w:rPr>
          <w:rFonts w:asciiTheme="minorHAnsi" w:hAnsiTheme="minorHAnsi" w:cs="Arial"/>
          <w:bCs/>
          <w:sz w:val="22"/>
          <w:szCs w:val="22"/>
        </w:rPr>
        <w:t>Phyllis</w:t>
      </w:r>
      <w:proofErr w:type="spellEnd"/>
      <w:r w:rsidRPr="00E002CA">
        <w:rPr>
          <w:rFonts w:asciiTheme="minorHAnsi" w:hAnsiTheme="minorHAnsi" w:cs="Arial"/>
          <w:bCs/>
          <w:sz w:val="22"/>
          <w:szCs w:val="22"/>
        </w:rPr>
        <w:t xml:space="preserve"> odjíždí ráno do</w:t>
      </w:r>
      <w:r w:rsidR="00BB0816" w:rsidRPr="00E002CA">
        <w:rPr>
          <w:rFonts w:asciiTheme="minorHAnsi" w:hAnsiTheme="minorHAnsi" w:cs="Arial"/>
          <w:bCs/>
          <w:sz w:val="22"/>
          <w:szCs w:val="22"/>
        </w:rPr>
        <w:t xml:space="preserve"> </w:t>
      </w:r>
      <w:r w:rsidRPr="00E002CA">
        <w:rPr>
          <w:rFonts w:asciiTheme="minorHAnsi" w:hAnsiTheme="minorHAnsi" w:cs="Arial"/>
          <w:bCs/>
          <w:sz w:val="22"/>
          <w:szCs w:val="22"/>
        </w:rPr>
        <w:t>tábora. Na tři týdny. Bylo rozhodnuto, že Lolita pojede ve čtvrtek. A ne až v červenci, jak se původně</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 xml:space="preserve">počítalo. A zůstane tam i po tom, co </w:t>
      </w:r>
      <w:proofErr w:type="spellStart"/>
      <w:r w:rsidRPr="00E002CA">
        <w:rPr>
          <w:rFonts w:asciiTheme="minorHAnsi" w:hAnsiTheme="minorHAnsi" w:cs="Arial"/>
          <w:bCs/>
          <w:sz w:val="22"/>
          <w:szCs w:val="22"/>
        </w:rPr>
        <w:t>Phyllis</w:t>
      </w:r>
      <w:proofErr w:type="spellEnd"/>
      <w:r w:rsidRPr="00E002CA">
        <w:rPr>
          <w:rFonts w:asciiTheme="minorHAnsi" w:hAnsiTheme="minorHAnsi" w:cs="Arial"/>
          <w:bCs/>
          <w:sz w:val="22"/>
          <w:szCs w:val="22"/>
        </w:rPr>
        <w:t xml:space="preserve"> odjede. Až do začátku školního roku. Výborné vyhlídky, mé</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nebohé srdce!</w:t>
      </w:r>
    </w:p>
    <w:p w:rsidR="00036CC2" w:rsidRPr="00E002CA" w:rsidRDefault="00266E2F" w:rsidP="00BB0816">
      <w:pPr>
        <w:widowControl w:val="0"/>
        <w:ind w:left="181" w:right="181" w:firstLine="527"/>
        <w:rPr>
          <w:rFonts w:asciiTheme="minorHAnsi" w:hAnsiTheme="minorHAnsi" w:cs="Arial"/>
          <w:bCs/>
          <w:sz w:val="22"/>
          <w:szCs w:val="22"/>
        </w:rPr>
      </w:pPr>
      <w:r w:rsidRPr="00E002CA">
        <w:rPr>
          <w:rFonts w:asciiTheme="minorHAnsi" w:hAnsiTheme="minorHAnsi" w:cs="Arial"/>
          <w:bCs/>
          <w:sz w:val="22"/>
          <w:szCs w:val="22"/>
        </w:rPr>
        <w:t>Ten otřes! Neboť neznamenalo to snad, že ztrácím svou milou právě ve chvíli, kdy jsem ji tajně</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učinil svou? Abych zdůvodnil svoji skleslost, musel jsem se vymluvit na stejnou bolest zubů, kterou jsem</w:t>
      </w:r>
      <w:r w:rsidR="00252629" w:rsidRPr="00E002CA">
        <w:rPr>
          <w:rFonts w:asciiTheme="minorHAnsi" w:hAnsiTheme="minorHAnsi" w:cs="Arial"/>
          <w:bCs/>
          <w:sz w:val="22"/>
          <w:szCs w:val="22"/>
        </w:rPr>
        <w:t xml:space="preserve"> </w:t>
      </w:r>
      <w:r w:rsidRPr="00E002CA">
        <w:rPr>
          <w:rFonts w:asciiTheme="minorHAnsi" w:hAnsiTheme="minorHAnsi" w:cs="Arial"/>
          <w:bCs/>
          <w:sz w:val="22"/>
          <w:szCs w:val="22"/>
        </w:rPr>
        <w:t>simuloval už dopoledne. Musela to být gigantická stolička s abscesem velkým jako maraskýnová višně.</w:t>
      </w:r>
    </w:p>
    <w:p w:rsidR="00036CC2" w:rsidRPr="00E002CA" w:rsidRDefault="00036CC2" w:rsidP="00036CC2">
      <w:pPr>
        <w:rPr>
          <w:rFonts w:asciiTheme="minorHAnsi" w:hAnsiTheme="minorHAnsi"/>
          <w:b/>
        </w:rPr>
      </w:pPr>
    </w:p>
    <w:p w:rsidR="00036CC2" w:rsidRDefault="00036CC2" w:rsidP="00036CC2">
      <w:pPr>
        <w:rPr>
          <w:rFonts w:asciiTheme="minorHAnsi" w:hAnsiTheme="minorHAnsi"/>
          <w:b/>
        </w:rPr>
      </w:pPr>
      <w:r w:rsidRPr="00E002CA">
        <w:rPr>
          <w:rFonts w:asciiTheme="minorHAnsi" w:hAnsiTheme="minorHAnsi"/>
          <w:b/>
        </w:rPr>
        <w:t>Kontrolní otázky:</w:t>
      </w:r>
    </w:p>
    <w:p w:rsidR="00EA2F13" w:rsidRPr="00E002CA" w:rsidRDefault="00EA2F13" w:rsidP="00036CC2">
      <w:pPr>
        <w:rPr>
          <w:rFonts w:asciiTheme="minorHAnsi" w:hAnsiTheme="minorHAnsi"/>
          <w:b/>
        </w:rPr>
      </w:pPr>
    </w:p>
    <w:p w:rsidR="00252629" w:rsidRPr="00E002CA" w:rsidRDefault="00E002CA" w:rsidP="00036CC2">
      <w:pPr>
        <w:rPr>
          <w:rFonts w:asciiTheme="minorHAnsi" w:hAnsiTheme="minorHAnsi"/>
          <w:b/>
        </w:rPr>
      </w:pPr>
      <w:r w:rsidRPr="00E002CA">
        <w:rPr>
          <w:rFonts w:asciiTheme="minorHAnsi" w:hAnsiTheme="minorHAnsi"/>
          <w:b/>
        </w:rPr>
        <w:t>1) Na základě znalostí díla rozhodněte, kdo je vypravěčem:</w:t>
      </w:r>
    </w:p>
    <w:p w:rsidR="00E002CA" w:rsidRPr="00E002CA" w:rsidRDefault="00E002CA" w:rsidP="00036CC2">
      <w:pPr>
        <w:rPr>
          <w:rFonts w:asciiTheme="minorHAnsi" w:hAnsiTheme="minorHAnsi"/>
          <w:b/>
        </w:rPr>
      </w:pPr>
    </w:p>
    <w:p w:rsidR="00E002CA" w:rsidRPr="00E002CA" w:rsidRDefault="00E002CA" w:rsidP="00036CC2">
      <w:pPr>
        <w:rPr>
          <w:rFonts w:asciiTheme="minorHAnsi" w:hAnsiTheme="minorHAnsi"/>
          <w:b/>
        </w:rPr>
      </w:pPr>
      <w:r w:rsidRPr="00E002CA">
        <w:rPr>
          <w:rFonts w:asciiTheme="minorHAnsi" w:hAnsiTheme="minorHAnsi"/>
          <w:b/>
        </w:rPr>
        <w:t>2</w:t>
      </w:r>
      <w:r w:rsidR="00252629" w:rsidRPr="00E002CA">
        <w:rPr>
          <w:rFonts w:asciiTheme="minorHAnsi" w:hAnsiTheme="minorHAnsi"/>
          <w:b/>
        </w:rPr>
        <w:t>)</w:t>
      </w:r>
      <w:r w:rsidRPr="00E002CA">
        <w:rPr>
          <w:rFonts w:asciiTheme="minorHAnsi" w:hAnsiTheme="minorHAnsi"/>
          <w:b/>
        </w:rPr>
        <w:t xml:space="preserve"> Charakterizujte hlavní hrdinku:</w:t>
      </w:r>
    </w:p>
    <w:p w:rsidR="00E002CA" w:rsidRPr="00E002CA" w:rsidRDefault="00E002CA" w:rsidP="00036CC2">
      <w:pPr>
        <w:rPr>
          <w:rFonts w:asciiTheme="minorHAnsi" w:hAnsiTheme="minorHAnsi"/>
          <w:b/>
        </w:rPr>
      </w:pPr>
    </w:p>
    <w:p w:rsidR="00E002CA" w:rsidRPr="00E002CA" w:rsidRDefault="00E002CA" w:rsidP="00036CC2">
      <w:pPr>
        <w:rPr>
          <w:rFonts w:asciiTheme="minorHAnsi" w:hAnsiTheme="minorHAnsi"/>
          <w:b/>
        </w:rPr>
      </w:pPr>
    </w:p>
    <w:p w:rsidR="00E002CA" w:rsidRPr="00E002CA" w:rsidRDefault="00E002CA" w:rsidP="00036CC2">
      <w:pPr>
        <w:rPr>
          <w:rFonts w:asciiTheme="minorHAnsi" w:hAnsiTheme="minorHAnsi"/>
          <w:b/>
        </w:rPr>
      </w:pPr>
    </w:p>
    <w:p w:rsidR="00E002CA" w:rsidRPr="00E002CA" w:rsidRDefault="00E002CA" w:rsidP="00036CC2">
      <w:pPr>
        <w:rPr>
          <w:rFonts w:asciiTheme="minorHAnsi" w:hAnsiTheme="minorHAnsi"/>
          <w:b/>
        </w:rPr>
      </w:pPr>
      <w:r w:rsidRPr="00E002CA">
        <w:rPr>
          <w:rFonts w:asciiTheme="minorHAnsi" w:hAnsiTheme="minorHAnsi"/>
          <w:b/>
        </w:rPr>
        <w:t>3) Zkuste najít pasáže, které byste považovali za tzv. kontroverzní (zvýrazněte)</w:t>
      </w:r>
    </w:p>
    <w:p w:rsidR="00E002CA" w:rsidRPr="00E002CA" w:rsidRDefault="00E002CA" w:rsidP="00036CC2">
      <w:pPr>
        <w:rPr>
          <w:rFonts w:asciiTheme="minorHAnsi" w:hAnsiTheme="minorHAnsi"/>
          <w:b/>
        </w:rPr>
      </w:pPr>
    </w:p>
    <w:p w:rsidR="00252629" w:rsidRPr="00E002CA" w:rsidRDefault="00E002CA" w:rsidP="00036CC2">
      <w:pPr>
        <w:rPr>
          <w:rFonts w:asciiTheme="minorHAnsi" w:hAnsiTheme="minorHAnsi"/>
          <w:b/>
        </w:rPr>
      </w:pPr>
      <w:r w:rsidRPr="00E002CA">
        <w:rPr>
          <w:rFonts w:asciiTheme="minorHAnsi" w:hAnsiTheme="minorHAnsi"/>
          <w:b/>
        </w:rPr>
        <w:lastRenderedPageBreak/>
        <w:t>4) Vyhledejte následující výrazy:</w:t>
      </w:r>
    </w:p>
    <w:p w:rsidR="00E002CA" w:rsidRPr="00E002CA" w:rsidRDefault="00E002CA" w:rsidP="00036CC2">
      <w:pPr>
        <w:rPr>
          <w:rFonts w:asciiTheme="minorHAnsi" w:hAnsiTheme="minorHAnsi"/>
          <w:i/>
        </w:rPr>
      </w:pPr>
      <w:r w:rsidRPr="00E002CA">
        <w:rPr>
          <w:rFonts w:asciiTheme="minorHAnsi" w:hAnsiTheme="minorHAnsi"/>
          <w:b/>
        </w:rPr>
        <w:tab/>
      </w:r>
      <w:r w:rsidRPr="00E002CA">
        <w:rPr>
          <w:rFonts w:asciiTheme="minorHAnsi" w:hAnsiTheme="minorHAnsi"/>
          <w:i/>
        </w:rPr>
        <w:t>stolička s abscesem</w:t>
      </w:r>
    </w:p>
    <w:p w:rsidR="00E002CA" w:rsidRDefault="00E002CA" w:rsidP="00036CC2">
      <w:pPr>
        <w:rPr>
          <w:rFonts w:asciiTheme="minorHAnsi" w:hAnsiTheme="minorHAnsi" w:cs="Arial"/>
          <w:bCs/>
          <w:i/>
        </w:rPr>
      </w:pPr>
      <w:r w:rsidRPr="00E002CA">
        <w:rPr>
          <w:rFonts w:asciiTheme="minorHAnsi" w:hAnsiTheme="minorHAnsi"/>
          <w:i/>
        </w:rPr>
        <w:tab/>
      </w:r>
      <w:r w:rsidRPr="00E002CA">
        <w:rPr>
          <w:rFonts w:asciiTheme="minorHAnsi" w:hAnsiTheme="minorHAnsi" w:cs="Arial"/>
          <w:bCs/>
          <w:i/>
        </w:rPr>
        <w:t>maraskýnová višně</w:t>
      </w:r>
    </w:p>
    <w:p w:rsidR="00E002CA" w:rsidRPr="00E002CA" w:rsidRDefault="00E002CA" w:rsidP="00036CC2">
      <w:pPr>
        <w:rPr>
          <w:rFonts w:asciiTheme="minorHAnsi" w:hAnsiTheme="minorHAnsi"/>
          <w:b/>
          <w:i/>
        </w:rPr>
      </w:pPr>
      <w:r>
        <w:rPr>
          <w:rFonts w:asciiTheme="minorHAnsi" w:hAnsiTheme="minorHAnsi" w:cs="Arial"/>
          <w:bCs/>
          <w:i/>
        </w:rPr>
        <w:tab/>
      </w:r>
      <w:r w:rsidRPr="00E002CA">
        <w:rPr>
          <w:rFonts w:asciiTheme="minorHAnsi" w:hAnsiTheme="minorHAnsi" w:cs="Arial"/>
          <w:bCs/>
          <w:i/>
        </w:rPr>
        <w:t>melasu</w:t>
      </w:r>
      <w:r>
        <w:rPr>
          <w:rFonts w:asciiTheme="minorHAnsi" w:hAnsiTheme="minorHAnsi" w:cs="Arial"/>
          <w:bCs/>
          <w:i/>
        </w:rPr>
        <w:t xml:space="preserve"> (1.</w:t>
      </w:r>
      <w:r w:rsidR="00EA2F13">
        <w:rPr>
          <w:rFonts w:asciiTheme="minorHAnsi" w:hAnsiTheme="minorHAnsi" w:cs="Arial"/>
          <w:bCs/>
          <w:i/>
        </w:rPr>
        <w:t xml:space="preserve"> </w:t>
      </w:r>
      <w:bookmarkStart w:id="0" w:name="_GoBack"/>
      <w:bookmarkEnd w:id="0"/>
      <w:r>
        <w:rPr>
          <w:rFonts w:asciiTheme="minorHAnsi" w:hAnsiTheme="minorHAnsi" w:cs="Arial"/>
          <w:bCs/>
          <w:i/>
        </w:rPr>
        <w:t xml:space="preserve">p. </w:t>
      </w:r>
      <w:proofErr w:type="gramStart"/>
      <w:r>
        <w:rPr>
          <w:rFonts w:asciiTheme="minorHAnsi" w:hAnsiTheme="minorHAnsi" w:cs="Arial"/>
          <w:bCs/>
          <w:i/>
        </w:rPr>
        <w:t>melasa</w:t>
      </w:r>
      <w:proofErr w:type="gramEnd"/>
      <w:r>
        <w:rPr>
          <w:rFonts w:asciiTheme="minorHAnsi" w:hAnsiTheme="minorHAnsi" w:cs="Arial"/>
          <w:bCs/>
          <w:i/>
        </w:rPr>
        <w:t>)</w:t>
      </w:r>
      <w:r w:rsidR="009E6A44">
        <w:rPr>
          <w:rFonts w:asciiTheme="minorHAnsi" w:hAnsiTheme="minorHAnsi" w:cs="Arial"/>
          <w:bCs/>
          <w:i/>
        </w:rPr>
        <w:t xml:space="preserve"> </w:t>
      </w:r>
    </w:p>
    <w:p w:rsidR="00E002CA" w:rsidRDefault="00E002CA" w:rsidP="00036CC2">
      <w:pPr>
        <w:rPr>
          <w:rFonts w:asciiTheme="minorHAnsi" w:hAnsiTheme="minorHAnsi"/>
          <w:b/>
        </w:rPr>
      </w:pPr>
    </w:p>
    <w:p w:rsidR="0098718F" w:rsidRDefault="0098718F" w:rsidP="00036CC2">
      <w:pPr>
        <w:rPr>
          <w:rFonts w:asciiTheme="minorHAnsi" w:hAnsiTheme="minorHAnsi"/>
          <w:b/>
        </w:rPr>
      </w:pPr>
      <w:r>
        <w:rPr>
          <w:rFonts w:asciiTheme="minorHAnsi" w:hAnsiTheme="minorHAnsi"/>
          <w:b/>
        </w:rPr>
        <w:t>5) Zamyslete se nad otázkou: Můžeme hlavního hrdinu považovat za pedofila? Své tvrzení odůvodněte.</w:t>
      </w: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Default="0098718F" w:rsidP="00036CC2">
      <w:pPr>
        <w:rPr>
          <w:rFonts w:asciiTheme="minorHAnsi" w:hAnsiTheme="minorHAnsi"/>
          <w:b/>
        </w:rPr>
      </w:pPr>
    </w:p>
    <w:p w:rsidR="0098718F" w:rsidRPr="0098718F" w:rsidRDefault="0098718F" w:rsidP="00036CC2">
      <w:pPr>
        <w:rPr>
          <w:rFonts w:asciiTheme="minorHAnsi" w:hAnsiTheme="minorHAnsi"/>
          <w:b/>
        </w:rPr>
      </w:pPr>
      <w:r>
        <w:rPr>
          <w:rFonts w:asciiTheme="minorHAnsi" w:hAnsiTheme="minorHAnsi"/>
          <w:b/>
        </w:rPr>
        <w:t xml:space="preserve">6) Vysvětlete či vyhledejte, co znamená </w:t>
      </w:r>
      <w:proofErr w:type="spellStart"/>
      <w:r>
        <w:rPr>
          <w:rFonts w:asciiTheme="minorHAnsi" w:hAnsiTheme="minorHAnsi"/>
          <w:b/>
          <w:i/>
        </w:rPr>
        <w:t>lolitka</w:t>
      </w:r>
      <w:proofErr w:type="spellEnd"/>
      <w:r>
        <w:rPr>
          <w:rFonts w:asciiTheme="minorHAnsi" w:hAnsiTheme="minorHAnsi"/>
          <w:b/>
        </w:rPr>
        <w:t>:</w:t>
      </w:r>
    </w:p>
    <w:sectPr w:rsidR="0098718F" w:rsidRPr="009871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CC2"/>
    <w:rsid w:val="00036CC2"/>
    <w:rsid w:val="00242F6F"/>
    <w:rsid w:val="00252629"/>
    <w:rsid w:val="00266E2F"/>
    <w:rsid w:val="002A19E7"/>
    <w:rsid w:val="00315D10"/>
    <w:rsid w:val="00661B4E"/>
    <w:rsid w:val="0098718F"/>
    <w:rsid w:val="009E6A44"/>
    <w:rsid w:val="00BB0816"/>
    <w:rsid w:val="00BE20EC"/>
    <w:rsid w:val="00E002CA"/>
    <w:rsid w:val="00E062AB"/>
    <w:rsid w:val="00E9312C"/>
    <w:rsid w:val="00EA2F13"/>
    <w:rsid w:val="00F32F02"/>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6CC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036CC2"/>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036CC2"/>
  </w:style>
  <w:style w:type="paragraph" w:styleId="Textbubliny">
    <w:name w:val="Balloon Text"/>
    <w:basedOn w:val="Normln"/>
    <w:link w:val="TextbublinyChar"/>
    <w:uiPriority w:val="99"/>
    <w:semiHidden/>
    <w:unhideWhenUsed/>
    <w:rsid w:val="00036CC2"/>
    <w:rPr>
      <w:rFonts w:ascii="Tahoma" w:hAnsi="Tahoma" w:cs="Tahoma"/>
      <w:sz w:val="16"/>
      <w:szCs w:val="16"/>
    </w:rPr>
  </w:style>
  <w:style w:type="character" w:customStyle="1" w:styleId="TextbublinyChar">
    <w:name w:val="Text bubliny Char"/>
    <w:basedOn w:val="Standardnpsmoodstavce"/>
    <w:link w:val="Textbubliny"/>
    <w:uiPriority w:val="99"/>
    <w:semiHidden/>
    <w:rsid w:val="00036CC2"/>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6CC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036CC2"/>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036CC2"/>
  </w:style>
  <w:style w:type="paragraph" w:styleId="Textbubliny">
    <w:name w:val="Balloon Text"/>
    <w:basedOn w:val="Normln"/>
    <w:link w:val="TextbublinyChar"/>
    <w:uiPriority w:val="99"/>
    <w:semiHidden/>
    <w:unhideWhenUsed/>
    <w:rsid w:val="00036CC2"/>
    <w:rPr>
      <w:rFonts w:ascii="Tahoma" w:hAnsi="Tahoma" w:cs="Tahoma"/>
      <w:sz w:val="16"/>
      <w:szCs w:val="16"/>
    </w:rPr>
  </w:style>
  <w:style w:type="character" w:customStyle="1" w:styleId="TextbublinyChar">
    <w:name w:val="Text bubliny Char"/>
    <w:basedOn w:val="Standardnpsmoodstavce"/>
    <w:link w:val="Textbubliny"/>
    <w:uiPriority w:val="99"/>
    <w:semiHidden/>
    <w:rsid w:val="00036CC2"/>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649</Words>
  <Characters>3833</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jitka</cp:lastModifiedBy>
  <cp:revision>4</cp:revision>
  <dcterms:created xsi:type="dcterms:W3CDTF">2014-02-01T19:59:00Z</dcterms:created>
  <dcterms:modified xsi:type="dcterms:W3CDTF">2014-02-01T20:00:00Z</dcterms:modified>
</cp:coreProperties>
</file>