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799" w:rsidRDefault="00002799" w:rsidP="00002799">
      <w:pPr>
        <w:ind w:left="-426" w:right="-143"/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591D64BE" wp14:editId="57AEA477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inline distT="0" distB="0" distL="0" distR="0" wp14:anchorId="61E84218" wp14:editId="263C7CE5">
            <wp:extent cx="5191125" cy="762000"/>
            <wp:effectExtent l="0" t="0" r="9525" b="0"/>
            <wp:docPr id="2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4D7E">
        <w:t xml:space="preserve">  </w:t>
      </w:r>
    </w:p>
    <w:p w:rsidR="00002799" w:rsidRPr="007F141D" w:rsidRDefault="00002799" w:rsidP="00002799">
      <w:pPr>
        <w:jc w:val="center"/>
        <w:rPr>
          <w:sz w:val="16"/>
        </w:rPr>
      </w:pPr>
    </w:p>
    <w:p w:rsidR="00002799" w:rsidRDefault="00002799" w:rsidP="00002799">
      <w:pPr>
        <w:jc w:val="center"/>
      </w:pPr>
      <w:r>
        <w:rPr>
          <w:noProof/>
          <w:lang w:eastAsia="cs-CZ"/>
        </w:rPr>
        <w:drawing>
          <wp:inline distT="0" distB="0" distL="0" distR="0" wp14:anchorId="79901F6D" wp14:editId="29128851">
            <wp:extent cx="2686050" cy="152400"/>
            <wp:effectExtent l="0" t="0" r="0" b="0"/>
            <wp:docPr id="4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799" w:rsidRDefault="00002799" w:rsidP="00002799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857"/>
        <w:gridCol w:w="5690"/>
      </w:tblGrid>
      <w:tr w:rsidR="00002799" w:rsidRPr="00D84D70" w:rsidTr="00E61333">
        <w:trPr>
          <w:jc w:val="center"/>
        </w:trPr>
        <w:tc>
          <w:tcPr>
            <w:tcW w:w="2857" w:type="dxa"/>
          </w:tcPr>
          <w:p w:rsidR="00002799" w:rsidRPr="00D84D70" w:rsidRDefault="00002799" w:rsidP="00961396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690" w:type="dxa"/>
          </w:tcPr>
          <w:p w:rsidR="00002799" w:rsidRPr="00D84D70" w:rsidRDefault="00002799" w:rsidP="00961396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002799" w:rsidRPr="00D84D70" w:rsidTr="00E61333">
        <w:trPr>
          <w:jc w:val="center"/>
        </w:trPr>
        <w:tc>
          <w:tcPr>
            <w:tcW w:w="2857" w:type="dxa"/>
          </w:tcPr>
          <w:p w:rsidR="00002799" w:rsidRPr="00D84D70" w:rsidRDefault="00002799" w:rsidP="00961396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690" w:type="dxa"/>
          </w:tcPr>
          <w:p w:rsidR="00002799" w:rsidRPr="00D84D70" w:rsidRDefault="00002799" w:rsidP="0096139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002799" w:rsidRPr="00D84D70" w:rsidTr="00E61333">
        <w:trPr>
          <w:jc w:val="center"/>
        </w:trPr>
        <w:tc>
          <w:tcPr>
            <w:tcW w:w="2857" w:type="dxa"/>
          </w:tcPr>
          <w:p w:rsidR="00002799" w:rsidRPr="00D84D70" w:rsidRDefault="00002799" w:rsidP="00961396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690" w:type="dxa"/>
          </w:tcPr>
          <w:p w:rsidR="00002799" w:rsidRPr="00D84D70" w:rsidRDefault="00002799" w:rsidP="00961396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002799" w:rsidRPr="00D84D70" w:rsidTr="00E61333">
        <w:trPr>
          <w:jc w:val="center"/>
        </w:trPr>
        <w:tc>
          <w:tcPr>
            <w:tcW w:w="2857" w:type="dxa"/>
          </w:tcPr>
          <w:p w:rsidR="00002799" w:rsidRPr="00D84D70" w:rsidRDefault="00002799" w:rsidP="00961396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690" w:type="dxa"/>
          </w:tcPr>
          <w:p w:rsidR="00002799" w:rsidRPr="00D84D70" w:rsidRDefault="00002799" w:rsidP="00961396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002799" w:rsidRPr="00D84D70" w:rsidTr="00E61333">
        <w:trPr>
          <w:jc w:val="center"/>
        </w:trPr>
        <w:tc>
          <w:tcPr>
            <w:tcW w:w="2857" w:type="dxa"/>
          </w:tcPr>
          <w:p w:rsidR="00002799" w:rsidRPr="00444BE0" w:rsidRDefault="00002799" w:rsidP="0096139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690" w:type="dxa"/>
          </w:tcPr>
          <w:p w:rsidR="00002799" w:rsidRPr="00444BE0" w:rsidRDefault="00002799" w:rsidP="00A9567D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I/2 Inovace a zkvalitnění výuky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směřující k rozvoji čtenářské a informační gramotnosti</w:t>
            </w:r>
          </w:p>
        </w:tc>
      </w:tr>
      <w:tr w:rsidR="00002799" w:rsidRPr="00D84D70" w:rsidTr="00E61333">
        <w:trPr>
          <w:jc w:val="center"/>
        </w:trPr>
        <w:tc>
          <w:tcPr>
            <w:tcW w:w="2857" w:type="dxa"/>
          </w:tcPr>
          <w:p w:rsidR="00002799" w:rsidRPr="00444BE0" w:rsidRDefault="00002799" w:rsidP="0096139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690" w:type="dxa"/>
          </w:tcPr>
          <w:p w:rsidR="00002799" w:rsidRDefault="00002799" w:rsidP="0096139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</w:t>
            </w:r>
            <w:r w:rsidRPr="00843D58">
              <w:rPr>
                <w:rFonts w:asciiTheme="minorHAnsi" w:hAnsiTheme="minorHAnsi"/>
                <w:color w:val="FF0000"/>
                <w:sz w:val="28"/>
                <w:szCs w:val="28"/>
              </w:rPr>
              <w:t>_12_INOVACE_ČJL_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2.A</w:t>
            </w:r>
            <w:r w:rsidRPr="00843D58">
              <w:rPr>
                <w:rFonts w:asciiTheme="minorHAnsi" w:hAnsiTheme="minorHAnsi"/>
                <w:color w:val="FF0000"/>
                <w:sz w:val="28"/>
                <w:szCs w:val="28"/>
              </w:rPr>
              <w:t>_</w:t>
            </w:r>
            <w:r w:rsidR="009E4912">
              <w:rPr>
                <w:rFonts w:asciiTheme="minorHAnsi" w:hAnsiTheme="minorHAnsi"/>
                <w:color w:val="FF0000"/>
                <w:sz w:val="28"/>
                <w:szCs w:val="28"/>
              </w:rPr>
              <w:t>1-21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  <w:p w:rsidR="00002799" w:rsidRDefault="00002799" w:rsidP="00961396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TÉMA SADY: SOCIÁLNÍ PROBLEMATIKA V UMĚLECKÉ LITERATUŘE</w:t>
            </w:r>
          </w:p>
          <w:p w:rsidR="00002799" w:rsidRPr="00444BE0" w:rsidRDefault="00002799" w:rsidP="0000279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Název: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Victor Hugo – Chrám Matky Boží v Paříži</w:t>
            </w:r>
          </w:p>
        </w:tc>
      </w:tr>
      <w:tr w:rsidR="00002799" w:rsidRPr="00D84D70" w:rsidTr="00E61333">
        <w:trPr>
          <w:jc w:val="center"/>
        </w:trPr>
        <w:tc>
          <w:tcPr>
            <w:tcW w:w="2857" w:type="dxa"/>
          </w:tcPr>
          <w:p w:rsidR="00002799" w:rsidRPr="00444BE0" w:rsidRDefault="00002799" w:rsidP="0096139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690" w:type="dxa"/>
          </w:tcPr>
          <w:p w:rsidR="00002799" w:rsidRPr="00444BE0" w:rsidRDefault="000C5E14" w:rsidP="0096139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5. 2</w:t>
            </w:r>
            <w:r w:rsidR="00002799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. 2013 </w:t>
            </w:r>
          </w:p>
        </w:tc>
      </w:tr>
      <w:tr w:rsidR="00002799" w:rsidRPr="00D84D70" w:rsidTr="00E61333">
        <w:trPr>
          <w:jc w:val="center"/>
        </w:trPr>
        <w:tc>
          <w:tcPr>
            <w:tcW w:w="2857" w:type="dxa"/>
          </w:tcPr>
          <w:p w:rsidR="00002799" w:rsidRPr="00444BE0" w:rsidRDefault="00002799" w:rsidP="0096139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690" w:type="dxa"/>
          </w:tcPr>
          <w:p w:rsidR="00002799" w:rsidRPr="00444BE0" w:rsidRDefault="00002799" w:rsidP="0096139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Martina Šafránková</w:t>
            </w:r>
          </w:p>
        </w:tc>
      </w:tr>
      <w:tr w:rsidR="00002799" w:rsidRPr="00D84D70" w:rsidTr="00E61333">
        <w:trPr>
          <w:jc w:val="center"/>
        </w:trPr>
        <w:tc>
          <w:tcPr>
            <w:tcW w:w="2857" w:type="dxa"/>
          </w:tcPr>
          <w:p w:rsidR="00002799" w:rsidRPr="00444BE0" w:rsidRDefault="00002799" w:rsidP="0096139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690" w:type="dxa"/>
          </w:tcPr>
          <w:p w:rsidR="00002799" w:rsidRPr="00444BE0" w:rsidRDefault="00002799" w:rsidP="0096139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Český jazyk a literatura</w:t>
            </w:r>
          </w:p>
        </w:tc>
      </w:tr>
      <w:tr w:rsidR="00002799" w:rsidRPr="00D84D70" w:rsidTr="00E61333">
        <w:trPr>
          <w:jc w:val="center"/>
        </w:trPr>
        <w:tc>
          <w:tcPr>
            <w:tcW w:w="2857" w:type="dxa"/>
          </w:tcPr>
          <w:p w:rsidR="00002799" w:rsidRPr="00444BE0" w:rsidRDefault="00002799" w:rsidP="0096139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690" w:type="dxa"/>
          </w:tcPr>
          <w:p w:rsidR="00002799" w:rsidRPr="00D84D70" w:rsidRDefault="00002799" w:rsidP="0096139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II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002799" w:rsidRPr="00D84D70" w:rsidTr="00E61333">
        <w:trPr>
          <w:jc w:val="center"/>
        </w:trPr>
        <w:tc>
          <w:tcPr>
            <w:tcW w:w="2857" w:type="dxa"/>
          </w:tcPr>
          <w:p w:rsidR="00002799" w:rsidRPr="00444BE0" w:rsidRDefault="00002799" w:rsidP="0096139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690" w:type="dxa"/>
          </w:tcPr>
          <w:p w:rsidR="00002799" w:rsidRPr="00D84D70" w:rsidRDefault="00002799" w:rsidP="00002799">
            <w:pPr>
              <w:rPr>
                <w:rFonts w:asciiTheme="minorHAnsi" w:hAnsiTheme="minorHAnsi"/>
                <w:sz w:val="28"/>
                <w:szCs w:val="28"/>
              </w:rPr>
            </w:pPr>
            <w:r w:rsidRPr="00E5212E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Na základě probrané látky analyzuje žák ukázku z díla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Chrám Matky Boží v Paříži. Pracovní list slouží jako příprava ke státní maturitě, ale rozvíjí i žákovy znalosti. Žák pracuje i s obsahovou stránkou textu. Žák formuluje své myšlenky v písemném projevu.</w:t>
            </w:r>
          </w:p>
        </w:tc>
      </w:tr>
      <w:tr w:rsidR="00002799" w:rsidRPr="00D84D70" w:rsidTr="00E61333">
        <w:trPr>
          <w:jc w:val="center"/>
        </w:trPr>
        <w:tc>
          <w:tcPr>
            <w:tcW w:w="2857" w:type="dxa"/>
          </w:tcPr>
          <w:p w:rsidR="00002799" w:rsidRPr="00444BE0" w:rsidRDefault="00002799" w:rsidP="0096139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690" w:type="dxa"/>
          </w:tcPr>
          <w:p w:rsidR="00002799" w:rsidRPr="00D84D70" w:rsidRDefault="00E61333" w:rsidP="0096139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Victor Hugo, Chrám Matky Boží v Paříži, sociální vyloučení, handicap, diskriminace</w:t>
            </w:r>
          </w:p>
        </w:tc>
      </w:tr>
      <w:tr w:rsidR="00002799" w:rsidRPr="00D84D70" w:rsidTr="00E61333">
        <w:trPr>
          <w:jc w:val="center"/>
        </w:trPr>
        <w:tc>
          <w:tcPr>
            <w:tcW w:w="2857" w:type="dxa"/>
          </w:tcPr>
          <w:p w:rsidR="00002799" w:rsidRPr="00444BE0" w:rsidRDefault="00002799" w:rsidP="0096139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002799" w:rsidRPr="00444BE0" w:rsidRDefault="00002799" w:rsidP="0096139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690" w:type="dxa"/>
          </w:tcPr>
          <w:p w:rsidR="00002799" w:rsidRDefault="00002799" w:rsidP="0096139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Rozumí obsahu textu i jeho částí;</w:t>
            </w:r>
          </w:p>
          <w:p w:rsidR="00002799" w:rsidRPr="0026216E" w:rsidRDefault="00002799" w:rsidP="0096139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č</w:t>
            </w: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te s porozuměním věcně i jazykově</w:t>
            </w:r>
          </w:p>
          <w:p w:rsidR="00002799" w:rsidRDefault="00002799" w:rsidP="0096139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přiměřené texty, orientuje se v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 </w:t>
            </w: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textu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;</w:t>
            </w:r>
          </w:p>
          <w:p w:rsidR="00002799" w:rsidRPr="00436738" w:rsidRDefault="00002799" w:rsidP="0096139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36738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vhodně se prezentuje, argumentuje </w:t>
            </w:r>
          </w:p>
          <w:p w:rsidR="00002799" w:rsidRPr="0026216E" w:rsidRDefault="00002799" w:rsidP="0096139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36738">
              <w:rPr>
                <w:rFonts w:asciiTheme="minorHAnsi" w:hAnsiTheme="minorHAnsi"/>
                <w:color w:val="FF0000"/>
                <w:sz w:val="28"/>
                <w:szCs w:val="28"/>
              </w:rPr>
              <w:t>a obhajuje svá stanoviska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002799" w:rsidRPr="00D84D70" w:rsidTr="00E61333">
        <w:trPr>
          <w:jc w:val="center"/>
        </w:trPr>
        <w:tc>
          <w:tcPr>
            <w:tcW w:w="2857" w:type="dxa"/>
          </w:tcPr>
          <w:p w:rsidR="00002799" w:rsidRPr="00444BE0" w:rsidRDefault="00002799" w:rsidP="0096139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690" w:type="dxa"/>
          </w:tcPr>
          <w:p w:rsidR="00002799" w:rsidRPr="0026216E" w:rsidRDefault="00002799" w:rsidP="00961396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Aktivita</w:t>
            </w:r>
          </w:p>
        </w:tc>
      </w:tr>
      <w:tr w:rsidR="00002799" w:rsidRPr="00D84D70" w:rsidTr="00E61333">
        <w:trPr>
          <w:jc w:val="center"/>
        </w:trPr>
        <w:tc>
          <w:tcPr>
            <w:tcW w:w="2857" w:type="dxa"/>
          </w:tcPr>
          <w:p w:rsidR="00002799" w:rsidRPr="00444BE0" w:rsidRDefault="00002799" w:rsidP="00961396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690" w:type="dxa"/>
          </w:tcPr>
          <w:p w:rsidR="00002799" w:rsidRPr="0026216E" w:rsidRDefault="00002799" w:rsidP="0000279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26216E">
              <w:rPr>
                <w:rFonts w:asciiTheme="minorHAnsi" w:hAnsiTheme="minorHAnsi"/>
                <w:color w:val="FF0000"/>
                <w:sz w:val="28"/>
                <w:szCs w:val="28"/>
              </w:rPr>
              <w:t>Pracovní list</w:t>
            </w:r>
          </w:p>
        </w:tc>
      </w:tr>
    </w:tbl>
    <w:p w:rsidR="00002799" w:rsidRDefault="00002799" w:rsidP="00002799">
      <w:pPr>
        <w:jc w:val="center"/>
        <w:rPr>
          <w:b/>
          <w:sz w:val="52"/>
          <w:szCs w:val="52"/>
        </w:rPr>
      </w:pPr>
    </w:p>
    <w:p w:rsidR="00286B6F" w:rsidRPr="00286B6F" w:rsidRDefault="00286B6F" w:rsidP="00286B6F">
      <w:pPr>
        <w:contextualSpacing/>
        <w:jc w:val="center"/>
        <w:rPr>
          <w:b/>
          <w:sz w:val="44"/>
          <w:szCs w:val="44"/>
        </w:rPr>
      </w:pPr>
      <w:r w:rsidRPr="00286B6F">
        <w:rPr>
          <w:b/>
          <w:sz w:val="44"/>
          <w:szCs w:val="44"/>
        </w:rPr>
        <w:t>Victor Hugo</w:t>
      </w:r>
    </w:p>
    <w:p w:rsidR="00286B6F" w:rsidRPr="00286B6F" w:rsidRDefault="00286B6F" w:rsidP="00286B6F">
      <w:pPr>
        <w:contextualSpacing/>
        <w:jc w:val="center"/>
        <w:rPr>
          <w:b/>
          <w:sz w:val="44"/>
          <w:szCs w:val="44"/>
        </w:rPr>
      </w:pPr>
      <w:r w:rsidRPr="00286B6F">
        <w:rPr>
          <w:b/>
          <w:sz w:val="44"/>
          <w:szCs w:val="44"/>
        </w:rPr>
        <w:t>Chrám Matky Boží v Paříži</w:t>
      </w:r>
    </w:p>
    <w:p w:rsidR="00286B6F" w:rsidRPr="00286B6F" w:rsidRDefault="00286B6F" w:rsidP="00286B6F">
      <w:pPr>
        <w:contextualSpacing/>
        <w:jc w:val="center"/>
        <w:rPr>
          <w:b/>
          <w:sz w:val="44"/>
          <w:szCs w:val="44"/>
        </w:rPr>
      </w:pPr>
    </w:p>
    <w:p w:rsidR="005F3D19" w:rsidRDefault="005F3D19" w:rsidP="00286B6F">
      <w:pPr>
        <w:contextualSpacing/>
        <w:rPr>
          <w:sz w:val="24"/>
          <w:szCs w:val="24"/>
        </w:rPr>
      </w:pPr>
      <w:r w:rsidRPr="005F3D19">
        <w:rPr>
          <w:b/>
          <w:sz w:val="24"/>
          <w:szCs w:val="24"/>
        </w:rPr>
        <w:t>Přeč</w:t>
      </w:r>
      <w:r>
        <w:rPr>
          <w:b/>
          <w:sz w:val="24"/>
          <w:szCs w:val="24"/>
        </w:rPr>
        <w:t>těte si ukázku: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 xml:space="preserve">Bouřlivý souhlas byl jednomyslný; všichni se hrnuli ke kapli a vítězoslavně z ní vyvedli 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šťastného pape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>e blázn</w:t>
      </w:r>
      <w:r>
        <w:rPr>
          <w:sz w:val="24"/>
          <w:szCs w:val="24"/>
        </w:rPr>
        <w:t>ů</w:t>
      </w:r>
      <w:r w:rsidRPr="00286B6F">
        <w:rPr>
          <w:sz w:val="24"/>
          <w:szCs w:val="24"/>
        </w:rPr>
        <w:t>. Teprve teď však vyvrcholilo překvapení a ú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 xml:space="preserve">as: úšklebek byl jeho 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skutečným obličejem.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Nebo spíše celá jeho os</w:t>
      </w:r>
      <w:r>
        <w:rPr>
          <w:sz w:val="24"/>
          <w:szCs w:val="24"/>
        </w:rPr>
        <w:t>oba byla jediným šklebem. Ohrom</w:t>
      </w:r>
      <w:r w:rsidRPr="00286B6F">
        <w:rPr>
          <w:sz w:val="24"/>
          <w:szCs w:val="24"/>
        </w:rPr>
        <w:t>ná hlava, na ní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 xml:space="preserve"> se je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 xml:space="preserve">ily rezavé 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vlasy, mezi oběma rameny obrovský hrb, jeho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 xml:space="preserve"> protějšek se rýsoval vpředu; stehna i nohy tak 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 xml:space="preserve">podivně zkroucené, 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 xml:space="preserve">e se </w:t>
      </w:r>
      <w:r>
        <w:rPr>
          <w:sz w:val="24"/>
          <w:szCs w:val="24"/>
        </w:rPr>
        <w:t>mohly dotýkat jen koleny a zpře</w:t>
      </w:r>
      <w:r w:rsidRPr="00286B6F">
        <w:rPr>
          <w:sz w:val="24"/>
          <w:szCs w:val="24"/>
        </w:rPr>
        <w:t>du se podobaly dvěma srp</w:t>
      </w:r>
      <w:r>
        <w:rPr>
          <w:sz w:val="24"/>
          <w:szCs w:val="24"/>
        </w:rPr>
        <w:t>ů</w:t>
      </w:r>
      <w:r w:rsidRPr="00286B6F">
        <w:rPr>
          <w:sz w:val="24"/>
          <w:szCs w:val="24"/>
        </w:rPr>
        <w:t xml:space="preserve">m, 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jejich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 xml:space="preserve"> dr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>adla se dotýkají; chodidla široká, ruce obludné; a při vší té nestv</w:t>
      </w:r>
      <w:r>
        <w:rPr>
          <w:sz w:val="24"/>
          <w:szCs w:val="24"/>
        </w:rPr>
        <w:t>ů</w:t>
      </w:r>
      <w:r w:rsidRPr="00286B6F">
        <w:rPr>
          <w:sz w:val="24"/>
          <w:szCs w:val="24"/>
        </w:rPr>
        <w:t xml:space="preserve">rnosti byla v jeho 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vzhledu zvláštní síla, čilost a odvaha, je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 xml:space="preserve"> budily hr</w:t>
      </w:r>
      <w:r>
        <w:rPr>
          <w:sz w:val="24"/>
          <w:szCs w:val="24"/>
        </w:rPr>
        <w:t>ů</w:t>
      </w:r>
      <w:r w:rsidRPr="00286B6F">
        <w:rPr>
          <w:sz w:val="24"/>
          <w:szCs w:val="24"/>
        </w:rPr>
        <w:t xml:space="preserve">zu; opravdu zvláštní </w:t>
      </w:r>
      <w:proofErr w:type="gramStart"/>
      <w:r w:rsidRPr="00286B6F">
        <w:rPr>
          <w:sz w:val="24"/>
          <w:szCs w:val="24"/>
        </w:rPr>
        <w:t>výjimka z věčně</w:t>
      </w:r>
      <w:proofErr w:type="gramEnd"/>
      <w:r w:rsidRPr="00286B6F">
        <w:rPr>
          <w:sz w:val="24"/>
          <w:szCs w:val="24"/>
        </w:rPr>
        <w:t xml:space="preserve"> 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platného pravidla, podle něho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 xml:space="preserve"> síla právě tak jako krása mají vyplývat z harmonie. Takový 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byl pape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>, kterého si blázni právě zvolili.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Řekl bys rozbitý a špatně slepený obr.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Kdy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 xml:space="preserve"> se tento zvláštní </w:t>
      </w:r>
      <w:proofErr w:type="spellStart"/>
      <w:r w:rsidRPr="00286B6F">
        <w:rPr>
          <w:sz w:val="24"/>
          <w:szCs w:val="24"/>
        </w:rPr>
        <w:t>ky</w:t>
      </w:r>
      <w:r>
        <w:rPr>
          <w:sz w:val="24"/>
          <w:szCs w:val="24"/>
        </w:rPr>
        <w:t>klop</w:t>
      </w:r>
      <w:proofErr w:type="spellEnd"/>
      <w:r>
        <w:rPr>
          <w:sz w:val="24"/>
          <w:szCs w:val="24"/>
        </w:rPr>
        <w:t xml:space="preserve"> objevil na prahu kaple, ne</w:t>
      </w:r>
      <w:r w:rsidRPr="00286B6F">
        <w:rPr>
          <w:sz w:val="24"/>
          <w:szCs w:val="24"/>
        </w:rPr>
        <w:t xml:space="preserve">hybný, zavalitý a téměř stejně široký 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jako vysoký, hranatý jak krychle, jak říká jeden slavný mu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>, poznali ho diváci okam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 xml:space="preserve">itě podle 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nap</w:t>
      </w:r>
      <w:r>
        <w:rPr>
          <w:sz w:val="24"/>
          <w:szCs w:val="24"/>
        </w:rPr>
        <w:t>ů</w:t>
      </w:r>
      <w:r w:rsidRPr="00286B6F">
        <w:rPr>
          <w:sz w:val="24"/>
          <w:szCs w:val="24"/>
        </w:rPr>
        <w:t>l červeného a nap</w:t>
      </w:r>
      <w:r>
        <w:rPr>
          <w:sz w:val="24"/>
          <w:szCs w:val="24"/>
        </w:rPr>
        <w:t>ů</w:t>
      </w:r>
      <w:r w:rsidRPr="00286B6F">
        <w:rPr>
          <w:sz w:val="24"/>
          <w:szCs w:val="24"/>
        </w:rPr>
        <w:t xml:space="preserve">l fialového kabátu s vyšitými stříbrnými rolničkami, především však 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podle jeho dokonale šeredné tváře a začali jednohlasně křičet: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"To je Quasimodo, zvoník! To je Quasimodo, hrbáč od Matky Bo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 xml:space="preserve">í! Quasimodo jednooký! 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Quasimodo křivonohý! Hurá! Hurá!"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Jak vidíme, měl ten ubo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>ák přezdívek na vybranou.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"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 xml:space="preserve">eny s </w:t>
      </w:r>
      <w:proofErr w:type="spellStart"/>
      <w:r w:rsidRPr="00286B6F">
        <w:rPr>
          <w:sz w:val="24"/>
          <w:szCs w:val="24"/>
        </w:rPr>
        <w:t>útě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>kem</w:t>
      </w:r>
      <w:proofErr w:type="spellEnd"/>
      <w:r w:rsidRPr="00286B6F">
        <w:rPr>
          <w:sz w:val="24"/>
          <w:szCs w:val="24"/>
        </w:rPr>
        <w:t>, pozor!" křičeli studenti.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"Zrovna jako ty, které by ho chtěly mít," dodal Jan.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>eny si vskutku zakrývaly tváře.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"Ach, ta hnusná opice!" zvolala jedna.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"Stejně zlá jako oškl</w:t>
      </w:r>
      <w:r>
        <w:rPr>
          <w:sz w:val="24"/>
          <w:szCs w:val="24"/>
        </w:rPr>
        <w:t>ivá," přidala se druhá.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"Je to ďábel," ozvala se třetí.</w:t>
      </w:r>
    </w:p>
    <w:p w:rsid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"Mám tu sm</w:t>
      </w:r>
      <w:r>
        <w:rPr>
          <w:sz w:val="24"/>
          <w:szCs w:val="24"/>
        </w:rPr>
        <w:t>ů</w:t>
      </w:r>
      <w:r w:rsidRPr="00286B6F">
        <w:rPr>
          <w:sz w:val="24"/>
          <w:szCs w:val="24"/>
        </w:rPr>
        <w:t xml:space="preserve">lu, 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>e bydlím hned vedle chrámu Matky Bo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 xml:space="preserve">í. V noci ho slyším, jak obchází 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po okapových rourách."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"S kočkami."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"Je pořád na </w:t>
      </w:r>
      <w:r w:rsidRPr="00286B6F">
        <w:rPr>
          <w:sz w:val="24"/>
          <w:szCs w:val="24"/>
        </w:rPr>
        <w:t>našich střechách."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"Čaruje nám komínem."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 xml:space="preserve">"Předevčírem večer vstrčil svou rozšklebenou tvář do mého podkrovního okénka. Myslila 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 xml:space="preserve">jsem, 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>e je to nějaký chlap. Hrozně jsem se lekla!"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"Jistě chodí na čarodějnické slavnosti! Jednou zapomněl koště na našem okapu."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lastRenderedPageBreak/>
        <w:t>"Ach, ta odpuzující tvář hrbáče!"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"Ach, ta hnusná duše!"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"Fuj!"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Mu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>i naopak byli nadšeni a tleskali.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 xml:space="preserve">Quasimodo, příčina všeho rozruchu, stál dosud na prahu kaple, vzpřímený, zachmuřený a 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vá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>ný, a nechával se obdivovat.</w:t>
      </w:r>
      <w:r>
        <w:rPr>
          <w:sz w:val="24"/>
          <w:szCs w:val="24"/>
        </w:rPr>
        <w:t xml:space="preserve"> </w:t>
      </w:r>
      <w:r w:rsidRPr="00286B6F">
        <w:rPr>
          <w:sz w:val="24"/>
          <w:szCs w:val="24"/>
        </w:rPr>
        <w:t xml:space="preserve">Jeden student, myslím, 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>e to byl Robin Vejra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 xml:space="preserve">ka, přistoupil k němu a zasmál se mu přímo do </w:t>
      </w:r>
      <w:r>
        <w:rPr>
          <w:sz w:val="24"/>
          <w:szCs w:val="24"/>
        </w:rPr>
        <w:t>tváře. Quasimodo ho jedno</w:t>
      </w:r>
      <w:r w:rsidRPr="00286B6F">
        <w:rPr>
          <w:sz w:val="24"/>
          <w:szCs w:val="24"/>
        </w:rPr>
        <w:t>duše uchopil za opasek a odhodil na deset krok</w:t>
      </w:r>
      <w:r>
        <w:rPr>
          <w:sz w:val="24"/>
          <w:szCs w:val="24"/>
        </w:rPr>
        <w:t>ů od sebe, zrov</w:t>
      </w:r>
      <w:r w:rsidRPr="00286B6F">
        <w:rPr>
          <w:sz w:val="24"/>
          <w:szCs w:val="24"/>
        </w:rPr>
        <w:t>na doprostřed davu. To vše bez jediného slova.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U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 xml:space="preserve">aslý Mistr </w:t>
      </w:r>
      <w:proofErr w:type="spellStart"/>
      <w:r w:rsidRPr="00286B6F">
        <w:rPr>
          <w:sz w:val="24"/>
          <w:szCs w:val="24"/>
        </w:rPr>
        <w:t>Coppenole</w:t>
      </w:r>
      <w:proofErr w:type="spellEnd"/>
      <w:r w:rsidRPr="00286B6F">
        <w:rPr>
          <w:sz w:val="24"/>
          <w:szCs w:val="24"/>
        </w:rPr>
        <w:t xml:space="preserve"> k němu přistoupil.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"Přisámb</w:t>
      </w:r>
      <w:r>
        <w:rPr>
          <w:sz w:val="24"/>
          <w:szCs w:val="24"/>
        </w:rPr>
        <w:t>ů</w:t>
      </w:r>
      <w:r w:rsidRPr="00286B6F">
        <w:rPr>
          <w:sz w:val="24"/>
          <w:szCs w:val="24"/>
        </w:rPr>
        <w:t>h a Svatý Petr! Ty jsi nejnádhernější ošklivec, jakého jsem kdy viděl! Zaslou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 xml:space="preserve">il by 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sis pape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>ství nejen v Paří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>i, ale i v Římě!"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Při těch slovech poklep</w:t>
      </w:r>
      <w:r w:rsidR="00002799">
        <w:rPr>
          <w:sz w:val="24"/>
          <w:szCs w:val="24"/>
        </w:rPr>
        <w:t>al mu rozmarně na rameno. Quasi</w:t>
      </w:r>
      <w:r w:rsidRPr="00286B6F">
        <w:rPr>
          <w:sz w:val="24"/>
          <w:szCs w:val="24"/>
        </w:rPr>
        <w:t xml:space="preserve">modo se ani nepohnul. </w:t>
      </w:r>
      <w:proofErr w:type="spellStart"/>
      <w:r w:rsidRPr="00286B6F">
        <w:rPr>
          <w:sz w:val="24"/>
          <w:szCs w:val="24"/>
        </w:rPr>
        <w:t>Coppenole</w:t>
      </w:r>
      <w:proofErr w:type="spellEnd"/>
      <w:r w:rsidRPr="00286B6F">
        <w:rPr>
          <w:sz w:val="24"/>
          <w:szCs w:val="24"/>
        </w:rPr>
        <w:t xml:space="preserve"> 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pokračoval: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 xml:space="preserve">"Jsi chlapík, s kterým bych měl sto chutí vyhodit si z ko­pýtka, i kdyby mě to mělo stát tucet 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nových </w:t>
      </w:r>
      <w:proofErr w:type="spellStart"/>
      <w:r>
        <w:rPr>
          <w:sz w:val="24"/>
          <w:szCs w:val="24"/>
        </w:rPr>
        <w:t>tourských</w:t>
      </w:r>
      <w:proofErr w:type="spellEnd"/>
      <w:r>
        <w:rPr>
          <w:sz w:val="24"/>
          <w:szCs w:val="24"/>
        </w:rPr>
        <w:t xml:space="preserve"> stří</w:t>
      </w:r>
      <w:r w:rsidRPr="00286B6F">
        <w:rPr>
          <w:sz w:val="24"/>
          <w:szCs w:val="24"/>
        </w:rPr>
        <w:t>brňák</w:t>
      </w:r>
      <w:r>
        <w:rPr>
          <w:sz w:val="24"/>
          <w:szCs w:val="24"/>
        </w:rPr>
        <w:t>ů</w:t>
      </w:r>
      <w:r w:rsidRPr="00286B6F">
        <w:rPr>
          <w:sz w:val="24"/>
          <w:szCs w:val="24"/>
        </w:rPr>
        <w:t>! No, co tomu říkáš?"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Quasimodo neodpověděl.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"Přisámb</w:t>
      </w:r>
      <w:r>
        <w:rPr>
          <w:sz w:val="24"/>
          <w:szCs w:val="24"/>
        </w:rPr>
        <w:t>ů</w:t>
      </w:r>
      <w:r w:rsidRPr="00286B6F">
        <w:rPr>
          <w:sz w:val="24"/>
          <w:szCs w:val="24"/>
        </w:rPr>
        <w:t>h," zvolal punčochář, "co</w:t>
      </w:r>
      <w:r>
        <w:rPr>
          <w:sz w:val="24"/>
          <w:szCs w:val="24"/>
        </w:rPr>
        <w:t>ž</w:t>
      </w:r>
      <w:r w:rsidRPr="00286B6F">
        <w:rPr>
          <w:sz w:val="24"/>
          <w:szCs w:val="24"/>
        </w:rPr>
        <w:t>pak jsi hluchý?"</w:t>
      </w:r>
    </w:p>
    <w:p w:rsidR="00286B6F" w:rsidRPr="00286B6F" w:rsidRDefault="00286B6F" w:rsidP="00286B6F">
      <w:pPr>
        <w:contextualSpacing/>
        <w:rPr>
          <w:sz w:val="24"/>
          <w:szCs w:val="24"/>
        </w:rPr>
      </w:pPr>
      <w:r w:rsidRPr="00286B6F">
        <w:rPr>
          <w:sz w:val="24"/>
          <w:szCs w:val="24"/>
        </w:rPr>
        <w:t>Byl vskutku hluchý.</w:t>
      </w:r>
      <w:r w:rsidR="005F3D19">
        <w:rPr>
          <w:sz w:val="24"/>
          <w:szCs w:val="24"/>
        </w:rPr>
        <w:t xml:space="preserve"> </w:t>
      </w:r>
      <w:r w:rsidRPr="00286B6F">
        <w:rPr>
          <w:sz w:val="24"/>
          <w:szCs w:val="24"/>
        </w:rPr>
        <w:t>Leč zp</w:t>
      </w:r>
      <w:r>
        <w:rPr>
          <w:sz w:val="24"/>
          <w:szCs w:val="24"/>
        </w:rPr>
        <w:t>ů</w:t>
      </w:r>
      <w:r w:rsidRPr="00286B6F">
        <w:rPr>
          <w:sz w:val="24"/>
          <w:szCs w:val="24"/>
        </w:rPr>
        <w:t xml:space="preserve">soby </w:t>
      </w:r>
      <w:proofErr w:type="spellStart"/>
      <w:r w:rsidRPr="00286B6F">
        <w:rPr>
          <w:sz w:val="24"/>
          <w:szCs w:val="24"/>
        </w:rPr>
        <w:t>Coppenolovy</w:t>
      </w:r>
      <w:proofErr w:type="spellEnd"/>
      <w:r w:rsidRPr="00286B6F">
        <w:rPr>
          <w:sz w:val="24"/>
          <w:szCs w:val="24"/>
        </w:rPr>
        <w:t xml:space="preserve"> začínaly se mu nelíbit; z ničeho nic se k němu obrátil a zaskřípal zuby tak strašlivě, </w:t>
      </w:r>
      <w:r>
        <w:rPr>
          <w:sz w:val="24"/>
          <w:szCs w:val="24"/>
        </w:rPr>
        <w:t>že vlám</w:t>
      </w:r>
      <w:r w:rsidRPr="00286B6F">
        <w:rPr>
          <w:sz w:val="24"/>
          <w:szCs w:val="24"/>
        </w:rPr>
        <w:t xml:space="preserve">ský obr </w:t>
      </w:r>
      <w:r>
        <w:rPr>
          <w:sz w:val="24"/>
          <w:szCs w:val="24"/>
        </w:rPr>
        <w:t>ucouvl jako buldok před kočkou.</w:t>
      </w:r>
    </w:p>
    <w:p w:rsidR="00286B6F" w:rsidRDefault="00286B6F" w:rsidP="00286B6F">
      <w:pPr>
        <w:contextualSpacing/>
      </w:pPr>
      <w:proofErr w:type="gramStart"/>
      <w:r w:rsidRPr="00286B6F">
        <w:rPr>
          <w:sz w:val="24"/>
          <w:szCs w:val="24"/>
        </w:rPr>
        <w:t>Kolem</w:t>
      </w:r>
      <w:proofErr w:type="gramEnd"/>
      <w:r w:rsidRPr="00286B6F">
        <w:rPr>
          <w:sz w:val="24"/>
          <w:szCs w:val="24"/>
        </w:rPr>
        <w:t xml:space="preserve"> podivné</w:t>
      </w:r>
      <w:r>
        <w:t xml:space="preserve"> postavy Quasimodovy utvořil se tak jakýsi kruh uctivé hrůzy, jehož </w:t>
      </w:r>
      <w:proofErr w:type="gramStart"/>
      <w:r>
        <w:t>poloměr</w:t>
      </w:r>
      <w:proofErr w:type="gramEnd"/>
      <w:r>
        <w:t xml:space="preserve"> </w:t>
      </w:r>
    </w:p>
    <w:p w:rsidR="00286B6F" w:rsidRDefault="00286B6F" w:rsidP="00286B6F">
      <w:pPr>
        <w:contextualSpacing/>
      </w:pPr>
      <w:r>
        <w:t xml:space="preserve">měl nejméně patnáct </w:t>
      </w:r>
      <w:proofErr w:type="spellStart"/>
      <w:r>
        <w:t>dvoukroků</w:t>
      </w:r>
      <w:proofErr w:type="spellEnd"/>
      <w:r>
        <w:t xml:space="preserve">. Jedna stařena vysvětlila mistru </w:t>
      </w:r>
      <w:proofErr w:type="spellStart"/>
      <w:r>
        <w:t>Coppenolovi</w:t>
      </w:r>
      <w:proofErr w:type="spellEnd"/>
      <w:r>
        <w:t>, že Quasimodo je hluchý.</w:t>
      </w:r>
    </w:p>
    <w:p w:rsidR="00286B6F" w:rsidRDefault="00286B6F" w:rsidP="00286B6F">
      <w:pPr>
        <w:contextualSpacing/>
      </w:pPr>
      <w:r>
        <w:t xml:space="preserve">"Hluchý," zvolal punčochář a široce po </w:t>
      </w:r>
      <w:proofErr w:type="spellStart"/>
      <w:r>
        <w:t>vlámsku</w:t>
      </w:r>
      <w:proofErr w:type="spellEnd"/>
      <w:r>
        <w:t xml:space="preserve"> se zasmál. "Na mou věru! To je dokonalý </w:t>
      </w:r>
    </w:p>
    <w:p w:rsidR="00286B6F" w:rsidRDefault="00286B6F" w:rsidP="00286B6F">
      <w:pPr>
        <w:contextualSpacing/>
      </w:pPr>
      <w:r>
        <w:t>papež."</w:t>
      </w:r>
    </w:p>
    <w:p w:rsidR="00286B6F" w:rsidRDefault="00286B6F" w:rsidP="00286B6F">
      <w:pPr>
        <w:contextualSpacing/>
      </w:pPr>
      <w:r>
        <w:t xml:space="preserve">"Hej, už ho poznávám," vykřikl Jan, který konečně slezl s hlavice sloupu, aby viděl </w:t>
      </w:r>
    </w:p>
    <w:p w:rsidR="00286B6F" w:rsidRDefault="00286B6F" w:rsidP="00286B6F">
      <w:pPr>
        <w:contextualSpacing/>
      </w:pPr>
      <w:r>
        <w:t>Quasimoda zblízka. "To je zvoník mého bratra arci jáhna. Dobrý den, Quasimodo!"</w:t>
      </w:r>
    </w:p>
    <w:p w:rsidR="00286B6F" w:rsidRDefault="00286B6F" w:rsidP="00286B6F">
      <w:pPr>
        <w:contextualSpacing/>
      </w:pPr>
      <w:r>
        <w:t xml:space="preserve">"Ďábelský chlap," řekl Robin Vejražka, pádem ještě celý potlučený. "Když se objeví, spatříte </w:t>
      </w:r>
    </w:p>
    <w:p w:rsidR="00286B6F" w:rsidRDefault="00286B6F" w:rsidP="00286B6F">
      <w:pPr>
        <w:contextualSpacing/>
      </w:pPr>
      <w:r>
        <w:t xml:space="preserve">hrbáče. Když kráčí, má nohy jak turecká šavle. Když se na vás podívá, hledíte na jednookého. </w:t>
      </w:r>
    </w:p>
    <w:p w:rsidR="00286B6F" w:rsidRDefault="00286B6F" w:rsidP="00286B6F">
      <w:pPr>
        <w:contextualSpacing/>
      </w:pPr>
      <w:r>
        <w:t>Když na něj promluvíte, je hluchý. A copak dělá se svým jazykem, ten Polyfém?"</w:t>
      </w:r>
    </w:p>
    <w:p w:rsidR="00286B6F" w:rsidRDefault="00286B6F" w:rsidP="00286B6F">
      <w:pPr>
        <w:contextualSpacing/>
      </w:pPr>
      <w:r>
        <w:t>"Mluví, když chce," řekla stařena. "Ohluchl od zvonění. Není němý."</w:t>
      </w:r>
    </w:p>
    <w:p w:rsidR="00286B6F" w:rsidRDefault="00286B6F" w:rsidP="00286B6F">
      <w:pPr>
        <w:contextualSpacing/>
      </w:pPr>
      <w:r>
        <w:t>"To mu ještě chybí," poznamenal Jan.</w:t>
      </w:r>
    </w:p>
    <w:p w:rsidR="00286B6F" w:rsidRDefault="00286B6F" w:rsidP="00286B6F">
      <w:pPr>
        <w:contextualSpacing/>
      </w:pPr>
      <w:r>
        <w:t>"A má jedno oko navíc," přidal se Robin Vejražka.</w:t>
      </w:r>
    </w:p>
    <w:p w:rsidR="00286B6F" w:rsidRDefault="00286B6F" w:rsidP="00286B6F">
      <w:pPr>
        <w:contextualSpacing/>
      </w:pPr>
      <w:r>
        <w:t>"Nikoliv," usoudil bys</w:t>
      </w:r>
      <w:r w:rsidR="009D6828">
        <w:t>tře Jan. "Jednooký je mnohem ne</w:t>
      </w:r>
      <w:r>
        <w:t xml:space="preserve">dokonalejší než slepý. Ví, co mu </w:t>
      </w:r>
    </w:p>
    <w:p w:rsidR="00286B6F" w:rsidRDefault="00286B6F" w:rsidP="00286B6F">
      <w:pPr>
        <w:contextualSpacing/>
      </w:pPr>
      <w:r>
        <w:t>chybí."</w:t>
      </w:r>
    </w:p>
    <w:p w:rsidR="00286B6F" w:rsidRDefault="00286B6F" w:rsidP="00286B6F">
      <w:pPr>
        <w:contextualSpacing/>
      </w:pPr>
      <w:r>
        <w:t>Zatím se shlukli všichni ž</w:t>
      </w:r>
      <w:r w:rsidR="00002799">
        <w:t>ebráci, sluhové a kapsáři a spo</w:t>
      </w:r>
      <w:r>
        <w:t xml:space="preserve">lečně se studenty šli v slavnostním </w:t>
      </w:r>
    </w:p>
    <w:p w:rsidR="00286B6F" w:rsidRDefault="00286B6F" w:rsidP="00286B6F">
      <w:pPr>
        <w:contextualSpacing/>
      </w:pPr>
      <w:r>
        <w:t>průvodu vyhledat ve skřín</w:t>
      </w:r>
      <w:r w:rsidR="00002799">
        <w:t>i cechu písařského papírovou tiá</w:t>
      </w:r>
      <w:r>
        <w:t xml:space="preserve">ru a posměšný talár papeže bláznů. </w:t>
      </w:r>
    </w:p>
    <w:p w:rsidR="00286B6F" w:rsidRDefault="00286B6F" w:rsidP="00286B6F">
      <w:pPr>
        <w:contextualSpacing/>
      </w:pPr>
      <w:r>
        <w:t>Quasimodo přitom ne</w:t>
      </w:r>
      <w:r w:rsidR="00002799">
        <w:t>hnul ani brvou a nechal se stro</w:t>
      </w:r>
      <w:r>
        <w:t xml:space="preserve">jit s jakousi hrdou poslušností. Pak ho </w:t>
      </w:r>
    </w:p>
    <w:p w:rsidR="00286B6F" w:rsidRDefault="009D6828" w:rsidP="00286B6F">
      <w:pPr>
        <w:contextualSpacing/>
      </w:pPr>
      <w:r>
        <w:t>posadili na pestro</w:t>
      </w:r>
      <w:r w:rsidR="00286B6F">
        <w:t>barevná nosítka. Dvanáct hodnostářů bratrstva bláznů</w:t>
      </w:r>
      <w:r w:rsidR="00002799">
        <w:t xml:space="preserve"> jej po</w:t>
      </w:r>
      <w:r w:rsidR="00286B6F">
        <w:t xml:space="preserve">zvedlo </w:t>
      </w:r>
      <w:proofErr w:type="gramStart"/>
      <w:r w:rsidR="00286B6F">
        <w:t>na</w:t>
      </w:r>
      <w:proofErr w:type="gramEnd"/>
      <w:r w:rsidR="00286B6F">
        <w:t xml:space="preserve"> </w:t>
      </w:r>
    </w:p>
    <w:p w:rsidR="00286B6F" w:rsidRDefault="00286B6F" w:rsidP="00286B6F">
      <w:pPr>
        <w:contextualSpacing/>
      </w:pPr>
      <w:r>
        <w:t xml:space="preserve">ramena; na chmurné tváři kyklopově rozhostila se jakási trpká a pohrdavá radost, když viděl </w:t>
      </w:r>
    </w:p>
    <w:p w:rsidR="00286B6F" w:rsidRDefault="009D6828" w:rsidP="00286B6F">
      <w:pPr>
        <w:contextualSpacing/>
      </w:pPr>
      <w:r>
        <w:t>pod svýma nes</w:t>
      </w:r>
      <w:r w:rsidR="00286B6F">
        <w:t xml:space="preserve">tvůrnýma nohama všechny ty hlavy krásných, rovných a dobře rostlých mužů. </w:t>
      </w:r>
    </w:p>
    <w:p w:rsidR="00286B6F" w:rsidRDefault="00286B6F" w:rsidP="00286B6F">
      <w:pPr>
        <w:contextualSpacing/>
      </w:pPr>
      <w:r>
        <w:t>Pak se dal ten hulákající prů</w:t>
      </w:r>
      <w:r w:rsidR="00002799">
        <w:t>vod otrhanců</w:t>
      </w:r>
      <w:r>
        <w:t xml:space="preserve"> na pochod, aby podle vžitého zvyku vykonal </w:t>
      </w:r>
    </w:p>
    <w:p w:rsidR="00602DA1" w:rsidRDefault="00286B6F" w:rsidP="00286B6F">
      <w:pPr>
        <w:contextualSpacing/>
      </w:pPr>
      <w:r>
        <w:t>nejdřív okružní cestu po vnitřních chodbách paláce, než se pustí do ulic a náměstí.</w:t>
      </w:r>
    </w:p>
    <w:p w:rsidR="009D6828" w:rsidRDefault="009D6828" w:rsidP="00286B6F">
      <w:pPr>
        <w:contextualSpacing/>
      </w:pPr>
    </w:p>
    <w:p w:rsidR="009D6828" w:rsidRDefault="009D6828" w:rsidP="00286B6F">
      <w:pPr>
        <w:contextualSpacing/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4320540"/>
            <wp:effectExtent l="0" t="0" r="0" b="3810"/>
            <wp:docPr id="1" name="Obrázek 1" descr="Soubor: Hrbáč Notre Dame-1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 Hrbáč Notre Dame-192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828" w:rsidRDefault="009D6828" w:rsidP="00286B6F">
      <w:pPr>
        <w:contextualSpacing/>
      </w:pPr>
    </w:p>
    <w:p w:rsidR="009D6828" w:rsidRDefault="009D6828" w:rsidP="00286B6F">
      <w:pPr>
        <w:contextualSpacing/>
      </w:pPr>
      <w:r>
        <w:t xml:space="preserve">Zdroj: </w:t>
      </w:r>
      <w:hyperlink r:id="rId9" w:history="1">
        <w:r w:rsidR="00002799" w:rsidRPr="00F76668">
          <w:rPr>
            <w:rStyle w:val="Hypertextovodkaz"/>
          </w:rPr>
          <w:t>http://commons.wikimedia.org/wiki/File:Hunchback_-Notre_Dame_1923.jpg</w:t>
        </w:r>
      </w:hyperlink>
    </w:p>
    <w:p w:rsidR="00002799" w:rsidRDefault="00002799" w:rsidP="00286B6F">
      <w:pPr>
        <w:contextualSpacing/>
      </w:pPr>
    </w:p>
    <w:p w:rsidR="00002799" w:rsidRDefault="00E61333" w:rsidP="00286B6F">
      <w:pPr>
        <w:contextualSpacing/>
      </w:pPr>
      <w:r>
        <w:rPr>
          <w:b/>
        </w:rPr>
        <w:t xml:space="preserve">1) </w:t>
      </w:r>
      <w:r w:rsidR="00002799">
        <w:rPr>
          <w:b/>
        </w:rPr>
        <w:t xml:space="preserve">Na </w:t>
      </w:r>
      <w:r>
        <w:rPr>
          <w:b/>
        </w:rPr>
        <w:t>základě přečteného textu charakteriz</w:t>
      </w:r>
      <w:r w:rsidR="00002799">
        <w:rPr>
          <w:b/>
        </w:rPr>
        <w:t>u</w:t>
      </w:r>
      <w:r>
        <w:rPr>
          <w:b/>
        </w:rPr>
        <w:t>jte</w:t>
      </w:r>
      <w:r w:rsidR="00002799">
        <w:rPr>
          <w:b/>
        </w:rPr>
        <w:t xml:space="preserve"> Quasimoda: </w:t>
      </w:r>
    </w:p>
    <w:p w:rsidR="00002799" w:rsidRPr="00002799" w:rsidRDefault="00002799" w:rsidP="00002799">
      <w:pPr>
        <w:contextualSpacing/>
        <w:rPr>
          <w:u w:val="single"/>
        </w:rPr>
      </w:pPr>
      <w:r>
        <w:rPr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2799" w:rsidRDefault="00002799" w:rsidP="00002799">
      <w:pPr>
        <w:contextualSpacing/>
        <w:rPr>
          <w:u w:val="single"/>
        </w:rPr>
      </w:pPr>
      <w:r>
        <w:rPr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567D" w:rsidRDefault="00A9567D" w:rsidP="00002799">
      <w:pPr>
        <w:contextualSpacing/>
        <w:rPr>
          <w:b/>
        </w:rPr>
      </w:pPr>
    </w:p>
    <w:p w:rsidR="00E61333" w:rsidRDefault="00E61333" w:rsidP="00002799">
      <w:pPr>
        <w:contextualSpacing/>
        <w:rPr>
          <w:b/>
        </w:rPr>
      </w:pPr>
      <w:bookmarkStart w:id="0" w:name="_GoBack"/>
      <w:bookmarkEnd w:id="0"/>
      <w:r>
        <w:rPr>
          <w:b/>
        </w:rPr>
        <w:lastRenderedPageBreak/>
        <w:t xml:space="preserve">2) </w:t>
      </w:r>
      <w:r w:rsidR="005F3D19">
        <w:rPr>
          <w:b/>
        </w:rPr>
        <w:t>Jaký byl vztah tehdejší společnosti k handicapovaným jedincům? Vycházejte z ukázky.</w:t>
      </w:r>
    </w:p>
    <w:p w:rsidR="005F3D19" w:rsidRDefault="005F3D19" w:rsidP="00002799">
      <w:pPr>
        <w:contextualSpacing/>
        <w:rPr>
          <w:b/>
        </w:rPr>
      </w:pPr>
    </w:p>
    <w:p w:rsidR="005F3D19" w:rsidRDefault="005F3D19" w:rsidP="00002799">
      <w:pPr>
        <w:contextualSpacing/>
        <w:rPr>
          <w:b/>
        </w:rPr>
      </w:pPr>
    </w:p>
    <w:p w:rsidR="005F3D19" w:rsidRDefault="005F3D19" w:rsidP="00002799">
      <w:pPr>
        <w:contextualSpacing/>
        <w:rPr>
          <w:b/>
        </w:rPr>
      </w:pPr>
    </w:p>
    <w:p w:rsidR="005F3D19" w:rsidRDefault="005F3D19" w:rsidP="00002799">
      <w:pPr>
        <w:contextualSpacing/>
        <w:rPr>
          <w:b/>
        </w:rPr>
      </w:pPr>
    </w:p>
    <w:p w:rsidR="005F3D19" w:rsidRDefault="005F3D19" w:rsidP="00002799">
      <w:pPr>
        <w:contextualSpacing/>
        <w:rPr>
          <w:b/>
        </w:rPr>
      </w:pPr>
    </w:p>
    <w:p w:rsidR="005F3D19" w:rsidRDefault="005F3D19" w:rsidP="00002799">
      <w:pPr>
        <w:contextualSpacing/>
        <w:rPr>
          <w:b/>
        </w:rPr>
      </w:pPr>
    </w:p>
    <w:p w:rsidR="005F3D19" w:rsidRDefault="005F3D19" w:rsidP="00002799">
      <w:pPr>
        <w:contextualSpacing/>
        <w:rPr>
          <w:b/>
        </w:rPr>
      </w:pPr>
    </w:p>
    <w:p w:rsidR="005F3D19" w:rsidRDefault="005F3D19" w:rsidP="00002799">
      <w:pPr>
        <w:contextualSpacing/>
        <w:rPr>
          <w:b/>
        </w:rPr>
      </w:pPr>
    </w:p>
    <w:p w:rsidR="005F3D19" w:rsidRDefault="005F3D19" w:rsidP="00002799">
      <w:pPr>
        <w:contextualSpacing/>
        <w:rPr>
          <w:b/>
        </w:rPr>
      </w:pPr>
      <w:r>
        <w:rPr>
          <w:b/>
        </w:rPr>
        <w:t>3) Vysvětlete na postavě Quasimoda, jak pracují romantičtí spisovatelé s kontrastem.</w:t>
      </w:r>
    </w:p>
    <w:p w:rsidR="005F3D19" w:rsidRDefault="005F3D19" w:rsidP="00002799">
      <w:pPr>
        <w:contextualSpacing/>
        <w:rPr>
          <w:b/>
        </w:rPr>
      </w:pPr>
    </w:p>
    <w:p w:rsidR="005F3D19" w:rsidRDefault="005F3D19" w:rsidP="00002799">
      <w:pPr>
        <w:contextualSpacing/>
        <w:rPr>
          <w:b/>
        </w:rPr>
      </w:pPr>
    </w:p>
    <w:p w:rsidR="005F3D19" w:rsidRDefault="005F3D19" w:rsidP="00002799">
      <w:pPr>
        <w:contextualSpacing/>
        <w:rPr>
          <w:b/>
        </w:rPr>
      </w:pPr>
    </w:p>
    <w:p w:rsidR="005F3D19" w:rsidRDefault="005F3D19" w:rsidP="00002799">
      <w:pPr>
        <w:contextualSpacing/>
        <w:rPr>
          <w:b/>
        </w:rPr>
      </w:pPr>
    </w:p>
    <w:p w:rsidR="005F3D19" w:rsidRDefault="005F3D19" w:rsidP="00002799">
      <w:pPr>
        <w:contextualSpacing/>
        <w:rPr>
          <w:b/>
        </w:rPr>
      </w:pPr>
    </w:p>
    <w:p w:rsidR="005F3D19" w:rsidRDefault="005F3D19" w:rsidP="00002799">
      <w:pPr>
        <w:contextualSpacing/>
        <w:rPr>
          <w:b/>
        </w:rPr>
      </w:pPr>
    </w:p>
    <w:p w:rsidR="005F3D19" w:rsidRDefault="005F3D19" w:rsidP="00002799">
      <w:pPr>
        <w:contextualSpacing/>
        <w:rPr>
          <w:b/>
        </w:rPr>
      </w:pPr>
    </w:p>
    <w:p w:rsidR="005F3D19" w:rsidRDefault="005F3D19" w:rsidP="00002799">
      <w:pPr>
        <w:contextualSpacing/>
        <w:rPr>
          <w:b/>
        </w:rPr>
      </w:pPr>
    </w:p>
    <w:p w:rsidR="005F3D19" w:rsidRDefault="005F3D19" w:rsidP="00002799">
      <w:pPr>
        <w:contextualSpacing/>
        <w:rPr>
          <w:b/>
        </w:rPr>
      </w:pPr>
      <w:r>
        <w:rPr>
          <w:b/>
        </w:rPr>
        <w:t>4)</w:t>
      </w:r>
      <w:r w:rsidR="009F509F">
        <w:rPr>
          <w:b/>
        </w:rPr>
        <w:t xml:space="preserve"> Představte si, že Quasimodo žije dnes. Jak byste mu jakožto pracovníci v sociálních službách pomohli?</w:t>
      </w:r>
      <w:r>
        <w:rPr>
          <w:b/>
        </w:rPr>
        <w:t xml:space="preserve">  </w:t>
      </w:r>
      <w:r w:rsidR="009F509F">
        <w:rPr>
          <w:b/>
        </w:rPr>
        <w:t>Navrhněte řešení začlenění Quasimoda do majoritní společnosti:</w:t>
      </w:r>
    </w:p>
    <w:p w:rsidR="009F509F" w:rsidRPr="00E61333" w:rsidRDefault="009F509F" w:rsidP="00002799">
      <w:pPr>
        <w:contextualSpacing/>
        <w:rPr>
          <w:b/>
        </w:rPr>
      </w:pPr>
    </w:p>
    <w:sectPr w:rsidR="009F509F" w:rsidRPr="00E613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B6F"/>
    <w:rsid w:val="00002799"/>
    <w:rsid w:val="000C5E14"/>
    <w:rsid w:val="00286B6F"/>
    <w:rsid w:val="005F3D19"/>
    <w:rsid w:val="009D6828"/>
    <w:rsid w:val="009E4912"/>
    <w:rsid w:val="009F509F"/>
    <w:rsid w:val="00A9567D"/>
    <w:rsid w:val="00BE20EC"/>
    <w:rsid w:val="00D544E2"/>
    <w:rsid w:val="00E062AB"/>
    <w:rsid w:val="00E61333"/>
    <w:rsid w:val="00E9312C"/>
    <w:rsid w:val="00F91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31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D6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682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02799"/>
    <w:rPr>
      <w:color w:val="0000FF" w:themeColor="hyperlink"/>
      <w:u w:val="single"/>
    </w:rPr>
  </w:style>
  <w:style w:type="table" w:styleId="Mkatabulky">
    <w:name w:val="Table Grid"/>
    <w:basedOn w:val="Normlntabulka"/>
    <w:rsid w:val="000027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0027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31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D6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682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02799"/>
    <w:rPr>
      <w:color w:val="0000FF" w:themeColor="hyperlink"/>
      <w:u w:val="single"/>
    </w:rPr>
  </w:style>
  <w:style w:type="table" w:styleId="Mkatabulky">
    <w:name w:val="Table Grid"/>
    <w:basedOn w:val="Normlntabulka"/>
    <w:rsid w:val="000027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0027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ommons.wikimedia.org/wiki/File:Hunchback_-Notre_Dame_1923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1178</Words>
  <Characters>6957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Šafránkova</dc:creator>
  <cp:lastModifiedBy>jitka</cp:lastModifiedBy>
  <cp:revision>4</cp:revision>
  <dcterms:created xsi:type="dcterms:W3CDTF">2014-02-01T20:02:00Z</dcterms:created>
  <dcterms:modified xsi:type="dcterms:W3CDTF">2014-02-01T20:05:00Z</dcterms:modified>
</cp:coreProperties>
</file>