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A12" w:rsidRDefault="00D84D70" w:rsidP="000C1A12">
      <w:pPr>
        <w:ind w:left="-426" w:right="-143"/>
        <w:jc w:val="center"/>
      </w:pPr>
      <w:r>
        <w:rPr>
          <w:noProof/>
        </w:rPr>
        <w:drawing>
          <wp:anchor distT="0" distB="0" distL="114300" distR="114300" simplePos="0" relativeHeight="251657728" behindDoc="1" locked="0" layoutInCell="1" allowOverlap="1">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000C1A12" w:rsidRPr="00EC4D7E">
        <w:t xml:space="preserve">  </w:t>
      </w:r>
    </w:p>
    <w:p w:rsidR="000C1A12" w:rsidRPr="007F141D" w:rsidRDefault="000C1A12" w:rsidP="000C1A12">
      <w:pPr>
        <w:jc w:val="center"/>
        <w:rPr>
          <w:sz w:val="16"/>
        </w:rPr>
      </w:pPr>
    </w:p>
    <w:p w:rsidR="000C1A12" w:rsidRDefault="00D84D70" w:rsidP="000C1A12">
      <w:pPr>
        <w:jc w:val="center"/>
      </w:pPr>
      <w:r>
        <w:rPr>
          <w:noProof/>
        </w:rPr>
        <w:drawing>
          <wp:inline distT="0" distB="0" distL="0" distR="0">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F84D33" w:rsidRDefault="00F84D33"/>
    <w:tbl>
      <w:tblPr>
        <w:tblStyle w:val="Mkatabulky"/>
        <w:tblW w:w="0" w:type="auto"/>
        <w:jc w:val="center"/>
        <w:tblLook w:val="04A0" w:firstRow="1" w:lastRow="0" w:firstColumn="1" w:lastColumn="0" w:noHBand="0" w:noVBand="1"/>
      </w:tblPr>
      <w:tblGrid>
        <w:gridCol w:w="2642"/>
        <w:gridCol w:w="5905"/>
      </w:tblGrid>
      <w:tr w:rsidR="006D547F" w:rsidRPr="00D84D70" w:rsidTr="003E20F3">
        <w:trPr>
          <w:jc w:val="center"/>
        </w:trPr>
        <w:tc>
          <w:tcPr>
            <w:tcW w:w="2642" w:type="dxa"/>
          </w:tcPr>
          <w:p w:rsidR="006D547F" w:rsidRPr="00D84D70" w:rsidRDefault="006D547F" w:rsidP="003E20F3">
            <w:pPr>
              <w:rPr>
                <w:rFonts w:asciiTheme="minorHAnsi" w:hAnsiTheme="minorHAnsi"/>
                <w:sz w:val="28"/>
                <w:szCs w:val="28"/>
              </w:rPr>
            </w:pPr>
            <w:r w:rsidRPr="00D84D70">
              <w:rPr>
                <w:rFonts w:asciiTheme="minorHAnsi" w:hAnsiTheme="minorHAnsi"/>
                <w:b/>
                <w:sz w:val="28"/>
                <w:szCs w:val="28"/>
              </w:rPr>
              <w:t>Název školy:</w:t>
            </w:r>
            <w:r w:rsidRPr="00D84D70">
              <w:rPr>
                <w:rFonts w:asciiTheme="minorHAnsi" w:hAnsiTheme="minorHAnsi"/>
                <w:sz w:val="28"/>
                <w:szCs w:val="28"/>
              </w:rPr>
              <w:t xml:space="preserve"> </w:t>
            </w:r>
          </w:p>
        </w:tc>
        <w:tc>
          <w:tcPr>
            <w:tcW w:w="5905" w:type="dxa"/>
          </w:tcPr>
          <w:p w:rsidR="006D547F" w:rsidRPr="00D84D70" w:rsidRDefault="006D547F" w:rsidP="003E20F3">
            <w:pPr>
              <w:rPr>
                <w:rFonts w:asciiTheme="minorHAnsi" w:hAnsiTheme="minorHAnsi"/>
                <w:sz w:val="28"/>
                <w:szCs w:val="28"/>
              </w:rPr>
            </w:pPr>
            <w:r w:rsidRPr="00D84D70">
              <w:rPr>
                <w:rFonts w:asciiTheme="minorHAnsi" w:hAnsiTheme="minorHAnsi"/>
                <w:sz w:val="28"/>
                <w:szCs w:val="28"/>
              </w:rPr>
              <w:t>Střední škola sociální PERSPEKTIVA a Vyšší odborná škola, s.r.o.</w:t>
            </w:r>
          </w:p>
        </w:tc>
      </w:tr>
      <w:tr w:rsidR="006D547F" w:rsidRPr="00D84D70" w:rsidTr="003E20F3">
        <w:trPr>
          <w:jc w:val="center"/>
        </w:trPr>
        <w:tc>
          <w:tcPr>
            <w:tcW w:w="2642" w:type="dxa"/>
          </w:tcPr>
          <w:p w:rsidR="006D547F" w:rsidRPr="00D84D70" w:rsidRDefault="006D547F" w:rsidP="003E20F3">
            <w:pPr>
              <w:rPr>
                <w:rFonts w:asciiTheme="minorHAnsi" w:hAnsiTheme="minorHAnsi"/>
                <w:sz w:val="28"/>
                <w:szCs w:val="28"/>
              </w:rPr>
            </w:pPr>
            <w:r w:rsidRPr="00D84D70">
              <w:rPr>
                <w:rFonts w:asciiTheme="minorHAnsi" w:hAnsiTheme="minorHAnsi"/>
                <w:b/>
                <w:sz w:val="28"/>
                <w:szCs w:val="28"/>
              </w:rPr>
              <w:t xml:space="preserve">Adresa:  </w:t>
            </w:r>
          </w:p>
        </w:tc>
        <w:tc>
          <w:tcPr>
            <w:tcW w:w="5905" w:type="dxa"/>
          </w:tcPr>
          <w:p w:rsidR="006D547F" w:rsidRPr="00D84D70" w:rsidRDefault="006D547F" w:rsidP="003E20F3">
            <w:pPr>
              <w:rPr>
                <w:rFonts w:asciiTheme="minorHAnsi" w:hAnsiTheme="minorHAnsi"/>
                <w:sz w:val="28"/>
                <w:szCs w:val="28"/>
              </w:rPr>
            </w:pPr>
            <w:r>
              <w:rPr>
                <w:rFonts w:asciiTheme="minorHAnsi" w:hAnsiTheme="minorHAnsi"/>
                <w:sz w:val="28"/>
                <w:szCs w:val="28"/>
              </w:rPr>
              <w:t>Mírová 218/6, Dubí III</w:t>
            </w:r>
            <w:r w:rsidRPr="00D84D70">
              <w:rPr>
                <w:rFonts w:asciiTheme="minorHAnsi" w:hAnsiTheme="minorHAnsi"/>
                <w:sz w:val="28"/>
                <w:szCs w:val="28"/>
              </w:rPr>
              <w:t xml:space="preserve"> </w:t>
            </w:r>
            <w:proofErr w:type="spellStart"/>
            <w:r w:rsidRPr="00D84D70">
              <w:rPr>
                <w:rFonts w:asciiTheme="minorHAnsi" w:hAnsiTheme="minorHAnsi"/>
                <w:sz w:val="28"/>
                <w:szCs w:val="28"/>
              </w:rPr>
              <w:t>Pozorka</w:t>
            </w:r>
            <w:proofErr w:type="spellEnd"/>
          </w:p>
        </w:tc>
      </w:tr>
      <w:tr w:rsidR="006D547F" w:rsidRPr="00D84D70" w:rsidTr="003E20F3">
        <w:trPr>
          <w:jc w:val="center"/>
        </w:trPr>
        <w:tc>
          <w:tcPr>
            <w:tcW w:w="2642" w:type="dxa"/>
          </w:tcPr>
          <w:p w:rsidR="006D547F" w:rsidRPr="00D84D70" w:rsidRDefault="006D547F" w:rsidP="003E20F3">
            <w:pPr>
              <w:rPr>
                <w:rFonts w:asciiTheme="minorHAnsi" w:hAnsiTheme="minorHAnsi"/>
                <w:sz w:val="28"/>
                <w:szCs w:val="28"/>
              </w:rPr>
            </w:pPr>
            <w:r w:rsidRPr="00D84D70">
              <w:rPr>
                <w:rFonts w:asciiTheme="minorHAnsi" w:hAnsiTheme="minorHAnsi"/>
                <w:b/>
                <w:sz w:val="28"/>
                <w:szCs w:val="28"/>
              </w:rPr>
              <w:t>Název projektu</w:t>
            </w:r>
          </w:p>
        </w:tc>
        <w:tc>
          <w:tcPr>
            <w:tcW w:w="5905" w:type="dxa"/>
          </w:tcPr>
          <w:p w:rsidR="006D547F" w:rsidRPr="00D84D70" w:rsidRDefault="006D547F" w:rsidP="003E20F3">
            <w:pPr>
              <w:rPr>
                <w:rFonts w:asciiTheme="minorHAnsi" w:hAnsiTheme="minorHAnsi"/>
                <w:sz w:val="28"/>
                <w:szCs w:val="28"/>
              </w:rPr>
            </w:pPr>
            <w:r w:rsidRPr="00D84D70">
              <w:rPr>
                <w:rFonts w:asciiTheme="minorHAnsi" w:hAnsiTheme="minorHAnsi"/>
                <w:sz w:val="28"/>
                <w:szCs w:val="28"/>
              </w:rPr>
              <w:t>KLÍČE K POZNÁVÁNÍ</w:t>
            </w:r>
          </w:p>
        </w:tc>
      </w:tr>
      <w:tr w:rsidR="006D547F" w:rsidRPr="00D84D70" w:rsidTr="003E20F3">
        <w:trPr>
          <w:jc w:val="center"/>
        </w:trPr>
        <w:tc>
          <w:tcPr>
            <w:tcW w:w="2642" w:type="dxa"/>
          </w:tcPr>
          <w:p w:rsidR="006D547F" w:rsidRPr="00D84D70" w:rsidRDefault="006D547F" w:rsidP="003E20F3">
            <w:pPr>
              <w:rPr>
                <w:rFonts w:asciiTheme="minorHAnsi" w:hAnsiTheme="minorHAnsi"/>
                <w:b/>
                <w:sz w:val="28"/>
                <w:szCs w:val="28"/>
              </w:rPr>
            </w:pPr>
            <w:r w:rsidRPr="00D84D70">
              <w:rPr>
                <w:rFonts w:asciiTheme="minorHAnsi" w:hAnsiTheme="minorHAnsi"/>
                <w:b/>
                <w:sz w:val="28"/>
                <w:szCs w:val="28"/>
              </w:rPr>
              <w:t xml:space="preserve">Registrační číslo projektu: </w:t>
            </w:r>
          </w:p>
        </w:tc>
        <w:tc>
          <w:tcPr>
            <w:tcW w:w="5905" w:type="dxa"/>
          </w:tcPr>
          <w:p w:rsidR="006D547F" w:rsidRPr="00D84D70" w:rsidRDefault="006D547F" w:rsidP="003E20F3">
            <w:pPr>
              <w:rPr>
                <w:rFonts w:asciiTheme="minorHAnsi" w:hAnsiTheme="minorHAnsi"/>
                <w:sz w:val="28"/>
                <w:szCs w:val="28"/>
              </w:rPr>
            </w:pPr>
            <w:r w:rsidRPr="00D84D70">
              <w:rPr>
                <w:rStyle w:val="datalabel"/>
                <w:rFonts w:asciiTheme="minorHAnsi" w:hAnsiTheme="minorHAnsi"/>
                <w:sz w:val="28"/>
                <w:szCs w:val="28"/>
              </w:rPr>
              <w:t>CZ.1.07/1.5.00/34.0928</w:t>
            </w:r>
          </w:p>
        </w:tc>
      </w:tr>
      <w:tr w:rsidR="006D547F" w:rsidRPr="00444BE0" w:rsidTr="003E20F3">
        <w:trPr>
          <w:jc w:val="center"/>
        </w:trPr>
        <w:tc>
          <w:tcPr>
            <w:tcW w:w="2642" w:type="dxa"/>
          </w:tcPr>
          <w:p w:rsidR="006D547F" w:rsidRPr="00444BE0" w:rsidRDefault="006D547F" w:rsidP="003E20F3">
            <w:pPr>
              <w:rPr>
                <w:rFonts w:asciiTheme="minorHAnsi" w:hAnsiTheme="minorHAnsi"/>
                <w:color w:val="FF0000"/>
                <w:sz w:val="28"/>
                <w:szCs w:val="28"/>
              </w:rPr>
            </w:pPr>
            <w:r w:rsidRPr="00444BE0">
              <w:rPr>
                <w:rFonts w:asciiTheme="minorHAnsi" w:hAnsiTheme="minorHAnsi"/>
                <w:b/>
                <w:color w:val="FF0000"/>
                <w:sz w:val="28"/>
                <w:szCs w:val="28"/>
              </w:rPr>
              <w:t>Šablona:</w:t>
            </w:r>
            <w:r w:rsidRPr="00444BE0">
              <w:rPr>
                <w:rFonts w:asciiTheme="minorHAnsi" w:hAnsiTheme="minorHAnsi"/>
                <w:color w:val="FF0000"/>
                <w:sz w:val="28"/>
                <w:szCs w:val="28"/>
              </w:rPr>
              <w:t xml:space="preserve">  </w:t>
            </w:r>
          </w:p>
        </w:tc>
        <w:tc>
          <w:tcPr>
            <w:tcW w:w="5905" w:type="dxa"/>
          </w:tcPr>
          <w:p w:rsidR="00920B81" w:rsidRDefault="00920B81" w:rsidP="00920B81">
            <w:pPr>
              <w:rPr>
                <w:rFonts w:asciiTheme="minorHAnsi" w:hAnsiTheme="minorHAnsi"/>
                <w:color w:val="FF0000"/>
                <w:sz w:val="28"/>
                <w:szCs w:val="28"/>
              </w:rPr>
            </w:pPr>
            <w:r>
              <w:rPr>
                <w:rFonts w:asciiTheme="minorHAnsi" w:hAnsiTheme="minorHAnsi"/>
                <w:color w:val="FF0000"/>
                <w:sz w:val="28"/>
                <w:szCs w:val="28"/>
              </w:rPr>
              <w:t>V/2</w:t>
            </w:r>
            <w:r w:rsidRPr="00444BE0">
              <w:rPr>
                <w:rFonts w:asciiTheme="minorHAnsi" w:hAnsiTheme="minorHAnsi"/>
                <w:color w:val="FF0000"/>
                <w:sz w:val="28"/>
                <w:szCs w:val="28"/>
              </w:rPr>
              <w:t xml:space="preserve"> Inovace a zkvalitnění </w:t>
            </w:r>
            <w:r>
              <w:rPr>
                <w:rFonts w:asciiTheme="minorHAnsi" w:hAnsiTheme="minorHAnsi"/>
                <w:color w:val="FF0000"/>
                <w:sz w:val="28"/>
                <w:szCs w:val="28"/>
              </w:rPr>
              <w:t>výuky směřující k rozvoji odborných kompetencí žáků středních škol</w:t>
            </w:r>
          </w:p>
          <w:p w:rsidR="006D547F" w:rsidRPr="00444BE0" w:rsidRDefault="006D547F" w:rsidP="003E20F3">
            <w:pPr>
              <w:rPr>
                <w:rFonts w:asciiTheme="minorHAnsi" w:hAnsiTheme="minorHAnsi"/>
                <w:color w:val="FF0000"/>
                <w:sz w:val="28"/>
                <w:szCs w:val="28"/>
              </w:rPr>
            </w:pPr>
          </w:p>
        </w:tc>
      </w:tr>
      <w:tr w:rsidR="006D547F" w:rsidRPr="00444BE0" w:rsidTr="003E20F3">
        <w:trPr>
          <w:jc w:val="center"/>
        </w:trPr>
        <w:tc>
          <w:tcPr>
            <w:tcW w:w="2642" w:type="dxa"/>
          </w:tcPr>
          <w:p w:rsidR="006D547F" w:rsidRPr="00444BE0" w:rsidRDefault="006D547F" w:rsidP="003E20F3">
            <w:pPr>
              <w:rPr>
                <w:rFonts w:asciiTheme="minorHAnsi" w:hAnsiTheme="minorHAnsi"/>
                <w:color w:val="FF0000"/>
                <w:sz w:val="28"/>
                <w:szCs w:val="28"/>
              </w:rPr>
            </w:pPr>
            <w:r w:rsidRPr="00444BE0">
              <w:rPr>
                <w:rFonts w:asciiTheme="minorHAnsi" w:hAnsiTheme="minorHAnsi"/>
                <w:b/>
                <w:color w:val="FF0000"/>
                <w:sz w:val="28"/>
                <w:szCs w:val="28"/>
              </w:rPr>
              <w:t>Název a číslo materiálu:</w:t>
            </w:r>
            <w:r w:rsidRPr="00444BE0">
              <w:rPr>
                <w:rFonts w:asciiTheme="minorHAnsi" w:hAnsiTheme="minorHAnsi"/>
                <w:color w:val="FF0000"/>
                <w:sz w:val="28"/>
                <w:szCs w:val="28"/>
              </w:rPr>
              <w:t xml:space="preserve"> </w:t>
            </w:r>
          </w:p>
        </w:tc>
        <w:tc>
          <w:tcPr>
            <w:tcW w:w="5905" w:type="dxa"/>
          </w:tcPr>
          <w:p w:rsidR="00920B81" w:rsidRPr="00F7183A" w:rsidRDefault="00AA1185" w:rsidP="00920B81">
            <w:pPr>
              <w:textAlignment w:val="auto"/>
              <w:rPr>
                <w:rFonts w:ascii="Calibri" w:hAnsi="Calibri"/>
                <w:color w:val="FF0000"/>
                <w:kern w:val="2"/>
                <w:sz w:val="28"/>
                <w:szCs w:val="28"/>
              </w:rPr>
            </w:pPr>
            <w:r>
              <w:rPr>
                <w:rFonts w:ascii="Calibri" w:hAnsi="Calibri"/>
                <w:color w:val="FF0000"/>
                <w:kern w:val="2"/>
                <w:sz w:val="28"/>
                <w:szCs w:val="28"/>
              </w:rPr>
              <w:t>VY_52_INOVACE_2</w:t>
            </w:r>
            <w:r w:rsidR="00920B81">
              <w:rPr>
                <w:rFonts w:ascii="Calibri" w:hAnsi="Calibri"/>
                <w:color w:val="FF0000"/>
                <w:kern w:val="2"/>
                <w:sz w:val="28"/>
                <w:szCs w:val="28"/>
              </w:rPr>
              <w:t>.A_15</w:t>
            </w:r>
          </w:p>
          <w:p w:rsidR="00920B81" w:rsidRPr="00F7183A" w:rsidRDefault="00920B81" w:rsidP="00920B81">
            <w:pPr>
              <w:textAlignment w:val="auto"/>
              <w:rPr>
                <w:rFonts w:ascii="Calibri" w:hAnsi="Calibri"/>
                <w:color w:val="FF0000"/>
                <w:kern w:val="2"/>
                <w:sz w:val="28"/>
                <w:szCs w:val="28"/>
              </w:rPr>
            </w:pPr>
            <w:r w:rsidRPr="00F7183A">
              <w:rPr>
                <w:rFonts w:ascii="Calibri" w:hAnsi="Calibri"/>
                <w:color w:val="FF0000"/>
                <w:kern w:val="2"/>
                <w:sz w:val="28"/>
                <w:szCs w:val="28"/>
              </w:rPr>
              <w:t>Téma sady: Orientace v systému a kvalitě sociálních služeb</w:t>
            </w:r>
          </w:p>
          <w:p w:rsidR="00920B81" w:rsidRPr="00F7183A" w:rsidRDefault="00AA1185" w:rsidP="00920B81">
            <w:pPr>
              <w:textAlignment w:val="auto"/>
              <w:rPr>
                <w:rFonts w:ascii="Calibri" w:hAnsi="Calibri"/>
                <w:color w:val="FF0000"/>
                <w:kern w:val="2"/>
                <w:sz w:val="28"/>
                <w:szCs w:val="28"/>
              </w:rPr>
            </w:pPr>
            <w:r>
              <w:rPr>
                <w:rFonts w:ascii="Calibri" w:hAnsi="Calibri"/>
                <w:color w:val="FF0000"/>
                <w:kern w:val="2"/>
                <w:sz w:val="28"/>
                <w:szCs w:val="28"/>
              </w:rPr>
              <w:t>Název: Reflexe zařízení odborné praxe/exkurze</w:t>
            </w:r>
          </w:p>
          <w:p w:rsidR="006D547F" w:rsidRPr="00444BE0" w:rsidRDefault="006D547F" w:rsidP="003E20F3">
            <w:pPr>
              <w:rPr>
                <w:rFonts w:asciiTheme="minorHAnsi" w:hAnsiTheme="minorHAnsi"/>
                <w:color w:val="FF0000"/>
                <w:sz w:val="28"/>
                <w:szCs w:val="28"/>
              </w:rPr>
            </w:pPr>
          </w:p>
        </w:tc>
      </w:tr>
      <w:tr w:rsidR="006D547F" w:rsidRPr="00444BE0" w:rsidTr="003E20F3">
        <w:trPr>
          <w:jc w:val="center"/>
        </w:trPr>
        <w:tc>
          <w:tcPr>
            <w:tcW w:w="2642" w:type="dxa"/>
          </w:tcPr>
          <w:p w:rsidR="006D547F" w:rsidRPr="00444BE0" w:rsidRDefault="006D547F" w:rsidP="003E20F3">
            <w:pPr>
              <w:rPr>
                <w:rFonts w:asciiTheme="minorHAnsi" w:hAnsiTheme="minorHAnsi"/>
                <w:color w:val="FF0000"/>
                <w:sz w:val="28"/>
                <w:szCs w:val="28"/>
              </w:rPr>
            </w:pPr>
            <w:r w:rsidRPr="00444BE0">
              <w:rPr>
                <w:rFonts w:asciiTheme="minorHAnsi" w:hAnsiTheme="minorHAnsi"/>
                <w:b/>
                <w:color w:val="FF0000"/>
                <w:sz w:val="28"/>
                <w:szCs w:val="28"/>
              </w:rPr>
              <w:t>Vytvořeno:</w:t>
            </w:r>
            <w:r w:rsidRPr="00444BE0">
              <w:rPr>
                <w:rFonts w:asciiTheme="minorHAnsi" w:hAnsiTheme="minorHAnsi"/>
                <w:color w:val="FF0000"/>
                <w:sz w:val="28"/>
                <w:szCs w:val="28"/>
              </w:rPr>
              <w:t xml:space="preserve"> </w:t>
            </w:r>
          </w:p>
        </w:tc>
        <w:tc>
          <w:tcPr>
            <w:tcW w:w="5905" w:type="dxa"/>
          </w:tcPr>
          <w:p w:rsidR="006D547F" w:rsidRPr="00444BE0" w:rsidRDefault="006D547F" w:rsidP="003E20F3">
            <w:pPr>
              <w:rPr>
                <w:rFonts w:asciiTheme="minorHAnsi" w:hAnsiTheme="minorHAnsi"/>
                <w:color w:val="FF0000"/>
                <w:sz w:val="28"/>
                <w:szCs w:val="28"/>
              </w:rPr>
            </w:pPr>
            <w:r>
              <w:rPr>
                <w:rFonts w:asciiTheme="minorHAnsi" w:hAnsiTheme="minorHAnsi"/>
                <w:color w:val="FF0000"/>
                <w:sz w:val="28"/>
                <w:szCs w:val="28"/>
              </w:rPr>
              <w:t>8. 1</w:t>
            </w:r>
            <w:r w:rsidRPr="00444BE0">
              <w:rPr>
                <w:rFonts w:asciiTheme="minorHAnsi" w:hAnsiTheme="minorHAnsi"/>
                <w:color w:val="FF0000"/>
                <w:sz w:val="28"/>
                <w:szCs w:val="28"/>
              </w:rPr>
              <w:t>. 2013 (Po pilotáži)</w:t>
            </w:r>
          </w:p>
        </w:tc>
      </w:tr>
      <w:tr w:rsidR="006D547F" w:rsidRPr="00444BE0" w:rsidTr="003E20F3">
        <w:trPr>
          <w:jc w:val="center"/>
        </w:trPr>
        <w:tc>
          <w:tcPr>
            <w:tcW w:w="2642" w:type="dxa"/>
          </w:tcPr>
          <w:p w:rsidR="006D547F" w:rsidRPr="00444BE0" w:rsidRDefault="006D547F" w:rsidP="003E20F3">
            <w:pPr>
              <w:rPr>
                <w:rFonts w:asciiTheme="minorHAnsi" w:hAnsiTheme="minorHAnsi"/>
                <w:b/>
                <w:color w:val="FF0000"/>
                <w:sz w:val="28"/>
                <w:szCs w:val="28"/>
              </w:rPr>
            </w:pPr>
            <w:r w:rsidRPr="00444BE0">
              <w:rPr>
                <w:rFonts w:asciiTheme="minorHAnsi" w:hAnsiTheme="minorHAnsi"/>
                <w:b/>
                <w:color w:val="FF0000"/>
                <w:sz w:val="28"/>
                <w:szCs w:val="28"/>
              </w:rPr>
              <w:t>Autor:</w:t>
            </w:r>
          </w:p>
        </w:tc>
        <w:tc>
          <w:tcPr>
            <w:tcW w:w="5905" w:type="dxa"/>
          </w:tcPr>
          <w:p w:rsidR="006D547F" w:rsidRPr="00444BE0" w:rsidRDefault="006D547F" w:rsidP="003E20F3">
            <w:pPr>
              <w:rPr>
                <w:rFonts w:asciiTheme="minorHAnsi" w:hAnsiTheme="minorHAnsi"/>
                <w:color w:val="FF0000"/>
                <w:sz w:val="28"/>
                <w:szCs w:val="28"/>
              </w:rPr>
            </w:pPr>
            <w:r w:rsidRPr="00444BE0">
              <w:rPr>
                <w:rFonts w:asciiTheme="minorHAnsi" w:hAnsiTheme="minorHAnsi"/>
                <w:color w:val="FF0000"/>
                <w:sz w:val="28"/>
                <w:szCs w:val="28"/>
              </w:rPr>
              <w:t xml:space="preserve">Mgr. </w:t>
            </w:r>
            <w:r>
              <w:rPr>
                <w:rFonts w:asciiTheme="minorHAnsi" w:hAnsiTheme="minorHAnsi"/>
                <w:color w:val="FF0000"/>
                <w:sz w:val="28"/>
                <w:szCs w:val="28"/>
              </w:rPr>
              <w:t>Kateřina Svobodová</w:t>
            </w:r>
          </w:p>
        </w:tc>
      </w:tr>
      <w:tr w:rsidR="006D547F" w:rsidRPr="00444BE0" w:rsidTr="003E20F3">
        <w:trPr>
          <w:jc w:val="center"/>
        </w:trPr>
        <w:tc>
          <w:tcPr>
            <w:tcW w:w="2642" w:type="dxa"/>
          </w:tcPr>
          <w:p w:rsidR="006D547F" w:rsidRPr="00444BE0" w:rsidRDefault="006D547F" w:rsidP="003E20F3">
            <w:pPr>
              <w:rPr>
                <w:rFonts w:asciiTheme="minorHAnsi" w:hAnsiTheme="minorHAnsi"/>
                <w:b/>
                <w:color w:val="FF0000"/>
                <w:sz w:val="28"/>
                <w:szCs w:val="28"/>
              </w:rPr>
            </w:pPr>
            <w:r w:rsidRPr="00444BE0">
              <w:rPr>
                <w:rFonts w:asciiTheme="minorHAnsi" w:hAnsiTheme="minorHAnsi"/>
                <w:b/>
                <w:color w:val="FF0000"/>
                <w:sz w:val="28"/>
                <w:szCs w:val="28"/>
              </w:rPr>
              <w:t>Vyučovací předmět:</w:t>
            </w:r>
          </w:p>
        </w:tc>
        <w:tc>
          <w:tcPr>
            <w:tcW w:w="5905" w:type="dxa"/>
          </w:tcPr>
          <w:p w:rsidR="006D547F" w:rsidRPr="00444BE0" w:rsidRDefault="006D547F" w:rsidP="003E20F3">
            <w:pPr>
              <w:rPr>
                <w:rFonts w:asciiTheme="minorHAnsi" w:hAnsiTheme="minorHAnsi"/>
                <w:color w:val="FF0000"/>
                <w:sz w:val="28"/>
                <w:szCs w:val="28"/>
              </w:rPr>
            </w:pPr>
            <w:r>
              <w:rPr>
                <w:rFonts w:asciiTheme="minorHAnsi" w:hAnsiTheme="minorHAnsi"/>
                <w:color w:val="FF0000"/>
                <w:sz w:val="28"/>
                <w:szCs w:val="28"/>
              </w:rPr>
              <w:t>Učební praxe</w:t>
            </w:r>
          </w:p>
        </w:tc>
      </w:tr>
      <w:tr w:rsidR="006D547F" w:rsidRPr="00D84D70" w:rsidTr="003E20F3">
        <w:trPr>
          <w:jc w:val="center"/>
        </w:trPr>
        <w:tc>
          <w:tcPr>
            <w:tcW w:w="2642" w:type="dxa"/>
          </w:tcPr>
          <w:p w:rsidR="006D547F" w:rsidRPr="00444BE0" w:rsidRDefault="006D547F" w:rsidP="003E20F3">
            <w:pPr>
              <w:rPr>
                <w:rFonts w:asciiTheme="minorHAnsi" w:hAnsiTheme="minorHAnsi"/>
                <w:b/>
                <w:color w:val="FF0000"/>
                <w:sz w:val="28"/>
                <w:szCs w:val="28"/>
              </w:rPr>
            </w:pPr>
            <w:r w:rsidRPr="00444BE0">
              <w:rPr>
                <w:rFonts w:asciiTheme="minorHAnsi" w:hAnsiTheme="minorHAnsi"/>
                <w:b/>
                <w:color w:val="FF0000"/>
                <w:sz w:val="28"/>
                <w:szCs w:val="28"/>
              </w:rPr>
              <w:t>Ročník:</w:t>
            </w:r>
          </w:p>
        </w:tc>
        <w:tc>
          <w:tcPr>
            <w:tcW w:w="5905" w:type="dxa"/>
          </w:tcPr>
          <w:p w:rsidR="006D547F" w:rsidRPr="00D84D70" w:rsidRDefault="006D547F" w:rsidP="003E20F3">
            <w:pPr>
              <w:rPr>
                <w:rFonts w:asciiTheme="minorHAnsi" w:hAnsiTheme="minorHAnsi"/>
                <w:sz w:val="28"/>
                <w:szCs w:val="28"/>
              </w:rPr>
            </w:pPr>
            <w:r w:rsidRPr="00444BE0">
              <w:rPr>
                <w:rFonts w:asciiTheme="minorHAnsi" w:hAnsiTheme="minorHAnsi"/>
                <w:color w:val="FF0000"/>
                <w:sz w:val="28"/>
                <w:szCs w:val="28"/>
              </w:rPr>
              <w:t>I</w:t>
            </w:r>
            <w:r>
              <w:rPr>
                <w:rFonts w:asciiTheme="minorHAnsi" w:hAnsiTheme="minorHAnsi"/>
                <w:color w:val="FF0000"/>
                <w:sz w:val="28"/>
                <w:szCs w:val="28"/>
              </w:rPr>
              <w:t>I.</w:t>
            </w:r>
          </w:p>
        </w:tc>
      </w:tr>
      <w:tr w:rsidR="006D547F" w:rsidRPr="00D84D70" w:rsidTr="003E20F3">
        <w:trPr>
          <w:jc w:val="center"/>
        </w:trPr>
        <w:tc>
          <w:tcPr>
            <w:tcW w:w="2642" w:type="dxa"/>
          </w:tcPr>
          <w:p w:rsidR="006D547F" w:rsidRPr="00444BE0" w:rsidRDefault="006D547F" w:rsidP="003E20F3">
            <w:pPr>
              <w:rPr>
                <w:rFonts w:asciiTheme="minorHAnsi" w:hAnsiTheme="minorHAnsi"/>
                <w:b/>
                <w:color w:val="FF0000"/>
                <w:sz w:val="28"/>
                <w:szCs w:val="28"/>
              </w:rPr>
            </w:pPr>
            <w:r w:rsidRPr="00444BE0">
              <w:rPr>
                <w:rFonts w:asciiTheme="minorHAnsi" w:hAnsiTheme="minorHAnsi"/>
                <w:b/>
                <w:color w:val="FF0000"/>
                <w:sz w:val="28"/>
                <w:szCs w:val="28"/>
              </w:rPr>
              <w:t>Anotace:</w:t>
            </w:r>
          </w:p>
        </w:tc>
        <w:tc>
          <w:tcPr>
            <w:tcW w:w="5905" w:type="dxa"/>
          </w:tcPr>
          <w:p w:rsidR="006D547F" w:rsidRDefault="006D547F" w:rsidP="003E20F3">
            <w:pPr>
              <w:rPr>
                <w:rFonts w:asciiTheme="minorHAnsi" w:hAnsiTheme="minorHAnsi"/>
                <w:sz w:val="28"/>
                <w:szCs w:val="28"/>
              </w:rPr>
            </w:pPr>
            <w:r>
              <w:rPr>
                <w:rFonts w:asciiTheme="minorHAnsi" w:hAnsiTheme="minorHAnsi"/>
                <w:sz w:val="28"/>
                <w:szCs w:val="28"/>
              </w:rPr>
              <w:t>Materiál je záznamový protokol pro žáky, do kterého mají reflektovat skutečnosti o konkrétním zařízení sociálních služeb, které poznali při praktickém vyučování, učební praxi či při exkurzi. Protokol je modelově pojat pro domov pro osoby se zdravotním postižením. Otázky jsou konstruovány tak, že lze využít u některé služby i www stránky jako zdroj informací.</w:t>
            </w:r>
          </w:p>
          <w:p w:rsidR="006D547F" w:rsidRPr="00D84D70" w:rsidRDefault="006D547F" w:rsidP="003E20F3">
            <w:pPr>
              <w:rPr>
                <w:rFonts w:asciiTheme="minorHAnsi" w:hAnsiTheme="minorHAnsi"/>
                <w:sz w:val="28"/>
                <w:szCs w:val="28"/>
              </w:rPr>
            </w:pPr>
          </w:p>
        </w:tc>
      </w:tr>
      <w:tr w:rsidR="006D547F" w:rsidRPr="00D84D70" w:rsidTr="003E20F3">
        <w:trPr>
          <w:jc w:val="center"/>
        </w:trPr>
        <w:tc>
          <w:tcPr>
            <w:tcW w:w="2642" w:type="dxa"/>
          </w:tcPr>
          <w:p w:rsidR="006D547F" w:rsidRPr="00444BE0" w:rsidRDefault="006D547F" w:rsidP="003E20F3">
            <w:pPr>
              <w:rPr>
                <w:rFonts w:asciiTheme="minorHAnsi" w:hAnsiTheme="minorHAnsi"/>
                <w:b/>
                <w:color w:val="FF0000"/>
                <w:sz w:val="28"/>
                <w:szCs w:val="28"/>
              </w:rPr>
            </w:pPr>
            <w:r w:rsidRPr="00444BE0">
              <w:rPr>
                <w:rFonts w:asciiTheme="minorHAnsi" w:hAnsiTheme="minorHAnsi"/>
                <w:b/>
                <w:color w:val="FF0000"/>
                <w:sz w:val="28"/>
                <w:szCs w:val="28"/>
              </w:rPr>
              <w:t>Klíčová slova:</w:t>
            </w:r>
          </w:p>
        </w:tc>
        <w:tc>
          <w:tcPr>
            <w:tcW w:w="5905" w:type="dxa"/>
          </w:tcPr>
          <w:p w:rsidR="006D547F" w:rsidRDefault="001B6DF2" w:rsidP="003E20F3">
            <w:pPr>
              <w:rPr>
                <w:rFonts w:asciiTheme="minorHAnsi" w:hAnsiTheme="minorHAnsi"/>
                <w:sz w:val="28"/>
                <w:szCs w:val="28"/>
              </w:rPr>
            </w:pPr>
            <w:r>
              <w:rPr>
                <w:rFonts w:asciiTheme="minorHAnsi" w:hAnsiTheme="minorHAnsi"/>
                <w:sz w:val="28"/>
                <w:szCs w:val="28"/>
              </w:rPr>
              <w:t>Domov pro osoby se zdravotním postižením</w:t>
            </w:r>
          </w:p>
          <w:p w:rsidR="006D547F" w:rsidRPr="00D84D70" w:rsidRDefault="006D547F" w:rsidP="003E20F3">
            <w:pPr>
              <w:rPr>
                <w:rFonts w:asciiTheme="minorHAnsi" w:hAnsiTheme="minorHAnsi"/>
                <w:sz w:val="28"/>
                <w:szCs w:val="28"/>
              </w:rPr>
            </w:pPr>
          </w:p>
        </w:tc>
      </w:tr>
      <w:tr w:rsidR="006D547F" w:rsidRPr="00D84D70" w:rsidTr="003E20F3">
        <w:trPr>
          <w:jc w:val="center"/>
        </w:trPr>
        <w:tc>
          <w:tcPr>
            <w:tcW w:w="2642" w:type="dxa"/>
          </w:tcPr>
          <w:p w:rsidR="006D547F" w:rsidRPr="00444BE0" w:rsidRDefault="006D547F" w:rsidP="003E20F3">
            <w:pPr>
              <w:rPr>
                <w:rFonts w:asciiTheme="minorHAnsi" w:hAnsiTheme="minorHAnsi"/>
                <w:b/>
                <w:color w:val="FF0000"/>
                <w:sz w:val="28"/>
                <w:szCs w:val="28"/>
              </w:rPr>
            </w:pPr>
            <w:r w:rsidRPr="00444BE0">
              <w:rPr>
                <w:rFonts w:asciiTheme="minorHAnsi" w:hAnsiTheme="minorHAnsi"/>
                <w:b/>
                <w:color w:val="FF0000"/>
                <w:sz w:val="28"/>
                <w:szCs w:val="28"/>
              </w:rPr>
              <w:t>Výsledky vzdělávání dle RVP:</w:t>
            </w:r>
          </w:p>
          <w:p w:rsidR="006D547F" w:rsidRPr="00444BE0" w:rsidRDefault="006D547F" w:rsidP="003E20F3">
            <w:pPr>
              <w:rPr>
                <w:rFonts w:asciiTheme="minorHAnsi" w:hAnsiTheme="minorHAnsi"/>
                <w:b/>
                <w:color w:val="FF0000"/>
                <w:sz w:val="28"/>
                <w:szCs w:val="28"/>
              </w:rPr>
            </w:pPr>
          </w:p>
        </w:tc>
        <w:tc>
          <w:tcPr>
            <w:tcW w:w="5905" w:type="dxa"/>
          </w:tcPr>
          <w:p w:rsidR="006D547F" w:rsidRPr="00AA1185" w:rsidRDefault="006D547F" w:rsidP="003E20F3">
            <w:pPr>
              <w:widowControl/>
              <w:suppressAutoHyphens w:val="0"/>
              <w:overflowPunct/>
              <w:textAlignment w:val="auto"/>
              <w:rPr>
                <w:rFonts w:asciiTheme="minorHAnsi" w:eastAsiaTheme="minorHAnsi" w:hAnsiTheme="minorHAnsi" w:cs="TimesNewRoman"/>
                <w:kern w:val="0"/>
                <w:sz w:val="28"/>
                <w:szCs w:val="28"/>
                <w:lang w:eastAsia="en-US"/>
              </w:rPr>
            </w:pPr>
            <w:r w:rsidRPr="00AA1185">
              <w:rPr>
                <w:rFonts w:asciiTheme="minorHAnsi" w:eastAsiaTheme="minorHAnsi" w:hAnsiTheme="minorHAnsi" w:cs="TimesNewRoman"/>
                <w:kern w:val="0"/>
                <w:sz w:val="28"/>
                <w:szCs w:val="28"/>
                <w:lang w:eastAsia="en-US"/>
              </w:rPr>
              <w:t>popíše organizační strukturu a pracovní</w:t>
            </w:r>
          </w:p>
          <w:p w:rsidR="006D547F" w:rsidRPr="00AA1185" w:rsidRDefault="006D547F" w:rsidP="003E20F3">
            <w:pPr>
              <w:widowControl/>
              <w:suppressAutoHyphens w:val="0"/>
              <w:overflowPunct/>
              <w:textAlignment w:val="auto"/>
              <w:rPr>
                <w:rFonts w:asciiTheme="minorHAnsi" w:eastAsiaTheme="minorHAnsi" w:hAnsiTheme="minorHAnsi" w:cs="TimesNewRoman"/>
                <w:kern w:val="0"/>
                <w:sz w:val="28"/>
                <w:szCs w:val="28"/>
                <w:lang w:eastAsia="en-US"/>
              </w:rPr>
            </w:pPr>
            <w:r w:rsidRPr="00AA1185">
              <w:rPr>
                <w:rFonts w:asciiTheme="minorHAnsi" w:eastAsiaTheme="minorHAnsi" w:hAnsiTheme="minorHAnsi" w:cs="TimesNewRoman"/>
                <w:kern w:val="0"/>
                <w:sz w:val="28"/>
                <w:szCs w:val="28"/>
                <w:lang w:eastAsia="en-US"/>
              </w:rPr>
              <w:t>režim zařízení, které poznal v průběhu</w:t>
            </w:r>
            <w:bookmarkStart w:id="0" w:name="_GoBack"/>
            <w:bookmarkEnd w:id="0"/>
          </w:p>
          <w:p w:rsidR="006D547F" w:rsidRPr="00AA1185" w:rsidRDefault="006D547F" w:rsidP="003E20F3">
            <w:pPr>
              <w:rPr>
                <w:rFonts w:asciiTheme="minorHAnsi" w:hAnsiTheme="minorHAnsi"/>
                <w:sz w:val="28"/>
                <w:szCs w:val="28"/>
              </w:rPr>
            </w:pPr>
            <w:r w:rsidRPr="00AA1185">
              <w:rPr>
                <w:rFonts w:asciiTheme="minorHAnsi" w:eastAsiaTheme="minorHAnsi" w:hAnsiTheme="minorHAnsi" w:cs="TimesNewRoman"/>
                <w:kern w:val="0"/>
                <w:sz w:val="28"/>
                <w:szCs w:val="28"/>
                <w:lang w:eastAsia="en-US"/>
              </w:rPr>
              <w:t>praktického vyučování,</w:t>
            </w:r>
          </w:p>
          <w:p w:rsidR="006D547F" w:rsidRPr="00D84D70" w:rsidRDefault="006D547F" w:rsidP="003E20F3">
            <w:pPr>
              <w:rPr>
                <w:rFonts w:asciiTheme="minorHAnsi" w:hAnsiTheme="minorHAnsi"/>
                <w:sz w:val="28"/>
                <w:szCs w:val="28"/>
              </w:rPr>
            </w:pPr>
          </w:p>
        </w:tc>
      </w:tr>
      <w:tr w:rsidR="006D547F" w:rsidRPr="00D84D70" w:rsidTr="003E20F3">
        <w:trPr>
          <w:jc w:val="center"/>
        </w:trPr>
        <w:tc>
          <w:tcPr>
            <w:tcW w:w="2642" w:type="dxa"/>
          </w:tcPr>
          <w:p w:rsidR="006D547F" w:rsidRPr="00444BE0" w:rsidRDefault="006D547F" w:rsidP="003E20F3">
            <w:pPr>
              <w:rPr>
                <w:rFonts w:asciiTheme="minorHAnsi" w:hAnsiTheme="minorHAnsi"/>
                <w:b/>
                <w:color w:val="FF0000"/>
                <w:sz w:val="28"/>
                <w:szCs w:val="28"/>
              </w:rPr>
            </w:pPr>
            <w:r w:rsidRPr="00444BE0">
              <w:rPr>
                <w:rFonts w:asciiTheme="minorHAnsi" w:hAnsiTheme="minorHAnsi"/>
                <w:b/>
                <w:color w:val="FF0000"/>
                <w:sz w:val="28"/>
                <w:szCs w:val="28"/>
              </w:rPr>
              <w:t>Typ interakce:</w:t>
            </w:r>
          </w:p>
        </w:tc>
        <w:tc>
          <w:tcPr>
            <w:tcW w:w="5905" w:type="dxa"/>
          </w:tcPr>
          <w:p w:rsidR="006D547F" w:rsidRPr="00D84D70" w:rsidRDefault="006D547F" w:rsidP="003E20F3">
            <w:pPr>
              <w:rPr>
                <w:rFonts w:asciiTheme="minorHAnsi" w:hAnsiTheme="minorHAnsi"/>
                <w:sz w:val="28"/>
                <w:szCs w:val="28"/>
              </w:rPr>
            </w:pPr>
            <w:r>
              <w:rPr>
                <w:rFonts w:asciiTheme="minorHAnsi" w:hAnsiTheme="minorHAnsi"/>
                <w:sz w:val="28"/>
                <w:szCs w:val="28"/>
              </w:rPr>
              <w:t xml:space="preserve">Samostatná práce žáků, výstup z praktického </w:t>
            </w:r>
            <w:r>
              <w:rPr>
                <w:rFonts w:asciiTheme="minorHAnsi" w:hAnsiTheme="minorHAnsi"/>
                <w:sz w:val="28"/>
                <w:szCs w:val="28"/>
              </w:rPr>
              <w:lastRenderedPageBreak/>
              <w:t>vyučování</w:t>
            </w:r>
          </w:p>
        </w:tc>
      </w:tr>
      <w:tr w:rsidR="006D547F" w:rsidRPr="00D84D70" w:rsidTr="003E20F3">
        <w:trPr>
          <w:jc w:val="center"/>
        </w:trPr>
        <w:tc>
          <w:tcPr>
            <w:tcW w:w="2642" w:type="dxa"/>
          </w:tcPr>
          <w:p w:rsidR="006D547F" w:rsidRPr="00444BE0" w:rsidRDefault="006D547F" w:rsidP="003E20F3">
            <w:pPr>
              <w:rPr>
                <w:rFonts w:asciiTheme="minorHAnsi" w:hAnsiTheme="minorHAnsi"/>
                <w:b/>
                <w:color w:val="FF0000"/>
                <w:sz w:val="28"/>
                <w:szCs w:val="28"/>
              </w:rPr>
            </w:pPr>
            <w:r w:rsidRPr="00444BE0">
              <w:rPr>
                <w:rFonts w:asciiTheme="minorHAnsi" w:hAnsiTheme="minorHAnsi"/>
                <w:b/>
                <w:color w:val="FF0000"/>
                <w:sz w:val="28"/>
                <w:szCs w:val="28"/>
              </w:rPr>
              <w:lastRenderedPageBreak/>
              <w:t>Druh výukového zdroje:</w:t>
            </w:r>
          </w:p>
        </w:tc>
        <w:tc>
          <w:tcPr>
            <w:tcW w:w="5905" w:type="dxa"/>
          </w:tcPr>
          <w:p w:rsidR="006D547F" w:rsidRPr="00D84D70" w:rsidRDefault="006D547F" w:rsidP="003E20F3">
            <w:pPr>
              <w:rPr>
                <w:rFonts w:asciiTheme="minorHAnsi" w:hAnsiTheme="minorHAnsi"/>
                <w:sz w:val="28"/>
                <w:szCs w:val="28"/>
              </w:rPr>
            </w:pPr>
            <w:r>
              <w:rPr>
                <w:rFonts w:asciiTheme="minorHAnsi" w:hAnsiTheme="minorHAnsi"/>
                <w:sz w:val="28"/>
                <w:szCs w:val="28"/>
              </w:rPr>
              <w:t>Záznamový protokol pro praktické vyučování</w:t>
            </w:r>
          </w:p>
        </w:tc>
      </w:tr>
    </w:tbl>
    <w:p w:rsidR="00D84D70" w:rsidRDefault="00D84D70"/>
    <w:p w:rsidR="00E83490" w:rsidRDefault="00E83490"/>
    <w:p w:rsidR="006D547F" w:rsidRDefault="006D547F"/>
    <w:p w:rsidR="00450458" w:rsidRPr="006D547F" w:rsidRDefault="003823F4" w:rsidP="00450458">
      <w:pPr>
        <w:widowControl/>
        <w:suppressAutoHyphens w:val="0"/>
        <w:overflowPunct/>
        <w:autoSpaceDE/>
        <w:autoSpaceDN/>
        <w:adjustRightInd/>
        <w:ind w:left="360"/>
        <w:jc w:val="both"/>
        <w:textAlignment w:val="auto"/>
        <w:rPr>
          <w:rFonts w:ascii="Arial" w:hAnsi="Arial"/>
          <w:b/>
          <w:kern w:val="0"/>
          <w:szCs w:val="24"/>
          <w:u w:val="single"/>
        </w:rPr>
      </w:pPr>
      <w:r w:rsidRPr="006D547F">
        <w:rPr>
          <w:rFonts w:ascii="Arial" w:hAnsi="Arial"/>
          <w:b/>
          <w:kern w:val="0"/>
          <w:szCs w:val="24"/>
          <w:u w:val="single"/>
        </w:rPr>
        <w:t>Informace o vybrané sociální službě z www stránek</w:t>
      </w:r>
      <w:r w:rsidR="00554158" w:rsidRPr="006D547F">
        <w:rPr>
          <w:rFonts w:ascii="Arial" w:hAnsi="Arial"/>
          <w:b/>
          <w:kern w:val="0"/>
          <w:szCs w:val="24"/>
          <w:u w:val="single"/>
        </w:rPr>
        <w:t xml:space="preserve"> – záznamový protokol</w:t>
      </w:r>
    </w:p>
    <w:p w:rsidR="003823F4" w:rsidRDefault="003823F4" w:rsidP="00450458">
      <w:pPr>
        <w:widowControl/>
        <w:suppressAutoHyphens w:val="0"/>
        <w:overflowPunct/>
        <w:autoSpaceDE/>
        <w:autoSpaceDN/>
        <w:adjustRightInd/>
        <w:ind w:left="360"/>
        <w:jc w:val="both"/>
        <w:textAlignment w:val="auto"/>
        <w:rPr>
          <w:rFonts w:ascii="Arial" w:hAnsi="Arial"/>
          <w:kern w:val="0"/>
          <w:szCs w:val="24"/>
        </w:rPr>
      </w:pPr>
    </w:p>
    <w:p w:rsidR="003823F4" w:rsidRDefault="003823F4" w:rsidP="00450458">
      <w:pPr>
        <w:widowControl/>
        <w:suppressAutoHyphens w:val="0"/>
        <w:overflowPunct/>
        <w:autoSpaceDE/>
        <w:autoSpaceDN/>
        <w:adjustRightInd/>
        <w:ind w:left="360"/>
        <w:jc w:val="both"/>
        <w:textAlignment w:val="auto"/>
        <w:rPr>
          <w:rFonts w:ascii="Arial" w:hAnsi="Arial"/>
          <w:kern w:val="0"/>
          <w:szCs w:val="24"/>
        </w:rPr>
      </w:pPr>
    </w:p>
    <w:p w:rsidR="003823F4" w:rsidRDefault="003823F4" w:rsidP="00450458">
      <w:pPr>
        <w:widowControl/>
        <w:suppressAutoHyphens w:val="0"/>
        <w:overflowPunct/>
        <w:autoSpaceDE/>
        <w:autoSpaceDN/>
        <w:adjustRightInd/>
        <w:ind w:left="360"/>
        <w:jc w:val="both"/>
        <w:textAlignment w:val="auto"/>
        <w:rPr>
          <w:rFonts w:ascii="Arial" w:hAnsi="Arial"/>
          <w:kern w:val="0"/>
          <w:szCs w:val="24"/>
        </w:rPr>
      </w:pPr>
    </w:p>
    <w:p w:rsidR="003823F4" w:rsidRDefault="003823F4" w:rsidP="00450458">
      <w:pPr>
        <w:widowControl/>
        <w:suppressAutoHyphens w:val="0"/>
        <w:overflowPunct/>
        <w:autoSpaceDE/>
        <w:autoSpaceDN/>
        <w:adjustRightInd/>
        <w:ind w:left="360"/>
        <w:jc w:val="both"/>
        <w:textAlignment w:val="auto"/>
        <w:rPr>
          <w:rFonts w:ascii="Arial" w:hAnsi="Arial"/>
          <w:kern w:val="0"/>
          <w:szCs w:val="24"/>
        </w:rPr>
      </w:pPr>
    </w:p>
    <w:p w:rsidR="003823F4" w:rsidRDefault="003823F4" w:rsidP="00450458">
      <w:pPr>
        <w:widowControl/>
        <w:suppressAutoHyphens w:val="0"/>
        <w:overflowPunct/>
        <w:autoSpaceDE/>
        <w:autoSpaceDN/>
        <w:adjustRightInd/>
        <w:ind w:left="360"/>
        <w:jc w:val="both"/>
        <w:textAlignment w:val="auto"/>
        <w:rPr>
          <w:rFonts w:ascii="Arial" w:hAnsi="Arial"/>
          <w:kern w:val="0"/>
          <w:szCs w:val="24"/>
        </w:rPr>
      </w:pPr>
    </w:p>
    <w:p w:rsidR="003823F4" w:rsidRDefault="003823F4" w:rsidP="00450458">
      <w:pPr>
        <w:widowControl/>
        <w:suppressAutoHyphens w:val="0"/>
        <w:overflowPunct/>
        <w:autoSpaceDE/>
        <w:autoSpaceDN/>
        <w:adjustRightInd/>
        <w:ind w:left="360"/>
        <w:jc w:val="both"/>
        <w:textAlignment w:val="auto"/>
        <w:rPr>
          <w:rFonts w:ascii="Arial" w:hAnsi="Arial"/>
          <w:kern w:val="0"/>
          <w:szCs w:val="24"/>
        </w:rPr>
      </w:pPr>
    </w:p>
    <w:p w:rsidR="003823F4" w:rsidRDefault="003823F4" w:rsidP="00450458">
      <w:pPr>
        <w:widowControl/>
        <w:suppressAutoHyphens w:val="0"/>
        <w:overflowPunct/>
        <w:autoSpaceDE/>
        <w:autoSpaceDN/>
        <w:adjustRightInd/>
        <w:ind w:left="360"/>
        <w:jc w:val="both"/>
        <w:textAlignment w:val="auto"/>
        <w:rPr>
          <w:rFonts w:ascii="Arial" w:hAnsi="Arial"/>
          <w:kern w:val="0"/>
          <w:szCs w:val="24"/>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u w:val="single"/>
          <w:lang w:eastAsia="en-US"/>
        </w:rPr>
      </w:pPr>
      <w:r>
        <w:rPr>
          <w:rFonts w:ascii="Calibri" w:eastAsia="Calibri" w:hAnsi="Calibri"/>
          <w:b/>
          <w:kern w:val="0"/>
          <w:sz w:val="22"/>
          <w:szCs w:val="22"/>
          <w:u w:val="single"/>
          <w:lang w:eastAsia="en-US"/>
        </w:rPr>
        <w:t>ZÁZNAMOVÝ PROTOKOL Č. …</w:t>
      </w: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sidRPr="003823F4">
        <w:rPr>
          <w:rFonts w:ascii="Calibri" w:eastAsia="Calibri" w:hAnsi="Calibri"/>
          <w:b/>
          <w:kern w:val="0"/>
          <w:sz w:val="22"/>
          <w:szCs w:val="22"/>
          <w:lang w:eastAsia="en-US"/>
        </w:rPr>
        <w:t>UČEBNÍ PRAXE – SOCIÁLNĚ VÝCHOVNÁ ČINNOST</w:t>
      </w: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sidRPr="003823F4">
        <w:rPr>
          <w:rFonts w:ascii="Calibri" w:eastAsia="Calibri" w:hAnsi="Calibri"/>
          <w:b/>
          <w:kern w:val="0"/>
          <w:sz w:val="22"/>
          <w:szCs w:val="22"/>
          <w:lang w:eastAsia="en-US"/>
        </w:rPr>
        <w:t xml:space="preserve">TŘÍDA – </w:t>
      </w:r>
      <w:r>
        <w:rPr>
          <w:rFonts w:ascii="Calibri" w:eastAsia="Calibri" w:hAnsi="Calibri"/>
          <w:b/>
          <w:kern w:val="0"/>
          <w:sz w:val="22"/>
          <w:szCs w:val="22"/>
          <w:lang w:eastAsia="en-US"/>
        </w:rPr>
        <w:t>….</w:t>
      </w: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sidRPr="003823F4">
        <w:rPr>
          <w:rFonts w:ascii="Calibri" w:eastAsia="Calibri" w:hAnsi="Calibri"/>
          <w:b/>
          <w:kern w:val="0"/>
          <w:sz w:val="22"/>
          <w:szCs w:val="22"/>
          <w:lang w:eastAsia="en-US"/>
        </w:rPr>
        <w:t xml:space="preserve">JMÉNO: </w:t>
      </w:r>
      <w:r>
        <w:rPr>
          <w:rFonts w:ascii="Calibri" w:eastAsia="Calibri" w:hAnsi="Calibri"/>
          <w:b/>
          <w:kern w:val="0"/>
          <w:sz w:val="22"/>
          <w:szCs w:val="22"/>
          <w:lang w:eastAsia="en-US"/>
        </w:rPr>
        <w:t>….</w:t>
      </w: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u w:val="single"/>
          <w:lang w:eastAsia="en-US"/>
        </w:rPr>
      </w:pPr>
      <w:r w:rsidRPr="003823F4">
        <w:rPr>
          <w:rFonts w:ascii="Calibri" w:eastAsia="Calibri" w:hAnsi="Calibri"/>
          <w:b/>
          <w:kern w:val="0"/>
          <w:sz w:val="22"/>
          <w:szCs w:val="22"/>
          <w:u w:val="single"/>
          <w:lang w:eastAsia="en-US"/>
        </w:rPr>
        <w:t xml:space="preserve">Exkurze v zařízení „Domov Bouřňák“ Háj u Duchova, </w:t>
      </w:r>
      <w:proofErr w:type="spellStart"/>
      <w:proofErr w:type="gramStart"/>
      <w:r w:rsidRPr="003823F4">
        <w:rPr>
          <w:rFonts w:ascii="Calibri" w:eastAsia="Calibri" w:hAnsi="Calibri"/>
          <w:b/>
          <w:kern w:val="0"/>
          <w:sz w:val="22"/>
          <w:szCs w:val="22"/>
          <w:u w:val="single"/>
          <w:lang w:eastAsia="en-US"/>
        </w:rPr>
        <w:t>p.o</w:t>
      </w:r>
      <w:proofErr w:type="spellEnd"/>
      <w:r w:rsidRPr="003823F4">
        <w:rPr>
          <w:rFonts w:ascii="Calibri" w:eastAsia="Calibri" w:hAnsi="Calibri"/>
          <w:b/>
          <w:kern w:val="0"/>
          <w:sz w:val="22"/>
          <w:szCs w:val="22"/>
          <w:u w:val="single"/>
          <w:lang w:eastAsia="en-US"/>
        </w:rPr>
        <w:t>.</w:t>
      </w:r>
      <w:proofErr w:type="gramEnd"/>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u w:val="single"/>
          <w:lang w:eastAsia="en-US"/>
        </w:rPr>
      </w:pPr>
      <w:r w:rsidRPr="003823F4">
        <w:rPr>
          <w:rFonts w:ascii="Calibri" w:eastAsia="Calibri" w:hAnsi="Calibri"/>
          <w:b/>
          <w:kern w:val="0"/>
          <w:sz w:val="22"/>
          <w:szCs w:val="22"/>
          <w:u w:val="single"/>
          <w:lang w:eastAsia="en-US"/>
        </w:rPr>
        <w:t xml:space="preserve">Při vyplňování protokolu vycházejte z informací z exkurze a z www stránek </w:t>
      </w:r>
      <w:hyperlink r:id="rId12" w:history="1">
        <w:r w:rsidRPr="003823F4">
          <w:rPr>
            <w:rFonts w:ascii="Calibri" w:eastAsia="Calibri" w:hAnsi="Calibri"/>
            <w:b/>
            <w:color w:val="0000FF"/>
            <w:kern w:val="0"/>
            <w:sz w:val="22"/>
            <w:szCs w:val="22"/>
            <w:u w:val="single"/>
            <w:lang w:eastAsia="en-US"/>
          </w:rPr>
          <w:t>www.domovbournak.cz</w:t>
        </w:r>
      </w:hyperlink>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u w:val="single"/>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sidRPr="003823F4">
        <w:rPr>
          <w:rFonts w:ascii="Calibri" w:eastAsia="Calibri" w:hAnsi="Calibri"/>
          <w:b/>
          <w:kern w:val="0"/>
          <w:sz w:val="22"/>
          <w:szCs w:val="22"/>
          <w:lang w:eastAsia="en-US"/>
        </w:rPr>
        <w:t>1. Jaké má domov Bouřňák registrované sociální služby a jakou kapacitu klientů v jednotlivých službách?</w:t>
      </w: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sidRPr="003823F4">
        <w:rPr>
          <w:rFonts w:ascii="Calibri" w:eastAsia="Calibri" w:hAnsi="Calibri"/>
          <w:b/>
          <w:kern w:val="0"/>
          <w:sz w:val="22"/>
          <w:szCs w:val="22"/>
          <w:lang w:eastAsia="en-US"/>
        </w:rPr>
        <w:t>2. Jaké aktivity realizuje „Domov Bouřňák“ v rámci aktivizačních činností? (v sekci sociální služby)</w:t>
      </w: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sidRPr="003823F4">
        <w:rPr>
          <w:rFonts w:ascii="Calibri" w:eastAsia="Calibri" w:hAnsi="Calibri"/>
          <w:b/>
          <w:kern w:val="0"/>
          <w:sz w:val="22"/>
          <w:szCs w:val="22"/>
          <w:lang w:eastAsia="en-US"/>
        </w:rPr>
        <w:t>3. Uveďte příklady aktivit, výletů, které byly pro klienty realizovány v roce 2012. (v sekci akce)</w:t>
      </w: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sidRPr="003823F4">
        <w:rPr>
          <w:rFonts w:ascii="Calibri" w:eastAsia="Calibri" w:hAnsi="Calibri"/>
          <w:b/>
          <w:kern w:val="0"/>
          <w:sz w:val="22"/>
          <w:szCs w:val="22"/>
          <w:lang w:eastAsia="en-US"/>
        </w:rPr>
        <w:t>4.  Popište službu „chráněné bydlení“, kterou má registrovanou „domov Bouřňák“.</w:t>
      </w:r>
    </w:p>
    <w:p w:rsid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sidRPr="003823F4">
        <w:rPr>
          <w:rFonts w:ascii="Calibri" w:eastAsia="Calibri" w:hAnsi="Calibri"/>
          <w:b/>
          <w:kern w:val="0"/>
          <w:sz w:val="22"/>
          <w:szCs w:val="22"/>
          <w:lang w:eastAsia="en-US"/>
        </w:rPr>
        <w:t>5. Pokuste se uvést, proč se změnil název z Ústavu sociální péče na „Domov Bouřňák“.</w:t>
      </w:r>
    </w:p>
    <w:p w:rsid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pBdr>
          <w:top w:val="single" w:sz="4" w:space="1" w:color="auto"/>
          <w:left w:val="single" w:sz="4" w:space="4" w:color="auto"/>
          <w:bottom w:val="single" w:sz="4" w:space="1" w:color="auto"/>
          <w:right w:val="single" w:sz="4" w:space="4" w:color="auto"/>
        </w:pBdr>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sidRPr="003823F4">
        <w:rPr>
          <w:rFonts w:ascii="Calibri" w:eastAsia="Calibri" w:hAnsi="Calibri"/>
          <w:b/>
          <w:kern w:val="0"/>
          <w:sz w:val="22"/>
          <w:szCs w:val="22"/>
          <w:lang w:eastAsia="en-US"/>
        </w:rPr>
        <w:t xml:space="preserve">6. Popište práci pečovatele o osoby ze </w:t>
      </w:r>
      <w:proofErr w:type="gramStart"/>
      <w:r w:rsidRPr="003823F4">
        <w:rPr>
          <w:rFonts w:ascii="Calibri" w:eastAsia="Calibri" w:hAnsi="Calibri"/>
          <w:b/>
          <w:kern w:val="0"/>
          <w:sz w:val="22"/>
          <w:szCs w:val="22"/>
          <w:lang w:eastAsia="en-US"/>
        </w:rPr>
        <w:t>zdravotním postižením</w:t>
      </w:r>
      <w:proofErr w:type="gramEnd"/>
      <w:r w:rsidRPr="003823F4">
        <w:rPr>
          <w:rFonts w:ascii="Calibri" w:eastAsia="Calibri" w:hAnsi="Calibri"/>
          <w:b/>
          <w:kern w:val="0"/>
          <w:sz w:val="22"/>
          <w:szCs w:val="22"/>
          <w:lang w:eastAsia="en-US"/>
        </w:rPr>
        <w:t>, které jsou v Domově Bouřňák. Vycházejte z toho, co jste na exkurzi viděli.</w:t>
      </w: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sidRPr="003823F4">
        <w:rPr>
          <w:rFonts w:ascii="Calibri" w:eastAsia="Calibri" w:hAnsi="Calibri"/>
          <w:b/>
          <w:kern w:val="0"/>
          <w:sz w:val="22"/>
          <w:szCs w:val="22"/>
          <w:lang w:eastAsia="en-US"/>
        </w:rPr>
        <w:t>7. V Domově Bouřňák realizují tzv. Canisterapii. O co jde? Popište.</w:t>
      </w: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Pr="00554158" w:rsidRDefault="00554158" w:rsidP="00554158">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554158" w:rsidRPr="004504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450458" w:rsidRPr="00450458" w:rsidRDefault="00450458" w:rsidP="00450458">
      <w:pPr>
        <w:widowControl/>
        <w:suppressAutoHyphens w:val="0"/>
        <w:overflowPunct/>
        <w:autoSpaceDE/>
        <w:autoSpaceDN/>
        <w:adjustRightInd/>
        <w:jc w:val="both"/>
        <w:textAlignment w:val="auto"/>
        <w:rPr>
          <w:rFonts w:ascii="Arial" w:hAnsi="Arial"/>
          <w:b/>
          <w:kern w:val="0"/>
          <w:szCs w:val="24"/>
        </w:rPr>
      </w:pPr>
    </w:p>
    <w:p w:rsidR="00450458" w:rsidRDefault="00450458"/>
    <w:sectPr w:rsidR="00450458" w:rsidSect="000C1A12">
      <w:headerReference w:type="default" r:id="rId13"/>
      <w:footnotePr>
        <w:pos w:val="beneathText"/>
        <w:numRestart w:val="eachPage"/>
      </w:footnotePr>
      <w:endnotePr>
        <w:numFmt w:val="decimal"/>
      </w:endnotePr>
      <w:pgSz w:w="11905" w:h="16837"/>
      <w:pgMar w:top="104" w:right="1134" w:bottom="1955" w:left="1134" w:header="426" w:footer="45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9DD" w:rsidRDefault="007309DD">
      <w:r>
        <w:separator/>
      </w:r>
    </w:p>
  </w:endnote>
  <w:endnote w:type="continuationSeparator" w:id="0">
    <w:p w:rsidR="007309DD" w:rsidRDefault="00730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9DD" w:rsidRDefault="007309DD">
      <w:r>
        <w:separator/>
      </w:r>
    </w:p>
  </w:footnote>
  <w:footnote w:type="continuationSeparator" w:id="0">
    <w:p w:rsidR="007309DD" w:rsidRDefault="007309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A12" w:rsidRDefault="000C1A12" w:rsidP="000C1A12"/>
  <w:p w:rsidR="0031151A" w:rsidRDefault="0031151A">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C4B1B"/>
    <w:multiLevelType w:val="hybridMultilevel"/>
    <w:tmpl w:val="2C1486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B996576"/>
    <w:multiLevelType w:val="hybridMultilevel"/>
    <w:tmpl w:val="3C84DD30"/>
    <w:lvl w:ilvl="0" w:tplc="FB8AA9D4">
      <w:start w:val="1"/>
      <w:numFmt w:val="bullet"/>
      <w:lvlText w:val=""/>
      <w:lvlJc w:val="left"/>
      <w:pPr>
        <w:tabs>
          <w:tab w:val="num" w:pos="720"/>
        </w:tabs>
        <w:ind w:left="720" w:hanging="360"/>
      </w:pPr>
      <w:rPr>
        <w:rFonts w:ascii="Wingdings" w:hAnsi="Wingdings" w:hint="default"/>
      </w:rPr>
    </w:lvl>
    <w:lvl w:ilvl="1" w:tplc="C382026C">
      <w:start w:val="1"/>
      <w:numFmt w:val="bullet"/>
      <w:lvlText w:val=""/>
      <w:lvlJc w:val="left"/>
      <w:pPr>
        <w:tabs>
          <w:tab w:val="num" w:pos="1440"/>
        </w:tabs>
        <w:ind w:left="1440" w:hanging="360"/>
      </w:pPr>
      <w:rPr>
        <w:rFonts w:ascii="Wingdings" w:hAnsi="Wingdings" w:hint="default"/>
      </w:rPr>
    </w:lvl>
    <w:lvl w:ilvl="2" w:tplc="592A2960" w:tentative="1">
      <w:start w:val="1"/>
      <w:numFmt w:val="bullet"/>
      <w:lvlText w:val=""/>
      <w:lvlJc w:val="left"/>
      <w:pPr>
        <w:tabs>
          <w:tab w:val="num" w:pos="2160"/>
        </w:tabs>
        <w:ind w:left="2160" w:hanging="360"/>
      </w:pPr>
      <w:rPr>
        <w:rFonts w:ascii="Wingdings" w:hAnsi="Wingdings" w:hint="default"/>
      </w:rPr>
    </w:lvl>
    <w:lvl w:ilvl="3" w:tplc="B1FCB4DA" w:tentative="1">
      <w:start w:val="1"/>
      <w:numFmt w:val="bullet"/>
      <w:lvlText w:val=""/>
      <w:lvlJc w:val="left"/>
      <w:pPr>
        <w:tabs>
          <w:tab w:val="num" w:pos="2880"/>
        </w:tabs>
        <w:ind w:left="2880" w:hanging="360"/>
      </w:pPr>
      <w:rPr>
        <w:rFonts w:ascii="Wingdings" w:hAnsi="Wingdings" w:hint="default"/>
      </w:rPr>
    </w:lvl>
    <w:lvl w:ilvl="4" w:tplc="91A86B9C" w:tentative="1">
      <w:start w:val="1"/>
      <w:numFmt w:val="bullet"/>
      <w:lvlText w:val=""/>
      <w:lvlJc w:val="left"/>
      <w:pPr>
        <w:tabs>
          <w:tab w:val="num" w:pos="3600"/>
        </w:tabs>
        <w:ind w:left="3600" w:hanging="360"/>
      </w:pPr>
      <w:rPr>
        <w:rFonts w:ascii="Wingdings" w:hAnsi="Wingdings" w:hint="default"/>
      </w:rPr>
    </w:lvl>
    <w:lvl w:ilvl="5" w:tplc="D9A2C036" w:tentative="1">
      <w:start w:val="1"/>
      <w:numFmt w:val="bullet"/>
      <w:lvlText w:val=""/>
      <w:lvlJc w:val="left"/>
      <w:pPr>
        <w:tabs>
          <w:tab w:val="num" w:pos="4320"/>
        </w:tabs>
        <w:ind w:left="4320" w:hanging="360"/>
      </w:pPr>
      <w:rPr>
        <w:rFonts w:ascii="Wingdings" w:hAnsi="Wingdings" w:hint="default"/>
      </w:rPr>
    </w:lvl>
    <w:lvl w:ilvl="6" w:tplc="4DCE439A" w:tentative="1">
      <w:start w:val="1"/>
      <w:numFmt w:val="bullet"/>
      <w:lvlText w:val=""/>
      <w:lvlJc w:val="left"/>
      <w:pPr>
        <w:tabs>
          <w:tab w:val="num" w:pos="5040"/>
        </w:tabs>
        <w:ind w:left="5040" w:hanging="360"/>
      </w:pPr>
      <w:rPr>
        <w:rFonts w:ascii="Wingdings" w:hAnsi="Wingdings" w:hint="default"/>
      </w:rPr>
    </w:lvl>
    <w:lvl w:ilvl="7" w:tplc="F2D20E42" w:tentative="1">
      <w:start w:val="1"/>
      <w:numFmt w:val="bullet"/>
      <w:lvlText w:val=""/>
      <w:lvlJc w:val="left"/>
      <w:pPr>
        <w:tabs>
          <w:tab w:val="num" w:pos="5760"/>
        </w:tabs>
        <w:ind w:left="5760" w:hanging="360"/>
      </w:pPr>
      <w:rPr>
        <w:rFonts w:ascii="Wingdings" w:hAnsi="Wingdings" w:hint="default"/>
      </w:rPr>
    </w:lvl>
    <w:lvl w:ilvl="8" w:tplc="673004EC" w:tentative="1">
      <w:start w:val="1"/>
      <w:numFmt w:val="bullet"/>
      <w:lvlText w:val=""/>
      <w:lvlJc w:val="left"/>
      <w:pPr>
        <w:tabs>
          <w:tab w:val="num" w:pos="6480"/>
        </w:tabs>
        <w:ind w:left="6480" w:hanging="360"/>
      </w:pPr>
      <w:rPr>
        <w:rFonts w:ascii="Wingdings" w:hAnsi="Wingdings" w:hint="default"/>
      </w:rPr>
    </w:lvl>
  </w:abstractNum>
  <w:abstractNum w:abstractNumId="2">
    <w:nsid w:val="381D5E6D"/>
    <w:multiLevelType w:val="hybridMultilevel"/>
    <w:tmpl w:val="10283B3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AEA5439"/>
    <w:multiLevelType w:val="hybridMultilevel"/>
    <w:tmpl w:val="5DA60BC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BEF03B9"/>
    <w:multiLevelType w:val="hybridMultilevel"/>
    <w:tmpl w:val="2550EFA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2049"/>
  </w:hdrShapeDefault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CC3"/>
    <w:rsid w:val="0005764D"/>
    <w:rsid w:val="00064AC5"/>
    <w:rsid w:val="000C1A12"/>
    <w:rsid w:val="00111425"/>
    <w:rsid w:val="0011514F"/>
    <w:rsid w:val="0014178E"/>
    <w:rsid w:val="001B6DF2"/>
    <w:rsid w:val="001D2BEC"/>
    <w:rsid w:val="002C249E"/>
    <w:rsid w:val="002D61F3"/>
    <w:rsid w:val="0031151A"/>
    <w:rsid w:val="003358AE"/>
    <w:rsid w:val="00353555"/>
    <w:rsid w:val="003823F4"/>
    <w:rsid w:val="003846D5"/>
    <w:rsid w:val="00401AAD"/>
    <w:rsid w:val="00444BE0"/>
    <w:rsid w:val="00450458"/>
    <w:rsid w:val="0045480B"/>
    <w:rsid w:val="0048777F"/>
    <w:rsid w:val="004F36C3"/>
    <w:rsid w:val="00535F2A"/>
    <w:rsid w:val="00554158"/>
    <w:rsid w:val="0059392F"/>
    <w:rsid w:val="005F51C2"/>
    <w:rsid w:val="005F6FF3"/>
    <w:rsid w:val="00663F3C"/>
    <w:rsid w:val="006C6C30"/>
    <w:rsid w:val="006D547F"/>
    <w:rsid w:val="00721E1B"/>
    <w:rsid w:val="007309DD"/>
    <w:rsid w:val="007E68D8"/>
    <w:rsid w:val="008E1472"/>
    <w:rsid w:val="00920B81"/>
    <w:rsid w:val="00997604"/>
    <w:rsid w:val="009A1C62"/>
    <w:rsid w:val="009D0B3D"/>
    <w:rsid w:val="00AA1185"/>
    <w:rsid w:val="00AB1AD0"/>
    <w:rsid w:val="00AB2B59"/>
    <w:rsid w:val="00B61582"/>
    <w:rsid w:val="00BA3DC7"/>
    <w:rsid w:val="00C30DBE"/>
    <w:rsid w:val="00C7475A"/>
    <w:rsid w:val="00CB1248"/>
    <w:rsid w:val="00D51CC3"/>
    <w:rsid w:val="00D53046"/>
    <w:rsid w:val="00D84D70"/>
    <w:rsid w:val="00E83490"/>
    <w:rsid w:val="00F4030F"/>
    <w:rsid w:val="00F84D33"/>
    <w:rsid w:val="00F87EE6"/>
    <w:rsid w:val="00FA77EF"/>
    <w:rsid w:val="00FB7B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D51CC3"/>
    <w:pPr>
      <w:ind w:left="720"/>
      <w:contextualSpacing/>
    </w:pPr>
  </w:style>
  <w:style w:type="paragraph" w:customStyle="1" w:styleId="Default">
    <w:name w:val="Default"/>
    <w:rsid w:val="00663F3C"/>
    <w:pPr>
      <w:autoSpaceDE w:val="0"/>
      <w:autoSpaceDN w:val="0"/>
      <w:adjustRightInd w:val="0"/>
    </w:pPr>
    <w:rPr>
      <w:rFonts w:ascii="Arial" w:hAnsi="Arial" w:cs="Arial"/>
      <w:color w:val="000000"/>
      <w:sz w:val="24"/>
      <w:szCs w:val="24"/>
    </w:rPr>
  </w:style>
  <w:style w:type="character" w:styleId="Hypertextovodkaz">
    <w:name w:val="Hyperlink"/>
    <w:basedOn w:val="Standardnpsmoodstavce"/>
    <w:rsid w:val="0045045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D51CC3"/>
    <w:pPr>
      <w:ind w:left="720"/>
      <w:contextualSpacing/>
    </w:pPr>
  </w:style>
  <w:style w:type="paragraph" w:customStyle="1" w:styleId="Default">
    <w:name w:val="Default"/>
    <w:rsid w:val="00663F3C"/>
    <w:pPr>
      <w:autoSpaceDE w:val="0"/>
      <w:autoSpaceDN w:val="0"/>
      <w:adjustRightInd w:val="0"/>
    </w:pPr>
    <w:rPr>
      <w:rFonts w:ascii="Arial" w:hAnsi="Arial" w:cs="Arial"/>
      <w:color w:val="000000"/>
      <w:sz w:val="24"/>
      <w:szCs w:val="24"/>
    </w:rPr>
  </w:style>
  <w:style w:type="character" w:styleId="Hypertextovodkaz">
    <w:name w:val="Hyperlink"/>
    <w:basedOn w:val="Standardnpsmoodstavce"/>
    <w:rsid w:val="004504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429575">
      <w:bodyDiv w:val="1"/>
      <w:marLeft w:val="0"/>
      <w:marRight w:val="0"/>
      <w:marTop w:val="0"/>
      <w:marBottom w:val="0"/>
      <w:divBdr>
        <w:top w:val="none" w:sz="0" w:space="0" w:color="auto"/>
        <w:left w:val="none" w:sz="0" w:space="0" w:color="auto"/>
        <w:bottom w:val="none" w:sz="0" w:space="0" w:color="auto"/>
        <w:right w:val="none" w:sz="0" w:space="0" w:color="auto"/>
      </w:divBdr>
      <w:divsChild>
        <w:div w:id="195892096">
          <w:marLeft w:val="1094"/>
          <w:marRight w:val="0"/>
          <w:marTop w:val="96"/>
          <w:marBottom w:val="0"/>
          <w:divBdr>
            <w:top w:val="none" w:sz="0" w:space="0" w:color="auto"/>
            <w:left w:val="none" w:sz="0" w:space="0" w:color="auto"/>
            <w:bottom w:val="none" w:sz="0" w:space="0" w:color="auto"/>
            <w:right w:val="none" w:sz="0" w:space="0" w:color="auto"/>
          </w:divBdr>
        </w:div>
        <w:div w:id="471338008">
          <w:marLeft w:val="1094"/>
          <w:marRight w:val="0"/>
          <w:marTop w:val="96"/>
          <w:marBottom w:val="0"/>
          <w:divBdr>
            <w:top w:val="none" w:sz="0" w:space="0" w:color="auto"/>
            <w:left w:val="none" w:sz="0" w:space="0" w:color="auto"/>
            <w:bottom w:val="none" w:sz="0" w:space="0" w:color="auto"/>
            <w:right w:val="none" w:sz="0" w:space="0" w:color="auto"/>
          </w:divBdr>
        </w:div>
        <w:div w:id="1814592646">
          <w:marLeft w:val="1094"/>
          <w:marRight w:val="0"/>
          <w:marTop w:val="96"/>
          <w:marBottom w:val="0"/>
          <w:divBdr>
            <w:top w:val="none" w:sz="0" w:space="0" w:color="auto"/>
            <w:left w:val="none" w:sz="0" w:space="0" w:color="auto"/>
            <w:bottom w:val="none" w:sz="0" w:space="0" w:color="auto"/>
            <w:right w:val="none" w:sz="0" w:space="0" w:color="auto"/>
          </w:divBdr>
        </w:div>
        <w:div w:id="608010083">
          <w:marLeft w:val="1094"/>
          <w:marRight w:val="0"/>
          <w:marTop w:val="96"/>
          <w:marBottom w:val="0"/>
          <w:divBdr>
            <w:top w:val="none" w:sz="0" w:space="0" w:color="auto"/>
            <w:left w:val="none" w:sz="0" w:space="0" w:color="auto"/>
            <w:bottom w:val="none" w:sz="0" w:space="0" w:color="auto"/>
            <w:right w:val="none" w:sz="0" w:space="0" w:color="auto"/>
          </w:divBdr>
        </w:div>
        <w:div w:id="1806435538">
          <w:marLeft w:val="1094"/>
          <w:marRight w:val="0"/>
          <w:marTop w:val="96"/>
          <w:marBottom w:val="0"/>
          <w:divBdr>
            <w:top w:val="none" w:sz="0" w:space="0" w:color="auto"/>
            <w:left w:val="none" w:sz="0" w:space="0" w:color="auto"/>
            <w:bottom w:val="none" w:sz="0" w:space="0" w:color="auto"/>
            <w:right w:val="none" w:sz="0" w:space="0" w:color="auto"/>
          </w:divBdr>
        </w:div>
        <w:div w:id="938372245">
          <w:marLeft w:val="1094"/>
          <w:marRight w:val="0"/>
          <w:marTop w:val="96"/>
          <w:marBottom w:val="0"/>
          <w:divBdr>
            <w:top w:val="none" w:sz="0" w:space="0" w:color="auto"/>
            <w:left w:val="none" w:sz="0" w:space="0" w:color="auto"/>
            <w:bottom w:val="none" w:sz="0" w:space="0" w:color="auto"/>
            <w:right w:val="none" w:sz="0" w:space="0" w:color="auto"/>
          </w:divBdr>
        </w:div>
        <w:div w:id="940407335">
          <w:marLeft w:val="1094"/>
          <w:marRight w:val="0"/>
          <w:marTop w:val="96"/>
          <w:marBottom w:val="0"/>
          <w:divBdr>
            <w:top w:val="none" w:sz="0" w:space="0" w:color="auto"/>
            <w:left w:val="none" w:sz="0" w:space="0" w:color="auto"/>
            <w:bottom w:val="none" w:sz="0" w:space="0" w:color="auto"/>
            <w:right w:val="none" w:sz="0" w:space="0" w:color="auto"/>
          </w:divBdr>
        </w:div>
        <w:div w:id="1884978658">
          <w:marLeft w:val="1094"/>
          <w:marRight w:val="0"/>
          <w:marTop w:val="96"/>
          <w:marBottom w:val="0"/>
          <w:divBdr>
            <w:top w:val="none" w:sz="0" w:space="0" w:color="auto"/>
            <w:left w:val="none" w:sz="0" w:space="0" w:color="auto"/>
            <w:bottom w:val="none" w:sz="0" w:space="0" w:color="auto"/>
            <w:right w:val="none" w:sz="0" w:space="0" w:color="auto"/>
          </w:divBdr>
        </w:div>
        <w:div w:id="580331924">
          <w:marLeft w:val="1094"/>
          <w:marRight w:val="0"/>
          <w:marTop w:val="96"/>
          <w:marBottom w:val="0"/>
          <w:divBdr>
            <w:top w:val="none" w:sz="0" w:space="0" w:color="auto"/>
            <w:left w:val="none" w:sz="0" w:space="0" w:color="auto"/>
            <w:bottom w:val="none" w:sz="0" w:space="0" w:color="auto"/>
            <w:right w:val="none" w:sz="0" w:space="0" w:color="auto"/>
          </w:divBdr>
        </w:div>
        <w:div w:id="1507742792">
          <w:marLeft w:val="1094"/>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domovbournak.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NB-SVOBODOVA\Documents\DUM\DUM-DOC-sablona-Perspektiva.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1AFFB-81FD-4C5E-9A14-566919635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DUM-DOC-sablona-Perspektiva</Template>
  <TotalTime>0</TotalTime>
  <Pages>4</Pages>
  <Words>346</Words>
  <Characters>2046</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Název materiálu</vt:lpstr>
    </vt:vector>
  </TitlesOfParts>
  <Company>NUOV</Company>
  <LinksUpToDate>false</LinksUpToDate>
  <CharactersWithSpaces>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svobodova</dc:creator>
  <dc:description>Dostupné z Metodického portálu www.rvp.cz, ISSN: 1802-4785, financovaného z ESF a státního rozpočtu ČR. Provozováno Výzkumným ústavem pedagogickým v Praze.</dc:description>
  <cp:lastModifiedBy>svobodova</cp:lastModifiedBy>
  <cp:revision>2</cp:revision>
  <cp:lastPrinted>1900-12-31T23:00:00Z</cp:lastPrinted>
  <dcterms:created xsi:type="dcterms:W3CDTF">2013-05-30T08:23:00Z</dcterms:created>
  <dcterms:modified xsi:type="dcterms:W3CDTF">2013-05-30T08:23:00Z</dcterms:modified>
</cp:coreProperties>
</file>