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</w:pPr>
    </w:p>
    <w:p w:rsidR="009753D0" w:rsidRDefault="009753D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</w:pPr>
    </w:p>
    <w:p w:rsidR="009753D0" w:rsidRDefault="009753D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2E6FF8" w:rsidRDefault="002E6FF8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2E6FF8">
              <w:rPr>
                <w:rFonts w:eastAsia="Times New Roman" w:cs="Arial"/>
                <w:b/>
                <w:sz w:val="28"/>
                <w:szCs w:val="28"/>
                <w:lang w:eastAsia="cs-CZ"/>
              </w:rPr>
              <w:t>Petra Kotyzová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153D1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2E6FF8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2_INOVACE_01B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2E6FF8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12</w:t>
            </w:r>
            <w:r w:rsidR="00531FD5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7D40B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 xml:space="preserve"> </w:t>
            </w:r>
            <w:r w:rsidR="002E6FF8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Karel Čapek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2E6FF8" w:rsidRDefault="002E6FF8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2E6FF8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Česká literatura </w:t>
            </w:r>
            <w:proofErr w:type="gramStart"/>
            <w:r w:rsidRPr="002E6FF8">
              <w:rPr>
                <w:rFonts w:eastAsia="Times New Roman" w:cs="Arial"/>
                <w:b/>
                <w:sz w:val="28"/>
                <w:szCs w:val="28"/>
                <w:lang w:eastAsia="cs-CZ"/>
              </w:rPr>
              <w:t>20.století</w:t>
            </w:r>
            <w:proofErr w:type="gram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2E6FF8" w:rsidRDefault="002E6FF8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bookmarkStart w:id="0" w:name="_GoBack"/>
            <w:bookmarkEnd w:id="0"/>
            <w:proofErr w:type="gramStart"/>
            <w:r w:rsidRPr="002E6FF8">
              <w:rPr>
                <w:rFonts w:eastAsia="Times New Roman" w:cs="Arial"/>
                <w:b/>
                <w:sz w:val="28"/>
                <w:szCs w:val="28"/>
                <w:lang w:eastAsia="cs-CZ"/>
              </w:rPr>
              <w:t>3.7.2013</w:t>
            </w:r>
            <w:proofErr w:type="gramEnd"/>
          </w:p>
        </w:tc>
      </w:tr>
    </w:tbl>
    <w:p w:rsidR="0094053D" w:rsidRDefault="0094053D" w:rsidP="00EE63DF">
      <w:pPr>
        <w:spacing w:after="1080"/>
      </w:pPr>
    </w:p>
    <w:p w:rsidR="00A8172E" w:rsidRDefault="00A8172E" w:rsidP="00EE63DF">
      <w:pPr>
        <w:spacing w:after="1080"/>
      </w:pPr>
    </w:p>
    <w:p w:rsidR="00A8172E" w:rsidRDefault="00A8172E" w:rsidP="00EE63DF">
      <w:pPr>
        <w:spacing w:after="1080"/>
      </w:pPr>
    </w:p>
    <w:p w:rsidR="00A8172E" w:rsidRDefault="00A8172E" w:rsidP="00EE63DF">
      <w:pPr>
        <w:spacing w:after="1080"/>
      </w:pPr>
    </w:p>
    <w:p w:rsid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196CD1" w:rsidRDefault="00E61169" w:rsidP="00E61169">
      <w:pPr>
        <w:spacing w:before="240" w:after="240"/>
        <w:rPr>
          <w:bCs/>
          <w:sz w:val="24"/>
          <w:szCs w:val="24"/>
        </w:rPr>
      </w:pPr>
      <w:r w:rsidRPr="00531FD5">
        <w:rPr>
          <w:bCs/>
          <w:sz w:val="24"/>
          <w:szCs w:val="24"/>
        </w:rPr>
        <w:t>Pracovní list je určen žákům 3.</w:t>
      </w:r>
      <w:r w:rsidR="00531FD5">
        <w:rPr>
          <w:bCs/>
          <w:sz w:val="24"/>
          <w:szCs w:val="24"/>
        </w:rPr>
        <w:t xml:space="preserve"> </w:t>
      </w:r>
      <w:r w:rsidRPr="00531FD5">
        <w:rPr>
          <w:bCs/>
          <w:sz w:val="24"/>
          <w:szCs w:val="24"/>
        </w:rPr>
        <w:t>ročníku čtyřletého studia a 5.</w:t>
      </w:r>
      <w:r w:rsidR="00531FD5">
        <w:rPr>
          <w:bCs/>
          <w:sz w:val="24"/>
          <w:szCs w:val="24"/>
        </w:rPr>
        <w:t xml:space="preserve"> </w:t>
      </w:r>
      <w:r w:rsidRPr="00531FD5">
        <w:rPr>
          <w:bCs/>
          <w:sz w:val="24"/>
          <w:szCs w:val="24"/>
        </w:rPr>
        <w:t>ročníku še</w:t>
      </w:r>
      <w:r w:rsidR="00B666F9" w:rsidRPr="00531FD5">
        <w:rPr>
          <w:bCs/>
          <w:sz w:val="24"/>
          <w:szCs w:val="24"/>
        </w:rPr>
        <w:t xml:space="preserve">stiletého studia. </w:t>
      </w:r>
    </w:p>
    <w:p w:rsidR="00E61169" w:rsidRPr="00531FD5" w:rsidRDefault="00B666F9" w:rsidP="00E61169">
      <w:pPr>
        <w:spacing w:before="240" w:after="240"/>
        <w:rPr>
          <w:bCs/>
          <w:sz w:val="24"/>
          <w:szCs w:val="24"/>
        </w:rPr>
      </w:pPr>
      <w:r w:rsidRPr="00531FD5">
        <w:rPr>
          <w:bCs/>
          <w:sz w:val="24"/>
          <w:szCs w:val="24"/>
        </w:rPr>
        <w:t>Časově odpovídá jedné vyučovací hodině</w:t>
      </w:r>
      <w:r w:rsidR="00E61169" w:rsidRPr="00531FD5">
        <w:rPr>
          <w:bCs/>
          <w:sz w:val="24"/>
          <w:szCs w:val="24"/>
        </w:rPr>
        <w:t>.</w:t>
      </w:r>
    </w:p>
    <w:p w:rsidR="00C03C22" w:rsidRPr="00531FD5" w:rsidRDefault="00C03C22" w:rsidP="00E61169">
      <w:pPr>
        <w:spacing w:before="240" w:after="240"/>
        <w:rPr>
          <w:bCs/>
          <w:sz w:val="24"/>
          <w:szCs w:val="24"/>
        </w:rPr>
      </w:pPr>
      <w:r w:rsidRPr="00531FD5">
        <w:rPr>
          <w:bCs/>
          <w:sz w:val="24"/>
          <w:szCs w:val="24"/>
        </w:rPr>
        <w:t>Materiá</w:t>
      </w:r>
      <w:r w:rsidR="00531FD5">
        <w:rPr>
          <w:bCs/>
          <w:sz w:val="24"/>
          <w:szCs w:val="24"/>
        </w:rPr>
        <w:t>l slouží k procvičení čtenářské</w:t>
      </w:r>
      <w:r w:rsidRPr="00531FD5">
        <w:rPr>
          <w:bCs/>
          <w:sz w:val="24"/>
          <w:szCs w:val="24"/>
        </w:rPr>
        <w:t xml:space="preserve"> </w:t>
      </w:r>
      <w:r w:rsidR="00A8172E" w:rsidRPr="00531FD5">
        <w:rPr>
          <w:bCs/>
          <w:sz w:val="24"/>
          <w:szCs w:val="24"/>
        </w:rPr>
        <w:t xml:space="preserve">gramotnosti </w:t>
      </w:r>
      <w:r w:rsidRPr="00531FD5">
        <w:rPr>
          <w:bCs/>
          <w:sz w:val="24"/>
          <w:szCs w:val="24"/>
        </w:rPr>
        <w:t>a porozumění textu.</w:t>
      </w:r>
    </w:p>
    <w:p w:rsidR="00E61169" w:rsidRPr="00531FD5" w:rsidRDefault="00E61169" w:rsidP="00E61169">
      <w:pPr>
        <w:spacing w:before="240" w:after="240"/>
        <w:rPr>
          <w:bCs/>
          <w:sz w:val="24"/>
          <w:szCs w:val="24"/>
        </w:rPr>
      </w:pPr>
      <w:r w:rsidRPr="00531FD5">
        <w:rPr>
          <w:bCs/>
          <w:sz w:val="24"/>
          <w:szCs w:val="24"/>
        </w:rPr>
        <w:t>Prostřednictvím tří ukázek seznamuje žáky s dílem Karla Čapka.</w:t>
      </w:r>
      <w:r w:rsidR="00C03C22" w:rsidRPr="00531FD5">
        <w:rPr>
          <w:bCs/>
          <w:sz w:val="24"/>
          <w:szCs w:val="24"/>
        </w:rPr>
        <w:t xml:space="preserve"> Pro práci s textem byly</w:t>
      </w:r>
      <w:r w:rsidR="00A8172E" w:rsidRPr="00531FD5">
        <w:rPr>
          <w:bCs/>
          <w:sz w:val="24"/>
          <w:szCs w:val="24"/>
        </w:rPr>
        <w:t xml:space="preserve"> vybrány tyto ukázky: RUR (divadelní </w:t>
      </w:r>
      <w:r w:rsidR="00C03C22" w:rsidRPr="00531FD5">
        <w:rPr>
          <w:bCs/>
          <w:sz w:val="24"/>
          <w:szCs w:val="24"/>
        </w:rPr>
        <w:t>hra),</w:t>
      </w:r>
      <w:r w:rsidR="00A8172E" w:rsidRPr="00531FD5">
        <w:rPr>
          <w:bCs/>
          <w:sz w:val="24"/>
          <w:szCs w:val="24"/>
        </w:rPr>
        <w:t xml:space="preserve"> </w:t>
      </w:r>
      <w:proofErr w:type="spellStart"/>
      <w:r w:rsidR="00C03C22" w:rsidRPr="00531FD5">
        <w:rPr>
          <w:bCs/>
          <w:sz w:val="24"/>
          <w:szCs w:val="24"/>
        </w:rPr>
        <w:t>Hordubal</w:t>
      </w:r>
      <w:proofErr w:type="spellEnd"/>
      <w:r w:rsidR="00C03C22" w:rsidRPr="00531FD5">
        <w:rPr>
          <w:bCs/>
          <w:sz w:val="24"/>
          <w:szCs w:val="24"/>
        </w:rPr>
        <w:t xml:space="preserve"> (část z noetické trilogie), Matka</w:t>
      </w:r>
      <w:r w:rsidR="00A8172E" w:rsidRPr="00531FD5">
        <w:rPr>
          <w:bCs/>
          <w:sz w:val="24"/>
          <w:szCs w:val="24"/>
        </w:rPr>
        <w:t xml:space="preserve"> </w:t>
      </w:r>
      <w:r w:rsidR="00C03C22" w:rsidRPr="00531FD5">
        <w:rPr>
          <w:bCs/>
          <w:sz w:val="24"/>
          <w:szCs w:val="24"/>
        </w:rPr>
        <w:t>(div</w:t>
      </w:r>
      <w:r w:rsidR="00A8172E" w:rsidRPr="00531FD5">
        <w:rPr>
          <w:bCs/>
          <w:sz w:val="24"/>
          <w:szCs w:val="24"/>
        </w:rPr>
        <w:t xml:space="preserve">adelní </w:t>
      </w:r>
      <w:r w:rsidR="00C03C22" w:rsidRPr="00531FD5">
        <w:rPr>
          <w:bCs/>
          <w:sz w:val="24"/>
          <w:szCs w:val="24"/>
        </w:rPr>
        <w:t xml:space="preserve">hra). Práce s textem předpokládá znalost problematiky díla </w:t>
      </w:r>
      <w:proofErr w:type="spellStart"/>
      <w:proofErr w:type="gramStart"/>
      <w:r w:rsidR="00C03C22" w:rsidRPr="00531FD5">
        <w:rPr>
          <w:bCs/>
          <w:sz w:val="24"/>
          <w:szCs w:val="24"/>
        </w:rPr>
        <w:t>K.Čapka</w:t>
      </w:r>
      <w:proofErr w:type="spellEnd"/>
      <w:proofErr w:type="gramEnd"/>
      <w:r w:rsidR="00C03C22" w:rsidRPr="00531FD5">
        <w:rPr>
          <w:bCs/>
          <w:sz w:val="24"/>
          <w:szCs w:val="24"/>
        </w:rPr>
        <w:t>. S dílem K.</w:t>
      </w:r>
      <w:r w:rsidR="00531FD5">
        <w:rPr>
          <w:bCs/>
          <w:sz w:val="24"/>
          <w:szCs w:val="24"/>
        </w:rPr>
        <w:t xml:space="preserve"> </w:t>
      </w:r>
      <w:r w:rsidR="00C03C22" w:rsidRPr="00531FD5">
        <w:rPr>
          <w:bCs/>
          <w:sz w:val="24"/>
          <w:szCs w:val="24"/>
        </w:rPr>
        <w:t>Čapka se žáci seznámili v předcházejících hodinách. Za každou ukázkou následují otázky k danému dílu a k textu.</w:t>
      </w:r>
    </w:p>
    <w:p w:rsidR="007D40B0" w:rsidRPr="00531FD5" w:rsidRDefault="007D40B0" w:rsidP="00E61169">
      <w:pPr>
        <w:spacing w:before="240" w:after="240"/>
        <w:rPr>
          <w:bCs/>
          <w:sz w:val="24"/>
          <w:szCs w:val="24"/>
        </w:rPr>
      </w:pPr>
      <w:r w:rsidRPr="00531FD5">
        <w:rPr>
          <w:bCs/>
          <w:sz w:val="24"/>
          <w:szCs w:val="24"/>
        </w:rPr>
        <w:t>Žáci jsou na začátku hodiny rozděleni do tří skupin. Každá skupina se zabývá rozborem jedné ukázky. Poté následuje společná kontrola vypracovaných odpovědí. Texty jsou promítnuty na interaktivní tabuli. Žáci použijí</w:t>
      </w:r>
      <w:r w:rsidR="00C11666" w:rsidRPr="00531FD5">
        <w:rPr>
          <w:bCs/>
          <w:sz w:val="24"/>
          <w:szCs w:val="24"/>
        </w:rPr>
        <w:t xml:space="preserve"> elektronické pero či fix</w:t>
      </w:r>
      <w:r w:rsidRPr="00531FD5">
        <w:rPr>
          <w:bCs/>
          <w:sz w:val="24"/>
          <w:szCs w:val="24"/>
        </w:rPr>
        <w:t xml:space="preserve">. V textu odpovědi vyhledávají, podtrhávají příslušné části nebo slova, také vpisují své názory. </w:t>
      </w:r>
    </w:p>
    <w:p w:rsidR="00375CF1" w:rsidRPr="00531FD5" w:rsidRDefault="00375CF1" w:rsidP="00E61169">
      <w:pPr>
        <w:spacing w:before="240" w:after="240"/>
        <w:rPr>
          <w:bCs/>
          <w:sz w:val="24"/>
          <w:szCs w:val="24"/>
        </w:rPr>
      </w:pPr>
      <w:r w:rsidRPr="00531FD5">
        <w:rPr>
          <w:bCs/>
          <w:sz w:val="24"/>
          <w:szCs w:val="24"/>
        </w:rPr>
        <w:t>U ukázky č.</w:t>
      </w:r>
      <w:r w:rsidR="00531FD5">
        <w:rPr>
          <w:bCs/>
          <w:sz w:val="24"/>
          <w:szCs w:val="24"/>
        </w:rPr>
        <w:t xml:space="preserve"> </w:t>
      </w:r>
      <w:r w:rsidRPr="00531FD5">
        <w:rPr>
          <w:bCs/>
          <w:sz w:val="24"/>
          <w:szCs w:val="24"/>
        </w:rPr>
        <w:t>3 vyhledají odpověď na otázku c) na internetu.</w:t>
      </w:r>
    </w:p>
    <w:p w:rsidR="00C03C22" w:rsidRPr="00375CF1" w:rsidRDefault="00C03C22" w:rsidP="00E61169">
      <w:pPr>
        <w:spacing w:before="240" w:after="240"/>
        <w:rPr>
          <w:b/>
          <w:bCs/>
          <w:sz w:val="24"/>
          <w:szCs w:val="24"/>
        </w:rPr>
      </w:pPr>
    </w:p>
    <w:p w:rsidR="00C03C22" w:rsidRDefault="00C03C22" w:rsidP="00E61169">
      <w:pPr>
        <w:spacing w:before="240" w:after="240"/>
        <w:rPr>
          <w:bCs/>
          <w:sz w:val="24"/>
          <w:szCs w:val="24"/>
        </w:rPr>
      </w:pPr>
    </w:p>
    <w:p w:rsidR="00C03C22" w:rsidRPr="00E61169" w:rsidRDefault="00C03C22" w:rsidP="00E61169">
      <w:pPr>
        <w:spacing w:before="240" w:after="240"/>
        <w:rPr>
          <w:bCs/>
          <w:sz w:val="24"/>
          <w:szCs w:val="24"/>
        </w:rPr>
      </w:pPr>
    </w:p>
    <w:p w:rsidR="00EE63DF" w:rsidRPr="00EE63DF" w:rsidRDefault="00EE63DF" w:rsidP="00EE63DF">
      <w:pPr>
        <w:spacing w:before="120" w:after="120"/>
        <w:rPr>
          <w:rFonts w:ascii="Garamond" w:hAnsi="Garamond"/>
        </w:rPr>
      </w:pPr>
    </w:p>
    <w:p w:rsidR="00EE63DF" w:rsidRDefault="00EE63DF">
      <w:r>
        <w:br w:type="page"/>
      </w:r>
    </w:p>
    <w:p w:rsidR="00E61169" w:rsidRDefault="002E6FF8" w:rsidP="00EE63DF">
      <w:pPr>
        <w:spacing w:before="120" w:after="120"/>
        <w:rPr>
          <w:b/>
          <w:sz w:val="24"/>
          <w:szCs w:val="24"/>
          <w:u w:val="single"/>
        </w:rPr>
      </w:pPr>
      <w:r w:rsidRPr="00C56DDF">
        <w:rPr>
          <w:b/>
          <w:sz w:val="24"/>
          <w:szCs w:val="24"/>
          <w:u w:val="single"/>
        </w:rPr>
        <w:lastRenderedPageBreak/>
        <w:t>Práce s</w:t>
      </w:r>
      <w:r w:rsidR="00E61169">
        <w:rPr>
          <w:b/>
          <w:sz w:val="24"/>
          <w:szCs w:val="24"/>
          <w:u w:val="single"/>
        </w:rPr>
        <w:t> textem:</w:t>
      </w:r>
    </w:p>
    <w:p w:rsidR="002E6FF8" w:rsidRPr="00353CDF" w:rsidRDefault="002E6FF8" w:rsidP="00EE63DF">
      <w:pPr>
        <w:spacing w:before="120" w:after="120"/>
        <w:rPr>
          <w:b/>
          <w:sz w:val="24"/>
          <w:szCs w:val="24"/>
          <w:u w:val="single"/>
        </w:rPr>
      </w:pPr>
      <w:r w:rsidRPr="00353CDF">
        <w:rPr>
          <w:b/>
          <w:sz w:val="24"/>
          <w:szCs w:val="24"/>
          <w:u w:val="single"/>
        </w:rPr>
        <w:t>Text č. 1:</w:t>
      </w:r>
    </w:p>
    <w:p w:rsidR="00B91F01" w:rsidRDefault="002E6FF8" w:rsidP="00EE63DF">
      <w:pPr>
        <w:spacing w:before="120" w:after="120"/>
        <w:rPr>
          <w:sz w:val="24"/>
          <w:szCs w:val="24"/>
        </w:rPr>
      </w:pPr>
      <w:r w:rsidRPr="00C56DDF">
        <w:rPr>
          <w:sz w:val="24"/>
          <w:szCs w:val="24"/>
        </w:rPr>
        <w:t xml:space="preserve">ALQUIST (sám): Požehnaný dni! (Jde po špičkách ke stolu a vylévá zkumavky na zem.) Svátku dne šestého! (Usedne u psacího stolu, hází knihy na zem; pak otevře bibli, listuje a čte:) “A stvořil Bůh člověka k obrazu svému: k obrazu božímu stvořil ho, muže a ženu stvořil je. I požehnal jim Bůh a řekl: </w:t>
      </w:r>
      <w:proofErr w:type="spellStart"/>
      <w:r w:rsidRPr="00C56DDF">
        <w:rPr>
          <w:sz w:val="24"/>
          <w:szCs w:val="24"/>
        </w:rPr>
        <w:t>Rosťtež</w:t>
      </w:r>
      <w:proofErr w:type="spellEnd"/>
      <w:r w:rsidRPr="00C56DDF">
        <w:rPr>
          <w:sz w:val="24"/>
          <w:szCs w:val="24"/>
        </w:rPr>
        <w:t xml:space="preserve"> a množte se, a naplňte zemi, a podmaňte ji, a panujte nad rybami mořskými, a nad ptactvem nebeským, i nad všemi živočichy, kteří se hýbají na zemi. (Vstává.) A viděl Bůh vše, co </w:t>
      </w:r>
      <w:proofErr w:type="gramStart"/>
      <w:r w:rsidRPr="00C56DDF">
        <w:rPr>
          <w:sz w:val="24"/>
          <w:szCs w:val="24"/>
        </w:rPr>
        <w:t>byl učinil</w:t>
      </w:r>
      <w:proofErr w:type="gramEnd"/>
      <w:r w:rsidRPr="00C56DDF">
        <w:rPr>
          <w:sz w:val="24"/>
          <w:szCs w:val="24"/>
        </w:rPr>
        <w:t xml:space="preserve">, a bylo velmi dobré. I stal se večer a jitro, den šestý.” (Jde do středu pokoje.) Den šestý! Den milosti. (Padá na kolena.) Nyní propustíš, Pane, služebníka svého – svého nejzbytečnějšího sluhu </w:t>
      </w:r>
      <w:proofErr w:type="spellStart"/>
      <w:r w:rsidRPr="00C56DDF">
        <w:rPr>
          <w:sz w:val="24"/>
          <w:szCs w:val="24"/>
        </w:rPr>
        <w:t>Alquista</w:t>
      </w:r>
      <w:proofErr w:type="spellEnd"/>
      <w:r w:rsidRPr="00C56DDF">
        <w:rPr>
          <w:sz w:val="24"/>
          <w:szCs w:val="24"/>
        </w:rPr>
        <w:t xml:space="preserve">. </w:t>
      </w:r>
      <w:proofErr w:type="spellStart"/>
      <w:r w:rsidRPr="00C56DDF">
        <w:rPr>
          <w:sz w:val="24"/>
          <w:szCs w:val="24"/>
        </w:rPr>
        <w:t>Rossume</w:t>
      </w:r>
      <w:proofErr w:type="spellEnd"/>
      <w:r w:rsidRPr="00C56DDF">
        <w:rPr>
          <w:sz w:val="24"/>
          <w:szCs w:val="24"/>
        </w:rPr>
        <w:t xml:space="preserve">, </w:t>
      </w:r>
      <w:proofErr w:type="spellStart"/>
      <w:r w:rsidRPr="00C56DDF">
        <w:rPr>
          <w:sz w:val="24"/>
          <w:szCs w:val="24"/>
        </w:rPr>
        <w:t>Fabry</w:t>
      </w:r>
      <w:proofErr w:type="spellEnd"/>
      <w:r w:rsidRPr="00C56DDF">
        <w:rPr>
          <w:sz w:val="24"/>
          <w:szCs w:val="24"/>
        </w:rPr>
        <w:t xml:space="preserve">, Galle, velicí vynálezci, co jste vynalezli velkého proti té dívce, proti tomu chlapci, proti tomu prvnímu páru, který vynašel lásku, pláč, úsměv milování, lásku muže a ženy? Přírodo, přírodo, život nezahyne! Kamarádi, Heleno, život nezahyne! Zase se začne z lásky, začne se nahý a maličký; ujme se v pustině, a nebude mu k ničemu, co jsme dělali a budovali, k ničemu města a továrny, k ničemu naše umění, k ničemu naše myšlenky, a přece nezahyne! Jen my jsme zahynuli. Rozvalí se domy a stroje, rozpadnou se systémy a jména velikých opadají jako listí; jen ty, lásko, vykveteš na rumišti a svěříš větrům semínko života. Nyní propustíš, Pane, služebníka svého v pokoji; neboť uzřely oči </w:t>
      </w:r>
      <w:proofErr w:type="gramStart"/>
      <w:r w:rsidRPr="00C56DDF">
        <w:rPr>
          <w:sz w:val="24"/>
          <w:szCs w:val="24"/>
        </w:rPr>
        <w:t>mé</w:t>
      </w:r>
      <w:proofErr w:type="gramEnd"/>
      <w:r w:rsidRPr="00C56DDF">
        <w:rPr>
          <w:sz w:val="24"/>
          <w:szCs w:val="24"/>
        </w:rPr>
        <w:t xml:space="preserve"> –</w:t>
      </w:r>
      <w:proofErr w:type="gramStart"/>
      <w:r w:rsidRPr="00C56DDF">
        <w:rPr>
          <w:sz w:val="24"/>
          <w:szCs w:val="24"/>
        </w:rPr>
        <w:t>uzřely</w:t>
      </w:r>
      <w:proofErr w:type="gramEnd"/>
      <w:r w:rsidRPr="00C56DDF">
        <w:rPr>
          <w:sz w:val="24"/>
          <w:szCs w:val="24"/>
        </w:rPr>
        <w:t xml:space="preserve"> – spasení tvé skrze lásku – a život nezahyne! (Vstává.) Nezahyne! (Rozpřáhne ruce.) Nezahyne!</w:t>
      </w:r>
    </w:p>
    <w:p w:rsidR="00A15B00" w:rsidRPr="00C56DDF" w:rsidRDefault="00A15B00" w:rsidP="00EE63DF">
      <w:pPr>
        <w:spacing w:before="120" w:after="120"/>
        <w:rPr>
          <w:sz w:val="24"/>
          <w:szCs w:val="24"/>
        </w:rPr>
      </w:pPr>
    </w:p>
    <w:p w:rsidR="00A15B00" w:rsidRPr="00C56DDF" w:rsidRDefault="00E61169" w:rsidP="00EE63DF">
      <w:pPr>
        <w:spacing w:before="120" w:after="12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Úkoly k ukázce č. 1:</w:t>
      </w:r>
    </w:p>
    <w:p w:rsidR="002E6FF8" w:rsidRPr="00C56DDF" w:rsidRDefault="00B91F01" w:rsidP="00B91F01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C56DDF">
        <w:rPr>
          <w:b/>
          <w:sz w:val="24"/>
          <w:szCs w:val="24"/>
        </w:rPr>
        <w:t>Poznejte, ze kterého díla Karla Čapka je ukázka.</w:t>
      </w:r>
    </w:p>
    <w:p w:rsidR="00B91F01" w:rsidRPr="00C56DDF" w:rsidRDefault="00B91F01" w:rsidP="00B91F01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C56DDF">
        <w:rPr>
          <w:b/>
          <w:sz w:val="24"/>
          <w:szCs w:val="24"/>
        </w:rPr>
        <w:t>Určete žánr díla.</w:t>
      </w:r>
    </w:p>
    <w:p w:rsidR="00B91F01" w:rsidRPr="00C56DDF" w:rsidRDefault="00B91F01" w:rsidP="00B91F01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C56DDF">
        <w:rPr>
          <w:b/>
          <w:sz w:val="24"/>
          <w:szCs w:val="24"/>
        </w:rPr>
        <w:t>Vyjmenujte hlavní hrdiny a proveďte jejich stručnou charakteristiku.</w:t>
      </w:r>
    </w:p>
    <w:p w:rsidR="00B91F01" w:rsidRPr="00C56DDF" w:rsidRDefault="00B91F01" w:rsidP="00B91F01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C56DDF">
        <w:rPr>
          <w:b/>
          <w:sz w:val="24"/>
          <w:szCs w:val="24"/>
        </w:rPr>
        <w:t>V čem spočívá základní</w:t>
      </w:r>
      <w:r w:rsidR="00C56DDF">
        <w:rPr>
          <w:b/>
          <w:sz w:val="24"/>
          <w:szCs w:val="24"/>
        </w:rPr>
        <w:t xml:space="preserve"> dramatický </w:t>
      </w:r>
      <w:r w:rsidRPr="00C56DDF">
        <w:rPr>
          <w:b/>
          <w:sz w:val="24"/>
          <w:szCs w:val="24"/>
        </w:rPr>
        <w:t xml:space="preserve"> konflikt </w:t>
      </w:r>
      <w:proofErr w:type="gramStart"/>
      <w:r w:rsidRPr="00C56DDF">
        <w:rPr>
          <w:b/>
          <w:sz w:val="24"/>
          <w:szCs w:val="24"/>
        </w:rPr>
        <w:t>hry .</w:t>
      </w:r>
      <w:proofErr w:type="gramEnd"/>
    </w:p>
    <w:p w:rsidR="00B91F01" w:rsidRPr="00C56DDF" w:rsidRDefault="00B91F01" w:rsidP="00B91F01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C56DDF">
        <w:rPr>
          <w:b/>
          <w:sz w:val="24"/>
          <w:szCs w:val="24"/>
        </w:rPr>
        <w:t>Které slovo je no</w:t>
      </w:r>
      <w:r w:rsidR="00C56DDF">
        <w:rPr>
          <w:b/>
          <w:sz w:val="24"/>
          <w:szCs w:val="24"/>
        </w:rPr>
        <w:t>votvarem bratří Čapků? Co v díle symbolizuje</w:t>
      </w:r>
      <w:r w:rsidRPr="00C56DDF">
        <w:rPr>
          <w:b/>
          <w:sz w:val="24"/>
          <w:szCs w:val="24"/>
        </w:rPr>
        <w:t>?</w:t>
      </w:r>
    </w:p>
    <w:p w:rsidR="00B91F01" w:rsidRPr="00C56DDF" w:rsidRDefault="00B91F01" w:rsidP="00B91F01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C56DDF">
        <w:rPr>
          <w:b/>
          <w:sz w:val="24"/>
          <w:szCs w:val="24"/>
        </w:rPr>
        <w:t xml:space="preserve">Jaký vztah má </w:t>
      </w:r>
      <w:proofErr w:type="spellStart"/>
      <w:proofErr w:type="gramStart"/>
      <w:r w:rsidRPr="00C56DDF">
        <w:rPr>
          <w:b/>
          <w:sz w:val="24"/>
          <w:szCs w:val="24"/>
        </w:rPr>
        <w:t>K.Čapek</w:t>
      </w:r>
      <w:proofErr w:type="spellEnd"/>
      <w:proofErr w:type="gramEnd"/>
      <w:r w:rsidRPr="00C56DDF">
        <w:rPr>
          <w:b/>
          <w:sz w:val="24"/>
          <w:szCs w:val="24"/>
        </w:rPr>
        <w:t xml:space="preserve"> k moderní technice?</w:t>
      </w:r>
    </w:p>
    <w:p w:rsidR="00C56DDF" w:rsidRDefault="00B91F01" w:rsidP="00B91F01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C56DDF">
        <w:rPr>
          <w:b/>
          <w:sz w:val="24"/>
          <w:szCs w:val="24"/>
        </w:rPr>
        <w:t>Se kterým dílem světo</w:t>
      </w:r>
      <w:r w:rsidR="00C56DDF" w:rsidRPr="00C56DDF">
        <w:rPr>
          <w:b/>
          <w:sz w:val="24"/>
          <w:szCs w:val="24"/>
        </w:rPr>
        <w:t>vé literatury tvoří text v ukázce</w:t>
      </w:r>
      <w:r w:rsidRPr="00C56DDF">
        <w:rPr>
          <w:b/>
          <w:sz w:val="24"/>
          <w:szCs w:val="24"/>
        </w:rPr>
        <w:t xml:space="preserve"> paralelu?</w:t>
      </w:r>
      <w:r w:rsidR="00C56DDF" w:rsidRPr="00C56DDF">
        <w:rPr>
          <w:b/>
          <w:sz w:val="24"/>
          <w:szCs w:val="24"/>
        </w:rPr>
        <w:t xml:space="preserve"> </w:t>
      </w:r>
      <w:r w:rsidR="00C56DDF">
        <w:rPr>
          <w:b/>
          <w:sz w:val="24"/>
          <w:szCs w:val="24"/>
        </w:rPr>
        <w:t>Vyhledejte v textu podobnost s paralelním textem.</w:t>
      </w:r>
    </w:p>
    <w:p w:rsidR="00C56DDF" w:rsidRDefault="00C56DDF" w:rsidP="00C56DDF">
      <w:pPr>
        <w:spacing w:before="120" w:after="120"/>
        <w:rPr>
          <w:b/>
          <w:sz w:val="24"/>
          <w:szCs w:val="24"/>
        </w:rPr>
      </w:pPr>
    </w:p>
    <w:p w:rsidR="00353CDF" w:rsidRPr="00353CDF" w:rsidRDefault="00C56DDF" w:rsidP="00D2789D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353CDF">
        <w:rPr>
          <w:b/>
          <w:sz w:val="24"/>
          <w:szCs w:val="24"/>
          <w:u w:val="single"/>
        </w:rPr>
        <w:t xml:space="preserve">Text </w:t>
      </w:r>
      <w:proofErr w:type="gramStart"/>
      <w:r w:rsidRPr="00353CDF">
        <w:rPr>
          <w:b/>
          <w:sz w:val="24"/>
          <w:szCs w:val="24"/>
          <w:u w:val="single"/>
        </w:rPr>
        <w:t>č.2:</w:t>
      </w:r>
      <w:proofErr w:type="gramEnd"/>
    </w:p>
    <w:p w:rsidR="00353CDF" w:rsidRDefault="00353CDF" w:rsidP="00D2789D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</w:p>
    <w:p w:rsidR="00D2789D" w:rsidRPr="00353CDF" w:rsidRDefault="00353CDF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</w:t>
      </w:r>
      <w:r w:rsidR="00D2789D" w:rsidRPr="00353CDF">
        <w:rPr>
          <w:rFonts w:cs="BookAntiqua"/>
          <w:sz w:val="24"/>
          <w:szCs w:val="24"/>
        </w:rPr>
        <w:t xml:space="preserve">Opilý jde </w:t>
      </w:r>
      <w:proofErr w:type="spell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r w:rsidR="00D2789D" w:rsidRPr="00353CDF">
        <w:rPr>
          <w:rFonts w:cs="BookAntiqua"/>
          <w:sz w:val="24"/>
          <w:szCs w:val="24"/>
        </w:rPr>
        <w:t xml:space="preserve"> měsíční nocí; opilý, neboť odvykl pálence,</w:t>
      </w:r>
      <w:r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 xml:space="preserve">neboť odvykl takovým myšlenkám, neboť jde k ženě. Co </w:t>
      </w:r>
      <w:proofErr w:type="gramStart"/>
      <w:r w:rsidR="00D2789D" w:rsidRPr="00353CDF">
        <w:rPr>
          <w:rFonts w:cs="BookAntiqua"/>
          <w:sz w:val="24"/>
          <w:szCs w:val="24"/>
        </w:rPr>
        <w:t>mrazíš,měsíci</w:t>
      </w:r>
      <w:proofErr w:type="gramEnd"/>
      <w:r w:rsidR="00D2789D" w:rsidRPr="00353CDF">
        <w:rPr>
          <w:rFonts w:cs="BookAntiqua"/>
          <w:sz w:val="24"/>
          <w:szCs w:val="24"/>
        </w:rPr>
        <w:t xml:space="preserve">, – což nejdu dost ticho, tak lehce, tak lehce, že bych ani na trávě nesetřel? Ej, psiska po celé dědině, to jde Juraj </w:t>
      </w:r>
      <w:proofErr w:type="spell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r w:rsidR="00D2789D" w:rsidRPr="00353CDF">
        <w:rPr>
          <w:rFonts w:cs="BookAntiqua"/>
          <w:sz w:val="24"/>
          <w:szCs w:val="24"/>
        </w:rPr>
        <w:t>, po</w:t>
      </w:r>
      <w:r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osmi letech se vrací chlap a ruce nese obloukem, aby vzal do nich</w:t>
      </w:r>
      <w:r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ženu: tak, teď tě mám plnou náruč, a ještě to je málo, bral bych tě do</w:t>
      </w:r>
      <w:r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úst a koleny svíral, mezi prsty bych tě chtěl cítit, Polano, Polano! A</w:t>
      </w:r>
      <w:r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co mrazíš, ty jeden? Pravdaže jsem opilý, protože jsem pil na kuráž,</w:t>
      </w:r>
      <w:r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protože se chci po hlavě vrhnout domů; zavřít oči, zamávat rukama</w:t>
      </w:r>
      <w:r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a</w:t>
      </w:r>
      <w:r w:rsidRPr="00353CDF">
        <w:rPr>
          <w:rFonts w:cs="BookAntiqua"/>
          <w:sz w:val="24"/>
          <w:szCs w:val="24"/>
        </w:rPr>
        <w:t xml:space="preserve"> skočit po hlavě – – tu mě máš</w:t>
      </w:r>
      <w:r w:rsidR="00D2789D" w:rsidRPr="00353CDF">
        <w:rPr>
          <w:rFonts w:cs="BookAntiqua"/>
          <w:sz w:val="24"/>
          <w:szCs w:val="24"/>
        </w:rPr>
        <w:t>, tu a tu a tu, všude, kde jsou</w:t>
      </w:r>
      <w:r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tvé ruce, tvé nohy, tvá ústa; ech, jak jsi veliká, co tě je od hlavy k</w:t>
      </w:r>
    </w:p>
    <w:p w:rsidR="00493A21" w:rsidRDefault="00D2789D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 w:rsidRPr="00353CDF">
        <w:rPr>
          <w:rFonts w:cs="BookAntiqua"/>
          <w:sz w:val="24"/>
          <w:szCs w:val="24"/>
        </w:rPr>
        <w:lastRenderedPageBreak/>
        <w:t>patě, kdy já tě poberu celou.</w:t>
      </w:r>
    </w:p>
    <w:p w:rsidR="00493A21" w:rsidRDefault="00493A21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</w:t>
      </w:r>
      <w:proofErr w:type="spell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r w:rsidR="00D2789D" w:rsidRPr="00353CDF">
        <w:rPr>
          <w:rFonts w:cs="BookAntiqua"/>
          <w:sz w:val="24"/>
          <w:szCs w:val="24"/>
        </w:rPr>
        <w:t xml:space="preserve"> jde měsíční nocí a chvěje se po celém těle. Nezavolal</w:t>
      </w:r>
      <w:r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bys, nepromluvil bys v noci měsíční, neuděláš kol na této hladině;</w:t>
      </w:r>
      <w:r w:rsidR="00353CDF"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ticho, ticho, ten světlý stín jsi ty, nejmenuj mne, to jsem já; tak tiše tě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 xml:space="preserve">držím, jako když roste strom, a neudělám kol na </w:t>
      </w:r>
      <w:proofErr w:type="gramStart"/>
      <w:r w:rsidR="00D2789D" w:rsidRPr="00353CDF">
        <w:rPr>
          <w:rFonts w:cs="BookAntiqua"/>
          <w:sz w:val="24"/>
          <w:szCs w:val="24"/>
        </w:rPr>
        <w:t>této,nepromluvím</w:t>
      </w:r>
      <w:proofErr w:type="gramEnd"/>
      <w:r w:rsidR="00D2789D" w:rsidRPr="00353CDF">
        <w:rPr>
          <w:rFonts w:cs="BookAntiqua"/>
          <w:sz w:val="24"/>
          <w:szCs w:val="24"/>
        </w:rPr>
        <w:t>,; ach, Polano, bylo by slyšet, jak padá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hvězda.</w:t>
      </w:r>
      <w:r w:rsidR="00353CDF" w:rsidRPr="00353CDF">
        <w:rPr>
          <w:rFonts w:cs="BookAntiqua"/>
          <w:sz w:val="24"/>
          <w:szCs w:val="24"/>
        </w:rPr>
        <w:t xml:space="preserve"> </w:t>
      </w:r>
    </w:p>
    <w:p w:rsidR="00493A21" w:rsidRDefault="00493A21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</w:t>
      </w:r>
      <w:r w:rsidR="00D2789D" w:rsidRPr="00353CDF">
        <w:rPr>
          <w:rFonts w:cs="BookAntiqua"/>
          <w:sz w:val="24"/>
          <w:szCs w:val="24"/>
        </w:rPr>
        <w:t>Ale ne, k nám měsíc nesvítí, u nás nemrazí měsíc; svítí nad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černým lesem, a u nás je tma, taková tma, co dýchá; musíš po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tmě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šátrat rukama a najdeš ženu, spí – nespí, nevidíš ji a je jí tu plno, tiše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se ti směje a dělá ti místo; jaképak místo pro takového kolohnáta,</w:t>
      </w:r>
      <w:r w:rsidR="00531FD5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 xml:space="preserve">nevejdeš se, musíš se vtisknout mezi její paže; a ona ti šeptá do </w:t>
      </w:r>
      <w:proofErr w:type="gramStart"/>
      <w:r w:rsidR="00D2789D" w:rsidRPr="00353CDF">
        <w:rPr>
          <w:rFonts w:cs="BookAntiqua"/>
          <w:sz w:val="24"/>
          <w:szCs w:val="24"/>
        </w:rPr>
        <w:t>ucha,nevíš</w:t>
      </w:r>
      <w:proofErr w:type="gramEnd"/>
      <w:r w:rsidR="00D2789D" w:rsidRPr="00353CDF">
        <w:rPr>
          <w:rFonts w:cs="BookAntiqua"/>
          <w:sz w:val="24"/>
          <w:szCs w:val="24"/>
        </w:rPr>
        <w:t xml:space="preserve"> co – řeč je chladná, ale teplý je šepot a temný, hned je tu ještě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 xml:space="preserve">hustší tma, tak hustá </w:t>
      </w:r>
      <w:r w:rsidR="00353CDF">
        <w:rPr>
          <w:rFonts w:cs="BookAntiqua"/>
          <w:sz w:val="24"/>
          <w:szCs w:val="24"/>
        </w:rPr>
        <w:t>a těžká, že ji hmatáš, a je to ž</w:t>
      </w:r>
      <w:r w:rsidR="00D2789D" w:rsidRPr="00353CDF">
        <w:rPr>
          <w:rFonts w:cs="BookAntiqua"/>
          <w:sz w:val="24"/>
          <w:szCs w:val="24"/>
        </w:rPr>
        <w:t>ena, tu vlasy, tu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 xml:space="preserve">ramena, a dýchá, syká mezi zuby, dýchá ti temně do tváře – </w:t>
      </w:r>
      <w:proofErr w:type="spellStart"/>
      <w:r w:rsidR="00D2789D" w:rsidRPr="00353CDF">
        <w:rPr>
          <w:rFonts w:cs="BookAntiqua"/>
          <w:sz w:val="24"/>
          <w:szCs w:val="24"/>
        </w:rPr>
        <w:t>Ech,Polano</w:t>
      </w:r>
      <w:proofErr w:type="spellEnd"/>
      <w:r w:rsidR="00D2789D" w:rsidRPr="00353CDF">
        <w:rPr>
          <w:rFonts w:cs="BookAntiqua"/>
          <w:sz w:val="24"/>
          <w:szCs w:val="24"/>
        </w:rPr>
        <w:t xml:space="preserve">, vyhrkl </w:t>
      </w:r>
      <w:proofErr w:type="spell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r w:rsidR="00D2789D" w:rsidRPr="00353CDF">
        <w:rPr>
          <w:rFonts w:cs="BookAntiqua"/>
          <w:sz w:val="24"/>
          <w:szCs w:val="24"/>
        </w:rPr>
        <w:t>, ach ty!</w:t>
      </w:r>
    </w:p>
    <w:p w:rsidR="00493A21" w:rsidRDefault="00493A21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</w:t>
      </w:r>
      <w:r w:rsidR="00D2789D" w:rsidRPr="00353CDF">
        <w:rPr>
          <w:rFonts w:cs="BookAntiqua"/>
          <w:sz w:val="24"/>
          <w:szCs w:val="24"/>
        </w:rPr>
        <w:t>Tiše otvírá Juraj branku do dvora a chvěje se. Na zápraží sedí</w:t>
      </w:r>
      <w:r w:rsidR="00353CDF"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 xml:space="preserve">Polana v </w:t>
      </w:r>
      <w:r>
        <w:rPr>
          <w:rFonts w:cs="BookAntiqua"/>
          <w:sz w:val="24"/>
          <w:szCs w:val="24"/>
        </w:rPr>
        <w:t xml:space="preserve">měsíčním a čeká. </w:t>
      </w:r>
      <w:r w:rsidR="00A15B00">
        <w:rPr>
          <w:rFonts w:cs="BookAntiqua"/>
          <w:sz w:val="24"/>
          <w:szCs w:val="24"/>
        </w:rPr>
        <w:t xml:space="preserve">           </w:t>
      </w:r>
      <w:r>
        <w:rPr>
          <w:rFonts w:cs="BookAntiqua"/>
          <w:sz w:val="24"/>
          <w:szCs w:val="24"/>
        </w:rPr>
        <w:t>„</w:t>
      </w:r>
      <w:r w:rsidR="00D2789D" w:rsidRPr="00353CDF">
        <w:rPr>
          <w:rFonts w:cs="BookAntiqua"/>
          <w:sz w:val="24"/>
          <w:szCs w:val="24"/>
        </w:rPr>
        <w:t xml:space="preserve">Ty, Polano,” bručí </w:t>
      </w:r>
      <w:proofErr w:type="spell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r w:rsidR="00D2789D" w:rsidRPr="00353CDF">
        <w:rPr>
          <w:rFonts w:cs="BookAntiqua"/>
          <w:sz w:val="24"/>
          <w:szCs w:val="24"/>
        </w:rPr>
        <w:t xml:space="preserve"> a</w:t>
      </w:r>
      <w:r w:rsidR="00353CDF"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srdce mu klesá. “Proč nespíš?”</w:t>
      </w:r>
    </w:p>
    <w:p w:rsidR="00493A21" w:rsidRDefault="00493A21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</w:t>
      </w:r>
      <w:r w:rsidR="00353CDF"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Polana se zatřásla chladem. “Čekám na tebe. Chtěla jsem se tě</w:t>
      </w:r>
      <w:r w:rsidR="00353CDF"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 xml:space="preserve">zeptat – Loňského roku jsme dostali za pár koní sedm tisíc; tak co </w:t>
      </w:r>
      <w:proofErr w:type="gramStart"/>
      <w:r w:rsidR="00D2789D" w:rsidRPr="00353CDF">
        <w:rPr>
          <w:rFonts w:cs="BookAntiqua"/>
          <w:sz w:val="24"/>
          <w:szCs w:val="24"/>
        </w:rPr>
        <w:t>ty</w:t>
      </w:r>
      <w:proofErr w:type="gramEnd"/>
      <w:r w:rsidR="00D2789D" w:rsidRPr="00353CDF">
        <w:rPr>
          <w:rFonts w:cs="BookAntiqua"/>
          <w:sz w:val="24"/>
          <w:szCs w:val="24"/>
        </w:rPr>
        <w:t xml:space="preserve">– </w:t>
      </w:r>
      <w:proofErr w:type="gramStart"/>
      <w:r w:rsidR="00D2789D" w:rsidRPr="00353CDF">
        <w:rPr>
          <w:rFonts w:cs="BookAntiqua"/>
          <w:sz w:val="24"/>
          <w:szCs w:val="24"/>
        </w:rPr>
        <w:t>co</w:t>
      </w:r>
      <w:proofErr w:type="gramEnd"/>
      <w:r w:rsidR="00D2789D" w:rsidRPr="00353CDF">
        <w:rPr>
          <w:rFonts w:cs="BookAntiqua"/>
          <w:sz w:val="24"/>
          <w:szCs w:val="24"/>
        </w:rPr>
        <w:t xml:space="preserve"> myslíš –”</w:t>
      </w:r>
    </w:p>
    <w:p w:rsidR="00D2789D" w:rsidRPr="00353CDF" w:rsidRDefault="00493A21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„</w:t>
      </w:r>
      <w:r w:rsidR="00D2789D" w:rsidRPr="00353CDF">
        <w:rPr>
          <w:rFonts w:cs="BookAntiqua"/>
          <w:sz w:val="24"/>
          <w:szCs w:val="24"/>
        </w:rPr>
        <w:t xml:space="preserve">A – </w:t>
      </w:r>
      <w:proofErr w:type="spellStart"/>
      <w:r w:rsidR="00D2789D" w:rsidRPr="00353CDF">
        <w:rPr>
          <w:rFonts w:cs="BookAntiqua"/>
          <w:sz w:val="24"/>
          <w:szCs w:val="24"/>
        </w:rPr>
        <w:t>áno</w:t>
      </w:r>
      <w:proofErr w:type="spellEnd"/>
      <w:r w:rsidR="00D2789D" w:rsidRPr="00353CDF">
        <w:rPr>
          <w:rFonts w:cs="BookAntiqua"/>
          <w:sz w:val="24"/>
          <w:szCs w:val="24"/>
        </w:rPr>
        <w:t xml:space="preserve">,” míní </w:t>
      </w:r>
      <w:proofErr w:type="spell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r w:rsidR="00D2789D" w:rsidRPr="00353CDF">
        <w:rPr>
          <w:rFonts w:cs="BookAntiqua"/>
          <w:sz w:val="24"/>
          <w:szCs w:val="24"/>
        </w:rPr>
        <w:t xml:space="preserve"> váhavě. “Dobré je to, což, zítra si o tom</w:t>
      </w:r>
      <w:r w:rsidR="00353CDF"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povíme –”“Já chci teď,” praví Polana tvrdě. “Proto čekám. Já už nechci</w:t>
      </w:r>
    </w:p>
    <w:p w:rsidR="00493A21" w:rsidRDefault="00D2789D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 w:rsidRPr="00353CDF">
        <w:rPr>
          <w:rFonts w:cs="BookAntiqua"/>
          <w:sz w:val="24"/>
          <w:szCs w:val="24"/>
        </w:rPr>
        <w:t xml:space="preserve">sloužit kravám… robotit na poli… nu, nechci!”“Nebudeš,” povídá </w:t>
      </w:r>
      <w:proofErr w:type="spellStart"/>
      <w:r w:rsidRPr="00353CDF">
        <w:rPr>
          <w:rFonts w:cs="BookAntiqua"/>
          <w:sz w:val="24"/>
          <w:szCs w:val="24"/>
        </w:rPr>
        <w:t>Hordubal</w:t>
      </w:r>
      <w:proofErr w:type="spellEnd"/>
      <w:r w:rsidRPr="00353CDF">
        <w:rPr>
          <w:rFonts w:cs="BookAntiqua"/>
          <w:sz w:val="24"/>
          <w:szCs w:val="24"/>
        </w:rPr>
        <w:t xml:space="preserve"> a dívá se na její ruce, bílé ve světle</w:t>
      </w:r>
      <w:r w:rsidR="00353CDF" w:rsidRPr="00353CDF">
        <w:rPr>
          <w:rFonts w:cs="BookAntiqua"/>
          <w:sz w:val="24"/>
          <w:szCs w:val="24"/>
        </w:rPr>
        <w:t xml:space="preserve"> </w:t>
      </w:r>
      <w:r w:rsidRPr="00353CDF">
        <w:rPr>
          <w:rFonts w:cs="BookAntiqua"/>
          <w:sz w:val="24"/>
          <w:szCs w:val="24"/>
        </w:rPr>
        <w:t>měsíčním. “Teď jsem tu já, abych robil.”“A co Štěpán?”</w:t>
      </w:r>
    </w:p>
    <w:p w:rsidR="00493A21" w:rsidRDefault="00493A21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</w:t>
      </w:r>
      <w:r w:rsidR="00D2789D" w:rsidRPr="00353CDF">
        <w:rPr>
          <w:rFonts w:cs="BookAntiqua"/>
          <w:sz w:val="24"/>
          <w:szCs w:val="24"/>
        </w:rPr>
        <w:t xml:space="preserve">Juraj mlčí, </w:t>
      </w:r>
      <w:proofErr w:type="spellStart"/>
      <w:r w:rsidR="00D2789D" w:rsidRPr="00353CDF">
        <w:rPr>
          <w:rFonts w:cs="BookAntiqua"/>
          <w:sz w:val="24"/>
          <w:szCs w:val="24"/>
        </w:rPr>
        <w:t>zdychá</w:t>
      </w:r>
      <w:proofErr w:type="spellEnd"/>
      <w:r w:rsidR="00D2789D" w:rsidRPr="00353CDF">
        <w:rPr>
          <w:rFonts w:cs="BookAntiqua"/>
          <w:sz w:val="24"/>
          <w:szCs w:val="24"/>
        </w:rPr>
        <w:t xml:space="preserve">, proč zrovna teď o tom mluvit? </w:t>
      </w:r>
    </w:p>
    <w:p w:rsidR="00493A21" w:rsidRDefault="00493A21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„</w:t>
      </w:r>
      <w:r w:rsidR="00D2789D" w:rsidRPr="00353CDF">
        <w:rPr>
          <w:rFonts w:cs="BookAntiqua"/>
          <w:sz w:val="24"/>
          <w:szCs w:val="24"/>
        </w:rPr>
        <w:t>Nu,” bručí,“nebude tu dost práce pro dva.”</w:t>
      </w:r>
    </w:p>
    <w:p w:rsidR="00493A21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</w:t>
      </w:r>
      <w:r w:rsidR="00493A21">
        <w:rPr>
          <w:rFonts w:cs="BookAntiqua"/>
          <w:sz w:val="24"/>
          <w:szCs w:val="24"/>
        </w:rPr>
        <w:t>„</w:t>
      </w:r>
      <w:r w:rsidR="00D2789D" w:rsidRPr="00353CDF">
        <w:rPr>
          <w:rFonts w:cs="BookAntiqua"/>
          <w:sz w:val="24"/>
          <w:szCs w:val="24"/>
        </w:rPr>
        <w:t>A co koně?” namítá Polana rychle. “Musí být někdo u koní, a ty</w:t>
      </w:r>
      <w:r w:rsid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koním nero</w:t>
      </w:r>
      <w:r w:rsidR="00493A21">
        <w:rPr>
          <w:rFonts w:cs="BookAntiqua"/>
          <w:sz w:val="24"/>
          <w:szCs w:val="24"/>
        </w:rPr>
        <w:t xml:space="preserve">zumíš-“  </w:t>
      </w:r>
    </w:p>
    <w:p w:rsidR="00493A21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</w:t>
      </w:r>
      <w:r w:rsidR="00493A21">
        <w:rPr>
          <w:rFonts w:cs="BookAntiqua"/>
          <w:sz w:val="24"/>
          <w:szCs w:val="24"/>
        </w:rPr>
        <w:t xml:space="preserve"> „</w:t>
      </w:r>
      <w:proofErr w:type="gramStart"/>
      <w:r w:rsidR="00493A21">
        <w:rPr>
          <w:rFonts w:cs="BookAntiqua"/>
          <w:sz w:val="24"/>
          <w:szCs w:val="24"/>
        </w:rPr>
        <w:t>Pravda</w:t>
      </w:r>
      <w:proofErr w:type="gramEnd"/>
      <w:r w:rsidR="00D2789D" w:rsidRPr="00353CDF">
        <w:rPr>
          <w:rFonts w:cs="BookAntiqua"/>
          <w:sz w:val="24"/>
          <w:szCs w:val="24"/>
        </w:rPr>
        <w:t xml:space="preserve"> uhýbá </w:t>
      </w:r>
      <w:proofErr w:type="spellStart"/>
      <w:proofErr w:type="gram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proofErr w:type="gramEnd"/>
      <w:r w:rsidR="00D2789D" w:rsidRPr="00353CDF">
        <w:rPr>
          <w:rFonts w:cs="BookAntiqua"/>
          <w:sz w:val="24"/>
          <w:szCs w:val="24"/>
        </w:rPr>
        <w:t>. “A co, nějak bude.”</w:t>
      </w:r>
    </w:p>
    <w:p w:rsidR="00493A21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</w:t>
      </w:r>
      <w:r w:rsidR="00493A21">
        <w:rPr>
          <w:rFonts w:cs="BookAntiqua"/>
          <w:sz w:val="24"/>
          <w:szCs w:val="24"/>
        </w:rPr>
        <w:t>„</w:t>
      </w:r>
      <w:r w:rsidR="00D2789D" w:rsidRPr="00353CDF">
        <w:rPr>
          <w:rFonts w:cs="BookAntiqua"/>
          <w:sz w:val="24"/>
          <w:szCs w:val="24"/>
        </w:rPr>
        <w:t xml:space="preserve">Já to chci vědět,” naléhá Polana a zatíná pěsti. Ech ty, jaká </w:t>
      </w:r>
      <w:proofErr w:type="spellStart"/>
      <w:r w:rsidR="00D2789D" w:rsidRPr="00353CDF">
        <w:rPr>
          <w:rFonts w:cs="BookAntiqua"/>
          <w:sz w:val="24"/>
          <w:szCs w:val="24"/>
        </w:rPr>
        <w:t>jsiprudká</w:t>
      </w:r>
      <w:proofErr w:type="spellEnd"/>
      <w:r w:rsidR="00D2789D" w:rsidRPr="00353CDF">
        <w:rPr>
          <w:rFonts w:cs="BookAntiqua"/>
          <w:sz w:val="24"/>
          <w:szCs w:val="24"/>
        </w:rPr>
        <w:t>!“</w:t>
      </w:r>
    </w:p>
    <w:p w:rsidR="00493A21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</w:t>
      </w:r>
      <w:r w:rsidR="00493A21">
        <w:rPr>
          <w:rFonts w:cs="BookAntiqua"/>
          <w:sz w:val="24"/>
          <w:szCs w:val="24"/>
        </w:rPr>
        <w:t xml:space="preserve"> „</w:t>
      </w:r>
      <w:r w:rsidR="00D2789D" w:rsidRPr="00353CDF">
        <w:rPr>
          <w:rFonts w:cs="BookAntiqua"/>
          <w:sz w:val="24"/>
          <w:szCs w:val="24"/>
        </w:rPr>
        <w:t>Jak ty chceš, Polano, jak ty chceš,” slyší Juraj svůj vlastní hlas.“</w:t>
      </w:r>
    </w:p>
    <w:p w:rsidR="00493A21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</w:t>
      </w:r>
      <w:r w:rsidR="00493A21">
        <w:rPr>
          <w:rFonts w:cs="BookAntiqua"/>
          <w:sz w:val="24"/>
          <w:szCs w:val="24"/>
        </w:rPr>
        <w:t xml:space="preserve"> „</w:t>
      </w:r>
      <w:r w:rsidR="00D2789D" w:rsidRPr="00353CDF">
        <w:rPr>
          <w:rFonts w:cs="BookAntiqua"/>
          <w:sz w:val="24"/>
          <w:szCs w:val="24"/>
        </w:rPr>
        <w:t xml:space="preserve">Zůstane Štěpán, </w:t>
      </w:r>
      <w:r w:rsidR="00353CDF">
        <w:rPr>
          <w:rFonts w:cs="BookAntiqua"/>
          <w:sz w:val="24"/>
          <w:szCs w:val="24"/>
        </w:rPr>
        <w:t>d</w:t>
      </w:r>
      <w:r w:rsidR="00D2789D" w:rsidRPr="00353CDF">
        <w:rPr>
          <w:rFonts w:cs="BookAntiqua"/>
          <w:sz w:val="24"/>
          <w:szCs w:val="24"/>
        </w:rPr>
        <w:t>ušinko… Abys věděla, nesu peníze… Všechno ti</w:t>
      </w:r>
      <w:r w:rsidR="00353CDF" w:rsidRPr="00353CDF">
        <w:rPr>
          <w:rFonts w:cs="BookAntiqua"/>
          <w:sz w:val="24"/>
          <w:szCs w:val="24"/>
        </w:rPr>
        <w:t xml:space="preserve"> </w:t>
      </w:r>
      <w:r w:rsidR="00D2789D" w:rsidRPr="00353CDF">
        <w:rPr>
          <w:rFonts w:cs="BookAntiqua"/>
          <w:sz w:val="24"/>
          <w:szCs w:val="24"/>
        </w:rPr>
        <w:t>udělám.”</w:t>
      </w:r>
    </w:p>
    <w:p w:rsidR="0010255C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 </w:t>
      </w:r>
      <w:r w:rsidR="00493A21">
        <w:rPr>
          <w:rFonts w:cs="BookAntiqua"/>
          <w:sz w:val="24"/>
          <w:szCs w:val="24"/>
        </w:rPr>
        <w:t>„</w:t>
      </w:r>
      <w:r w:rsidR="00D2789D" w:rsidRPr="00353CDF">
        <w:rPr>
          <w:rFonts w:cs="BookAntiqua"/>
          <w:sz w:val="24"/>
          <w:szCs w:val="24"/>
        </w:rPr>
        <w:t xml:space="preserve">Štěpán </w:t>
      </w:r>
      <w:r w:rsidR="00493A21">
        <w:rPr>
          <w:rFonts w:cs="BookAntiqua"/>
          <w:sz w:val="24"/>
          <w:szCs w:val="24"/>
        </w:rPr>
        <w:t xml:space="preserve">rozumí koním,” slyší </w:t>
      </w:r>
      <w:proofErr w:type="spellStart"/>
      <w:r w:rsidR="00493A21">
        <w:rPr>
          <w:rFonts w:cs="BookAntiqua"/>
          <w:sz w:val="24"/>
          <w:szCs w:val="24"/>
        </w:rPr>
        <w:t>Hordubal</w:t>
      </w:r>
      <w:proofErr w:type="spellEnd"/>
      <w:r w:rsidR="00493A21">
        <w:rPr>
          <w:rFonts w:cs="BookAntiqua"/>
          <w:sz w:val="24"/>
          <w:szCs w:val="24"/>
        </w:rPr>
        <w:t>, „</w:t>
      </w:r>
      <w:r w:rsidR="00D2789D" w:rsidRPr="00353CDF">
        <w:rPr>
          <w:rFonts w:cs="BookAntiqua"/>
          <w:sz w:val="24"/>
          <w:szCs w:val="24"/>
        </w:rPr>
        <w:t xml:space="preserve">nenašel bys </w:t>
      </w:r>
      <w:proofErr w:type="spellStart"/>
      <w:proofErr w:type="gramStart"/>
      <w:r w:rsidR="00D2789D" w:rsidRPr="00353CDF">
        <w:rPr>
          <w:rFonts w:cs="BookAntiqua"/>
          <w:sz w:val="24"/>
          <w:szCs w:val="24"/>
        </w:rPr>
        <w:t>takového</w:t>
      </w:r>
      <w:r w:rsidR="00493A21">
        <w:rPr>
          <w:rFonts w:cs="BookAntiqua"/>
          <w:sz w:val="24"/>
          <w:szCs w:val="24"/>
        </w:rPr>
        <w:t>“</w:t>
      </w:r>
      <w:r w:rsidR="00D2789D" w:rsidRPr="00353CDF">
        <w:rPr>
          <w:rFonts w:cs="BookAntiqua"/>
          <w:sz w:val="24"/>
          <w:szCs w:val="24"/>
        </w:rPr>
        <w:t>.</w:t>
      </w:r>
      <w:r w:rsidR="00493A21">
        <w:rPr>
          <w:rFonts w:cs="BookAntiqua"/>
          <w:sz w:val="24"/>
          <w:szCs w:val="24"/>
        </w:rPr>
        <w:t>Pět</w:t>
      </w:r>
      <w:proofErr w:type="spellEnd"/>
      <w:proofErr w:type="gramEnd"/>
      <w:r w:rsidR="00493A21">
        <w:rPr>
          <w:rFonts w:cs="BookAntiqua"/>
          <w:sz w:val="24"/>
          <w:szCs w:val="24"/>
        </w:rPr>
        <w:t xml:space="preserve"> let tu slouží –</w:t>
      </w:r>
      <w:r w:rsidR="00D2789D" w:rsidRPr="00353CDF">
        <w:rPr>
          <w:rFonts w:cs="BookAntiqua"/>
          <w:sz w:val="24"/>
          <w:szCs w:val="24"/>
        </w:rPr>
        <w:t xml:space="preserve"> Polana vstává, divná a bledá v světle měsíčním.“Dobrou noc. Jdi tiše, Hafie spí.”“</w:t>
      </w:r>
    </w:p>
    <w:p w:rsidR="00D2789D" w:rsidRPr="00353CDF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  „</w:t>
      </w:r>
      <w:r w:rsidR="00D2789D" w:rsidRPr="00353CDF">
        <w:rPr>
          <w:rFonts w:cs="BookAntiqua"/>
          <w:sz w:val="24"/>
          <w:szCs w:val="24"/>
        </w:rPr>
        <w:t xml:space="preserve">Co – co ty – kam jdeš?” udivil se </w:t>
      </w:r>
      <w:proofErr w:type="spell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r w:rsidR="00D2789D" w:rsidRPr="00353CDF">
        <w:rPr>
          <w:rFonts w:cs="BookAntiqua"/>
          <w:sz w:val="24"/>
          <w:szCs w:val="24"/>
        </w:rPr>
        <w:t>.</w:t>
      </w:r>
    </w:p>
    <w:p w:rsidR="0010255C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  <w:r>
        <w:rPr>
          <w:rFonts w:cs="BookAntiqua"/>
          <w:sz w:val="24"/>
          <w:szCs w:val="24"/>
        </w:rPr>
        <w:t xml:space="preserve">       „</w:t>
      </w:r>
      <w:r w:rsidR="00D2789D" w:rsidRPr="00353CDF">
        <w:rPr>
          <w:rFonts w:cs="BookAntiqua"/>
          <w:sz w:val="24"/>
          <w:szCs w:val="24"/>
        </w:rPr>
        <w:t xml:space="preserve">Na půdu </w:t>
      </w:r>
      <w:proofErr w:type="spellStart"/>
      <w:r w:rsidR="00D2789D" w:rsidRPr="00353CDF">
        <w:rPr>
          <w:rFonts w:cs="BookAntiqua"/>
          <w:sz w:val="24"/>
          <w:szCs w:val="24"/>
        </w:rPr>
        <w:t>spat</w:t>
      </w:r>
      <w:proofErr w:type="spellEnd"/>
      <w:r w:rsidR="00D2789D" w:rsidRPr="00353CDF">
        <w:rPr>
          <w:rFonts w:cs="BookAntiqua"/>
          <w:sz w:val="24"/>
          <w:szCs w:val="24"/>
        </w:rPr>
        <w:t xml:space="preserve">. Ty spíš v jizbě, ty jsi – gazda.” Něco </w:t>
      </w:r>
      <w:proofErr w:type="gramStart"/>
      <w:r w:rsidR="00D2789D" w:rsidRPr="00353CDF">
        <w:rPr>
          <w:rFonts w:cs="BookAntiqua"/>
          <w:sz w:val="24"/>
          <w:szCs w:val="24"/>
        </w:rPr>
        <w:t>tvrdého,n</w:t>
      </w:r>
      <w:r>
        <w:rPr>
          <w:rFonts w:cs="BookAntiqua"/>
          <w:sz w:val="24"/>
          <w:szCs w:val="24"/>
        </w:rPr>
        <w:t>ěco</w:t>
      </w:r>
      <w:proofErr w:type="gramEnd"/>
      <w:r>
        <w:rPr>
          <w:rFonts w:cs="BookAntiqua"/>
          <w:sz w:val="24"/>
          <w:szCs w:val="24"/>
        </w:rPr>
        <w:t xml:space="preserve"> zlého je v </w:t>
      </w:r>
      <w:proofErr w:type="spellStart"/>
      <w:r>
        <w:rPr>
          <w:rFonts w:cs="BookAntiqua"/>
          <w:sz w:val="24"/>
          <w:szCs w:val="24"/>
        </w:rPr>
        <w:t>Polanině</w:t>
      </w:r>
      <w:proofErr w:type="spellEnd"/>
      <w:r>
        <w:rPr>
          <w:rFonts w:cs="BookAntiqua"/>
          <w:sz w:val="24"/>
          <w:szCs w:val="24"/>
        </w:rPr>
        <w:t xml:space="preserve"> tváři. „</w:t>
      </w:r>
      <w:r w:rsidR="00D2789D" w:rsidRPr="00353CDF">
        <w:rPr>
          <w:rFonts w:cs="BookAntiqua"/>
          <w:sz w:val="24"/>
          <w:szCs w:val="24"/>
        </w:rPr>
        <w:t xml:space="preserve">Štěpán – spí v konírně.”Bez hnutí sedí </w:t>
      </w:r>
      <w:proofErr w:type="spellStart"/>
      <w:r w:rsidR="00D2789D" w:rsidRPr="00353CDF">
        <w:rPr>
          <w:rFonts w:cs="BookAntiqua"/>
          <w:sz w:val="24"/>
          <w:szCs w:val="24"/>
        </w:rPr>
        <w:t>Hordubal</w:t>
      </w:r>
      <w:proofErr w:type="spellEnd"/>
      <w:r w:rsidR="00D2789D" w:rsidRPr="00353CDF">
        <w:rPr>
          <w:rFonts w:cs="BookAntiqua"/>
          <w:sz w:val="24"/>
          <w:szCs w:val="24"/>
        </w:rPr>
        <w:t xml:space="preserve"> na zápraží a zírá do měsíční noci</w:t>
      </w:r>
      <w:r w:rsidR="00353CDF" w:rsidRPr="00353CDF">
        <w:rPr>
          <w:rFonts w:cs="BookAntiqua"/>
          <w:sz w:val="24"/>
          <w:szCs w:val="24"/>
        </w:rPr>
        <w:t>….</w:t>
      </w:r>
      <w:r w:rsidR="00D2789D" w:rsidRPr="00353CDF">
        <w:rPr>
          <w:rFonts w:cs="BookAntiqua"/>
          <w:sz w:val="24"/>
          <w:szCs w:val="24"/>
        </w:rPr>
        <w:t xml:space="preserve"> </w:t>
      </w:r>
    </w:p>
    <w:p w:rsidR="00A15B00" w:rsidRDefault="00A15B00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</w:p>
    <w:p w:rsidR="0010255C" w:rsidRDefault="0010255C" w:rsidP="00A15B00">
      <w:pPr>
        <w:autoSpaceDE w:val="0"/>
        <w:autoSpaceDN w:val="0"/>
        <w:adjustRightInd w:val="0"/>
        <w:spacing w:after="0" w:line="240" w:lineRule="auto"/>
        <w:jc w:val="both"/>
        <w:rPr>
          <w:rFonts w:cs="BookAntiqua"/>
          <w:sz w:val="24"/>
          <w:szCs w:val="24"/>
        </w:rPr>
      </w:pPr>
    </w:p>
    <w:p w:rsidR="00A15B00" w:rsidRDefault="0010255C" w:rsidP="00353CDF">
      <w:pPr>
        <w:autoSpaceDE w:val="0"/>
        <w:autoSpaceDN w:val="0"/>
        <w:adjustRightInd w:val="0"/>
        <w:spacing w:after="0" w:line="240" w:lineRule="auto"/>
        <w:rPr>
          <w:rFonts w:cs="BookAntiqua"/>
          <w:b/>
          <w:sz w:val="24"/>
          <w:szCs w:val="24"/>
          <w:u w:val="single"/>
        </w:rPr>
      </w:pPr>
      <w:r w:rsidRPr="0010255C">
        <w:rPr>
          <w:rFonts w:cs="BookAntiqua"/>
          <w:b/>
          <w:sz w:val="24"/>
          <w:szCs w:val="24"/>
          <w:u w:val="single"/>
        </w:rPr>
        <w:t xml:space="preserve">Úkoly k ukázce </w:t>
      </w:r>
      <w:proofErr w:type="gramStart"/>
      <w:r w:rsidR="00E61169">
        <w:rPr>
          <w:rFonts w:cs="BookAntiqua"/>
          <w:b/>
          <w:sz w:val="24"/>
          <w:szCs w:val="24"/>
          <w:u w:val="single"/>
        </w:rPr>
        <w:t>č.2:</w:t>
      </w:r>
      <w:proofErr w:type="gramEnd"/>
    </w:p>
    <w:p w:rsidR="0010255C" w:rsidRDefault="0010255C" w:rsidP="0010255C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10255C" w:rsidRPr="00137998" w:rsidRDefault="0010255C" w:rsidP="0010255C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137998">
        <w:rPr>
          <w:b/>
          <w:sz w:val="24"/>
          <w:szCs w:val="24"/>
        </w:rPr>
        <w:t>Ze kterého Čapkova díla je ukázka?</w:t>
      </w:r>
    </w:p>
    <w:p w:rsidR="0010255C" w:rsidRPr="00137998" w:rsidRDefault="0010255C" w:rsidP="0010255C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137998">
        <w:rPr>
          <w:b/>
          <w:sz w:val="24"/>
          <w:szCs w:val="24"/>
        </w:rPr>
        <w:t>Vyjmenujte hlavní hrdiny příběhu, proveďte jejich stručnou charakteristiku.</w:t>
      </w:r>
    </w:p>
    <w:p w:rsidR="0010255C" w:rsidRPr="00137998" w:rsidRDefault="0010255C" w:rsidP="0010255C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137998">
        <w:rPr>
          <w:b/>
          <w:sz w:val="24"/>
          <w:szCs w:val="24"/>
        </w:rPr>
        <w:t>Dílo je součástí tzv.</w:t>
      </w:r>
      <w:r w:rsidR="00EF32D7">
        <w:rPr>
          <w:b/>
          <w:sz w:val="24"/>
          <w:szCs w:val="24"/>
        </w:rPr>
        <w:t xml:space="preserve"> </w:t>
      </w:r>
      <w:r w:rsidRPr="00137998">
        <w:rPr>
          <w:b/>
          <w:sz w:val="24"/>
          <w:szCs w:val="24"/>
        </w:rPr>
        <w:t>noetické trilogie. Uveďte další názvy zbývajících částí.</w:t>
      </w:r>
    </w:p>
    <w:p w:rsidR="0010255C" w:rsidRPr="00137998" w:rsidRDefault="0010255C" w:rsidP="0010255C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137998">
        <w:rPr>
          <w:b/>
          <w:sz w:val="24"/>
          <w:szCs w:val="24"/>
        </w:rPr>
        <w:t>Co je noetika? Jakou společná filozofie trilogii spojuje? Vysvětlete její podstatu.</w:t>
      </w:r>
    </w:p>
    <w:p w:rsidR="0010255C" w:rsidRDefault="0010255C" w:rsidP="0010255C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137998">
        <w:rPr>
          <w:b/>
          <w:sz w:val="24"/>
          <w:szCs w:val="24"/>
        </w:rPr>
        <w:t>Jakou funkci hraje vnitřní monolog (</w:t>
      </w:r>
      <w:proofErr w:type="spellStart"/>
      <w:proofErr w:type="gramStart"/>
      <w:r w:rsidRPr="00137998">
        <w:rPr>
          <w:b/>
          <w:sz w:val="24"/>
          <w:szCs w:val="24"/>
        </w:rPr>
        <w:t>tzv.samomluva</w:t>
      </w:r>
      <w:proofErr w:type="spellEnd"/>
      <w:proofErr w:type="gramEnd"/>
      <w:r w:rsidRPr="00137998">
        <w:rPr>
          <w:b/>
          <w:sz w:val="24"/>
          <w:szCs w:val="24"/>
        </w:rPr>
        <w:t xml:space="preserve">) </w:t>
      </w:r>
      <w:proofErr w:type="spellStart"/>
      <w:r w:rsidRPr="00137998">
        <w:rPr>
          <w:b/>
          <w:sz w:val="24"/>
          <w:szCs w:val="24"/>
        </w:rPr>
        <w:t>J.Hordubala</w:t>
      </w:r>
      <w:proofErr w:type="spellEnd"/>
      <w:r w:rsidRPr="00137998">
        <w:rPr>
          <w:b/>
          <w:sz w:val="24"/>
          <w:szCs w:val="24"/>
        </w:rPr>
        <w:t>? V textu vnitřní monolog vyhledejte.</w:t>
      </w:r>
    </w:p>
    <w:p w:rsidR="00E61169" w:rsidRDefault="00E61169" w:rsidP="00E61169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E61169" w:rsidRDefault="00E61169" w:rsidP="00E61169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E61169" w:rsidRPr="00E61169" w:rsidRDefault="00E61169" w:rsidP="00E61169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A15B00" w:rsidRPr="00137998" w:rsidRDefault="00A15B00" w:rsidP="00A15B00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15B00" w:rsidRPr="00E61169" w:rsidRDefault="00A15B00" w:rsidP="00A15B00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A15B00">
        <w:rPr>
          <w:b/>
          <w:sz w:val="24"/>
          <w:szCs w:val="24"/>
          <w:u w:val="single"/>
        </w:rPr>
        <w:lastRenderedPageBreak/>
        <w:t xml:space="preserve">Ukázka </w:t>
      </w:r>
      <w:proofErr w:type="gramStart"/>
      <w:r w:rsidRPr="00A15B00">
        <w:rPr>
          <w:b/>
          <w:sz w:val="24"/>
          <w:szCs w:val="24"/>
          <w:u w:val="single"/>
        </w:rPr>
        <w:t>č.3:</w:t>
      </w:r>
      <w:proofErr w:type="gramEnd"/>
    </w:p>
    <w:p w:rsid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15B00" w:rsidRP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5B00">
        <w:rPr>
          <w:sz w:val="24"/>
          <w:szCs w:val="24"/>
        </w:rPr>
        <w:t xml:space="preserve">ŽENSKÝ HLAS V AMPLIÓNU: Slyšte, slyšte, slyšte! Voláme k ampliónu celý svět! Voláme lidi! Nepřátelská letadla napadla dnes ráno vesnici </w:t>
      </w:r>
      <w:proofErr w:type="spellStart"/>
      <w:r w:rsidRPr="00A15B00">
        <w:rPr>
          <w:sz w:val="24"/>
          <w:szCs w:val="24"/>
        </w:rPr>
        <w:t>Borgo</w:t>
      </w:r>
      <w:proofErr w:type="spellEnd"/>
      <w:r w:rsidRPr="00A15B00">
        <w:rPr>
          <w:sz w:val="24"/>
          <w:szCs w:val="24"/>
        </w:rPr>
        <w:t xml:space="preserve"> a svrhla pumy na obecnou školu. </w:t>
      </w:r>
      <w:proofErr w:type="gramStart"/>
      <w:r w:rsidRPr="00A15B00">
        <w:rPr>
          <w:sz w:val="24"/>
          <w:szCs w:val="24"/>
        </w:rPr>
        <w:t>Do</w:t>
      </w:r>
      <w:proofErr w:type="gramEnd"/>
      <w:r w:rsidRPr="00A15B00">
        <w:rPr>
          <w:sz w:val="24"/>
          <w:szCs w:val="24"/>
        </w:rPr>
        <w:t xml:space="preserve"> </w:t>
      </w:r>
    </w:p>
    <w:p w:rsidR="00A15B00" w:rsidRP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5B00">
        <w:rPr>
          <w:sz w:val="24"/>
          <w:szCs w:val="24"/>
        </w:rPr>
        <w:t xml:space="preserve">prchajících dětí střílela ze strojních pušek. Osmdesát dětí bylo raněno. Devatenáct dětí postříleno. Třicet pět dětí bylo </w:t>
      </w:r>
      <w:r>
        <w:rPr>
          <w:sz w:val="24"/>
          <w:szCs w:val="24"/>
        </w:rPr>
        <w:t xml:space="preserve">výbuchem… roztrháno.  </w:t>
      </w:r>
    </w:p>
    <w:p w:rsidR="00A15B00" w:rsidRP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5B00">
        <w:rPr>
          <w:sz w:val="24"/>
          <w:szCs w:val="24"/>
        </w:rPr>
        <w:t xml:space="preserve">MATKA: Co říkáš? Děti? Copak někdo zabíjí děti? </w:t>
      </w:r>
    </w:p>
    <w:p w:rsidR="00A15B00" w:rsidRP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5B00">
        <w:rPr>
          <w:sz w:val="24"/>
          <w:szCs w:val="24"/>
        </w:rPr>
        <w:t>TONI (hledá na mapě): Kde to je… kde to je…</w:t>
      </w:r>
    </w:p>
    <w:p w:rsidR="00A15B00" w:rsidRP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5B00">
        <w:rPr>
          <w:sz w:val="24"/>
          <w:szCs w:val="24"/>
        </w:rPr>
        <w:t xml:space="preserve">MATKA (stojí jako zkamenělá): Děti! Malé, usmrkané děti! </w:t>
      </w:r>
    </w:p>
    <w:p w:rsidR="00A15B00" w:rsidRP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5B00">
        <w:rPr>
          <w:sz w:val="24"/>
          <w:szCs w:val="24"/>
        </w:rPr>
        <w:t xml:space="preserve">(Ticho.) </w:t>
      </w:r>
    </w:p>
    <w:p w:rsidR="00A15B00" w:rsidRP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5B00">
        <w:rPr>
          <w:sz w:val="24"/>
          <w:szCs w:val="24"/>
        </w:rPr>
        <w:t xml:space="preserve">MATKA (strhne ze stěny pušku a podává ji oběma rukama </w:t>
      </w:r>
      <w:proofErr w:type="spellStart"/>
      <w:r w:rsidRPr="00A15B00">
        <w:rPr>
          <w:sz w:val="24"/>
          <w:szCs w:val="24"/>
        </w:rPr>
        <w:t>Tonimu</w:t>
      </w:r>
      <w:proofErr w:type="spellEnd"/>
      <w:r w:rsidRPr="00A15B00">
        <w:rPr>
          <w:sz w:val="24"/>
          <w:szCs w:val="24"/>
        </w:rPr>
        <w:t xml:space="preserve">. </w:t>
      </w:r>
    </w:p>
    <w:p w:rsid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5B00">
        <w:rPr>
          <w:sz w:val="24"/>
          <w:szCs w:val="24"/>
        </w:rPr>
        <w:t>S velkým gestem): Jdi!</w:t>
      </w:r>
    </w:p>
    <w:p w:rsid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E61169" w:rsidRPr="00137998" w:rsidRDefault="00A15B00" w:rsidP="00A15B00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137998">
        <w:rPr>
          <w:b/>
          <w:sz w:val="24"/>
          <w:szCs w:val="24"/>
          <w:u w:val="single"/>
        </w:rPr>
        <w:t xml:space="preserve">Otázky k ukázce </w:t>
      </w:r>
      <w:proofErr w:type="gramStart"/>
      <w:r w:rsidRPr="00137998">
        <w:rPr>
          <w:b/>
          <w:sz w:val="24"/>
          <w:szCs w:val="24"/>
          <w:u w:val="single"/>
        </w:rPr>
        <w:t>č.3:</w:t>
      </w:r>
      <w:proofErr w:type="gramEnd"/>
    </w:p>
    <w:p w:rsidR="00A15B00" w:rsidRDefault="00A15B00" w:rsidP="00A15B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15B00" w:rsidRPr="00E61169" w:rsidRDefault="00A15B00" w:rsidP="00A15B00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61169">
        <w:rPr>
          <w:b/>
          <w:sz w:val="24"/>
          <w:szCs w:val="24"/>
        </w:rPr>
        <w:t>Z jakého díla je ukázka? Určete, z jaké konkrétní části díla.</w:t>
      </w:r>
    </w:p>
    <w:p w:rsidR="00A15B00" w:rsidRPr="00E61169" w:rsidRDefault="00A15B00" w:rsidP="00A15B00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61169">
        <w:rPr>
          <w:b/>
          <w:sz w:val="24"/>
          <w:szCs w:val="24"/>
        </w:rPr>
        <w:t>Určete žánr.</w:t>
      </w:r>
    </w:p>
    <w:p w:rsidR="00A15B00" w:rsidRPr="00E61169" w:rsidRDefault="00137998" w:rsidP="00A15B00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61169">
        <w:rPr>
          <w:b/>
          <w:sz w:val="24"/>
          <w:szCs w:val="24"/>
        </w:rPr>
        <w:t xml:space="preserve">Z příběhu nepoznáme, na jakou konkrétní událost autor reaguje, ale můžeme si ji domyslet na základě znalostí o době, kdy bylo dílo napsáno (rok </w:t>
      </w:r>
      <w:proofErr w:type="gramStart"/>
      <w:r w:rsidRPr="00E61169">
        <w:rPr>
          <w:b/>
          <w:sz w:val="24"/>
          <w:szCs w:val="24"/>
        </w:rPr>
        <w:t>1938 ). Dle</w:t>
      </w:r>
      <w:proofErr w:type="gramEnd"/>
      <w:r w:rsidRPr="00E61169">
        <w:rPr>
          <w:b/>
          <w:sz w:val="24"/>
          <w:szCs w:val="24"/>
        </w:rPr>
        <w:t xml:space="preserve"> uměleckého díla na obráz</w:t>
      </w:r>
      <w:r w:rsidR="00EF32D7">
        <w:rPr>
          <w:b/>
          <w:sz w:val="24"/>
          <w:szCs w:val="24"/>
        </w:rPr>
        <w:t>ku poznejte, o kterou událost</w:t>
      </w:r>
      <w:r w:rsidRPr="00E61169">
        <w:rPr>
          <w:b/>
          <w:sz w:val="24"/>
          <w:szCs w:val="24"/>
        </w:rPr>
        <w:t xml:space="preserve"> se jedná.</w:t>
      </w:r>
      <w:r w:rsidR="00EF32D7">
        <w:rPr>
          <w:b/>
          <w:sz w:val="24"/>
          <w:szCs w:val="24"/>
        </w:rPr>
        <w:t xml:space="preserve"> </w:t>
      </w:r>
      <w:r w:rsidRPr="00E61169">
        <w:rPr>
          <w:b/>
          <w:sz w:val="24"/>
          <w:szCs w:val="24"/>
        </w:rPr>
        <w:t>Jak se obraz nazývá? Kdo jej namaloval?</w:t>
      </w:r>
      <w:r w:rsidR="00E61169">
        <w:rPr>
          <w:b/>
          <w:sz w:val="24"/>
          <w:szCs w:val="24"/>
        </w:rPr>
        <w:t xml:space="preserve"> Vezměte si na pomoc internet.</w:t>
      </w:r>
    </w:p>
    <w:p w:rsidR="00137998" w:rsidRPr="00E61169" w:rsidRDefault="00137998" w:rsidP="00137998">
      <w:pPr>
        <w:pStyle w:val="Odstavecseseznamem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137998" w:rsidRPr="00E61169" w:rsidRDefault="00137998" w:rsidP="00137998">
      <w:pPr>
        <w:pStyle w:val="Odstavecseseznamem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A15B00" w:rsidRPr="00E61169" w:rsidRDefault="00137998" w:rsidP="00A15B00">
      <w:pPr>
        <w:autoSpaceDE w:val="0"/>
        <w:autoSpaceDN w:val="0"/>
        <w:adjustRightInd w:val="0"/>
        <w:spacing w:after="0" w:line="240" w:lineRule="auto"/>
        <w:rPr>
          <w:b/>
          <w:noProof/>
          <w:lang w:eastAsia="cs-CZ"/>
        </w:rPr>
      </w:pPr>
      <w:r w:rsidRPr="00E61169">
        <w:rPr>
          <w:b/>
          <w:noProof/>
          <w:lang w:eastAsia="cs-CZ"/>
        </w:rPr>
        <w:t xml:space="preserve">     </w:t>
      </w:r>
      <w:r w:rsidR="00E61169" w:rsidRPr="00E61169">
        <w:rPr>
          <w:b/>
          <w:noProof/>
          <w:lang w:eastAsia="cs-CZ"/>
        </w:rPr>
        <w:t xml:space="preserve">       </w:t>
      </w:r>
      <w:r w:rsidRPr="00E61169">
        <w:rPr>
          <w:b/>
          <w:noProof/>
          <w:lang w:eastAsia="cs-CZ"/>
        </w:rPr>
        <w:t xml:space="preserve"> </w:t>
      </w:r>
      <w:r w:rsidR="00EF32D7">
        <w:rPr>
          <w:b/>
          <w:noProof/>
          <w:lang w:eastAsia="cs-CZ"/>
        </w:rPr>
        <w:drawing>
          <wp:inline distT="0" distB="0" distL="0" distR="0">
            <wp:extent cx="3009900" cy="1590675"/>
            <wp:effectExtent l="19050" t="0" r="0" b="0"/>
            <wp:docPr id="3" name="Obrázek 2" descr="guernica de pablo picas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ernica de pablo picass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621" cy="15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998" w:rsidRPr="00E61169" w:rsidRDefault="00137998" w:rsidP="00A15B00">
      <w:pPr>
        <w:autoSpaceDE w:val="0"/>
        <w:autoSpaceDN w:val="0"/>
        <w:adjustRightInd w:val="0"/>
        <w:spacing w:after="0" w:line="240" w:lineRule="auto"/>
        <w:rPr>
          <w:b/>
          <w:noProof/>
          <w:lang w:eastAsia="cs-CZ"/>
        </w:rPr>
      </w:pPr>
    </w:p>
    <w:p w:rsidR="00137998" w:rsidRPr="00E61169" w:rsidRDefault="00137998" w:rsidP="00A15B00">
      <w:pPr>
        <w:autoSpaceDE w:val="0"/>
        <w:autoSpaceDN w:val="0"/>
        <w:adjustRightInd w:val="0"/>
        <w:spacing w:after="0" w:line="240" w:lineRule="auto"/>
        <w:rPr>
          <w:b/>
          <w:noProof/>
          <w:lang w:eastAsia="cs-CZ"/>
        </w:rPr>
      </w:pPr>
    </w:p>
    <w:p w:rsidR="00137998" w:rsidRPr="00E61169" w:rsidRDefault="00137998" w:rsidP="00137998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61169">
        <w:rPr>
          <w:b/>
          <w:sz w:val="24"/>
          <w:szCs w:val="24"/>
        </w:rPr>
        <w:t xml:space="preserve">Na základě znalosti celé hry zkuste charakterizovat změnu postoje hlavní hrdinky vůči válce. Zkuste vysvětlit obecný spor mezi „mužským“ a „ženským“ </w:t>
      </w:r>
      <w:r w:rsidR="00E61169" w:rsidRPr="00E61169">
        <w:rPr>
          <w:b/>
          <w:sz w:val="24"/>
          <w:szCs w:val="24"/>
        </w:rPr>
        <w:t>principem v životě člověka.</w:t>
      </w:r>
    </w:p>
    <w:p w:rsidR="00137998" w:rsidRDefault="00E61169" w:rsidP="00137998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E61169">
        <w:rPr>
          <w:b/>
          <w:sz w:val="24"/>
          <w:szCs w:val="24"/>
        </w:rPr>
        <w:t>Před čím autor v díle varuje? V čem spočívá jeho aktuálnost?</w:t>
      </w:r>
    </w:p>
    <w:p w:rsidR="00E61169" w:rsidRDefault="00E61169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E61169" w:rsidRDefault="00E61169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0E504E" w:rsidRDefault="000E504E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0E504E" w:rsidRDefault="000E504E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0E504E" w:rsidRDefault="000E504E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0E504E" w:rsidRDefault="000E504E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0E504E" w:rsidRDefault="000E504E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0E504E" w:rsidRDefault="000E504E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0E504E" w:rsidRDefault="000E504E" w:rsidP="00E61169">
      <w:pPr>
        <w:autoSpaceDE w:val="0"/>
        <w:autoSpaceDN w:val="0"/>
        <w:adjustRightInd w:val="0"/>
        <w:spacing w:after="0" w:line="240" w:lineRule="auto"/>
        <w:ind w:left="360"/>
        <w:rPr>
          <w:b/>
          <w:sz w:val="24"/>
          <w:szCs w:val="24"/>
        </w:rPr>
      </w:pPr>
    </w:p>
    <w:p w:rsidR="00E61169" w:rsidRPr="00E61169" w:rsidRDefault="00E61169" w:rsidP="00196CD1">
      <w:pPr>
        <w:autoSpaceDE w:val="0"/>
        <w:autoSpaceDN w:val="0"/>
        <w:adjustRightInd w:val="0"/>
        <w:spacing w:after="0" w:line="240" w:lineRule="auto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Materiál je určen k interaktivní výuce.</w:t>
      </w:r>
    </w:p>
    <w:p w:rsidR="00EE63DF" w:rsidRPr="000E504E" w:rsidRDefault="00EE63DF" w:rsidP="000E504E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u w:val="single"/>
        </w:rPr>
      </w:pPr>
      <w:r w:rsidRPr="000E504E">
        <w:rPr>
          <w:b/>
          <w:sz w:val="24"/>
          <w:szCs w:val="24"/>
          <w:u w:val="single"/>
        </w:rPr>
        <w:br w:type="page"/>
      </w:r>
      <w:r w:rsidRPr="000E504E">
        <w:rPr>
          <w:b/>
          <w:bCs/>
          <w:sz w:val="28"/>
          <w:szCs w:val="28"/>
        </w:rPr>
        <w:lastRenderedPageBreak/>
        <w:t>CITACE</w:t>
      </w:r>
    </w:p>
    <w:p w:rsidR="00EE63DF" w:rsidRPr="00E61169" w:rsidRDefault="00EE63DF" w:rsidP="00EE63DF">
      <w:pPr>
        <w:spacing w:before="120" w:after="120"/>
        <w:rPr>
          <w:sz w:val="24"/>
          <w:szCs w:val="24"/>
        </w:rPr>
      </w:pPr>
    </w:p>
    <w:p w:rsidR="002E6FF8" w:rsidRPr="000E504E" w:rsidRDefault="00B91F01" w:rsidP="002E6FF8">
      <w:pPr>
        <w:spacing w:before="120" w:after="120"/>
        <w:rPr>
          <w:b/>
          <w:sz w:val="24"/>
          <w:szCs w:val="24"/>
        </w:rPr>
      </w:pPr>
      <w:r w:rsidRPr="000E504E">
        <w:rPr>
          <w:b/>
          <w:sz w:val="24"/>
          <w:szCs w:val="24"/>
        </w:rPr>
        <w:t>Ukázka č.</w:t>
      </w:r>
      <w:r w:rsidR="00531FD5">
        <w:rPr>
          <w:b/>
          <w:sz w:val="24"/>
          <w:szCs w:val="24"/>
        </w:rPr>
        <w:t xml:space="preserve"> </w:t>
      </w:r>
      <w:r w:rsidRPr="000E504E">
        <w:rPr>
          <w:b/>
          <w:sz w:val="24"/>
          <w:szCs w:val="24"/>
        </w:rPr>
        <w:t xml:space="preserve">1: </w:t>
      </w:r>
    </w:p>
    <w:p w:rsidR="00EE63DF" w:rsidRPr="00E61169" w:rsidRDefault="00A74BF2" w:rsidP="002E6FF8">
      <w:pPr>
        <w:spacing w:before="120" w:after="120"/>
        <w:rPr>
          <w:sz w:val="24"/>
          <w:szCs w:val="24"/>
        </w:rPr>
      </w:pPr>
      <w:hyperlink r:id="rId8" w:history="1">
        <w:r w:rsidR="00B91F01" w:rsidRPr="00E61169">
          <w:rPr>
            <w:rStyle w:val="Hypertextovodkaz"/>
            <w:sz w:val="24"/>
            <w:szCs w:val="24"/>
          </w:rPr>
          <w:t>http://knihovnalubna.wz.cz/Povinn%C3%A1%20%C4%8Detba/rur.pdf</w:t>
        </w:r>
      </w:hyperlink>
    </w:p>
    <w:p w:rsidR="00C56DDF" w:rsidRDefault="00E61169" w:rsidP="00E61169">
      <w:pPr>
        <w:spacing w:before="120" w:after="120"/>
        <w:rPr>
          <w:b/>
          <w:sz w:val="24"/>
          <w:szCs w:val="24"/>
        </w:rPr>
      </w:pPr>
      <w:r w:rsidRPr="000E504E">
        <w:rPr>
          <w:b/>
          <w:sz w:val="24"/>
          <w:szCs w:val="24"/>
        </w:rPr>
        <w:t>Ukázka č.</w:t>
      </w:r>
      <w:r w:rsidR="00531FD5">
        <w:rPr>
          <w:b/>
          <w:sz w:val="24"/>
          <w:szCs w:val="24"/>
        </w:rPr>
        <w:t xml:space="preserve"> </w:t>
      </w:r>
      <w:r w:rsidRPr="000E504E">
        <w:rPr>
          <w:b/>
          <w:sz w:val="24"/>
          <w:szCs w:val="24"/>
        </w:rPr>
        <w:t>2:</w:t>
      </w:r>
    </w:p>
    <w:p w:rsidR="005A4635" w:rsidRPr="005A4635" w:rsidRDefault="005A4635" w:rsidP="00E61169">
      <w:pPr>
        <w:spacing w:before="120" w:after="120"/>
        <w:rPr>
          <w:sz w:val="24"/>
          <w:szCs w:val="24"/>
        </w:rPr>
      </w:pPr>
      <w:r w:rsidRPr="005A4635">
        <w:rPr>
          <w:sz w:val="24"/>
          <w:szCs w:val="24"/>
        </w:rPr>
        <w:t xml:space="preserve">ČAPEK, Karel. </w:t>
      </w:r>
      <w:proofErr w:type="spellStart"/>
      <w:r w:rsidRPr="005A4635">
        <w:rPr>
          <w:i/>
          <w:sz w:val="24"/>
          <w:szCs w:val="24"/>
        </w:rPr>
        <w:t>Hordubal</w:t>
      </w:r>
      <w:proofErr w:type="spellEnd"/>
      <w:r w:rsidRPr="005A4635">
        <w:rPr>
          <w:i/>
          <w:sz w:val="24"/>
          <w:szCs w:val="24"/>
        </w:rPr>
        <w:t>, Povětroň, Obyčejný život</w:t>
      </w:r>
      <w:r w:rsidRPr="005A4635">
        <w:rPr>
          <w:sz w:val="24"/>
          <w:szCs w:val="24"/>
        </w:rPr>
        <w:t>. Praha: Československý spisovatel, 1958</w:t>
      </w:r>
    </w:p>
    <w:p w:rsidR="00A15B00" w:rsidRPr="000E504E" w:rsidRDefault="00A15B00" w:rsidP="00C56DDF">
      <w:pPr>
        <w:spacing w:before="120" w:after="120"/>
        <w:rPr>
          <w:rFonts w:cs="Arial"/>
          <w:b/>
          <w:color w:val="000000" w:themeColor="text1"/>
          <w:sz w:val="24"/>
          <w:szCs w:val="24"/>
          <w:shd w:val="clear" w:color="auto" w:fill="FFFFFF"/>
        </w:rPr>
      </w:pPr>
      <w:r w:rsidRPr="000E504E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>Ukázka č.</w:t>
      </w:r>
      <w:r w:rsidR="00531FD5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E504E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>3:</w:t>
      </w:r>
    </w:p>
    <w:p w:rsidR="00531FD5" w:rsidRDefault="00A74BF2" w:rsidP="00C56DDF">
      <w:pPr>
        <w:spacing w:before="120" w:after="120"/>
      </w:pPr>
      <w:hyperlink r:id="rId9" w:history="1">
        <w:r w:rsidR="00531FD5">
          <w:rPr>
            <w:rStyle w:val="Hypertextovodkaz"/>
          </w:rPr>
          <w:t>http://web2.mlp.cz/koweb/00/03/34/75/78/matka.pdf</w:t>
        </w:r>
      </w:hyperlink>
    </w:p>
    <w:p w:rsidR="00577520" w:rsidRPr="000E504E" w:rsidRDefault="000E504E" w:rsidP="00C56DDF">
      <w:pPr>
        <w:spacing w:before="120" w:after="120"/>
        <w:rPr>
          <w:rFonts w:cs="Arial"/>
          <w:b/>
          <w:color w:val="000000" w:themeColor="text1"/>
          <w:sz w:val="24"/>
          <w:szCs w:val="24"/>
          <w:shd w:val="clear" w:color="auto" w:fill="FFFFFF"/>
        </w:rPr>
      </w:pPr>
      <w:r w:rsidRPr="000E504E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>O</w:t>
      </w:r>
      <w:r w:rsidR="00577520" w:rsidRPr="000E504E">
        <w:rPr>
          <w:rFonts w:cs="Arial"/>
          <w:b/>
          <w:color w:val="000000" w:themeColor="text1"/>
          <w:sz w:val="24"/>
          <w:szCs w:val="24"/>
          <w:shd w:val="clear" w:color="auto" w:fill="FFFFFF"/>
        </w:rPr>
        <w:t xml:space="preserve">brázek: </w:t>
      </w:r>
    </w:p>
    <w:p w:rsidR="00577520" w:rsidRPr="00577520" w:rsidRDefault="00A74BF2" w:rsidP="00C56DDF">
      <w:pPr>
        <w:spacing w:before="120" w:after="120"/>
        <w:rPr>
          <w:rFonts w:cs="Arial"/>
          <w:color w:val="000000" w:themeColor="text1"/>
          <w:sz w:val="24"/>
          <w:szCs w:val="24"/>
          <w:shd w:val="clear" w:color="auto" w:fill="FFFFFF"/>
        </w:rPr>
      </w:pPr>
      <w:hyperlink r:id="rId10" w:history="1">
        <w:r w:rsidR="00577520">
          <w:rPr>
            <w:rStyle w:val="Hypertextovodkaz"/>
          </w:rPr>
          <w:t>http://arteparaninnos.blogspot.cz/2012/04/como-explicar-el-guernica-de-picasso.html</w:t>
        </w:r>
      </w:hyperlink>
    </w:p>
    <w:p w:rsidR="00577520" w:rsidRPr="00E61169" w:rsidRDefault="00577520" w:rsidP="00C56DDF">
      <w:pPr>
        <w:spacing w:before="120" w:after="120"/>
        <w:rPr>
          <w:color w:val="000000" w:themeColor="text1"/>
          <w:sz w:val="24"/>
          <w:szCs w:val="24"/>
        </w:rPr>
      </w:pPr>
    </w:p>
    <w:sectPr w:rsidR="00577520" w:rsidRPr="00E61169" w:rsidSect="00C02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Antiqu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A3BEC"/>
    <w:multiLevelType w:val="hybridMultilevel"/>
    <w:tmpl w:val="C42081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05CDC"/>
    <w:multiLevelType w:val="hybridMultilevel"/>
    <w:tmpl w:val="4F04DD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5D514E"/>
    <w:multiLevelType w:val="hybridMultilevel"/>
    <w:tmpl w:val="A6D01452"/>
    <w:lvl w:ilvl="0" w:tplc="DE2604B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A60E5"/>
    <w:multiLevelType w:val="hybridMultilevel"/>
    <w:tmpl w:val="30E88A9C"/>
    <w:lvl w:ilvl="0" w:tplc="E5EC3C78">
      <w:start w:val="1"/>
      <w:numFmt w:val="decimal"/>
      <w:lvlText w:val="%1."/>
      <w:lvlJc w:val="left"/>
      <w:pPr>
        <w:ind w:left="720" w:hanging="360"/>
      </w:pPr>
      <w:rPr>
        <w:rFonts w:cs="BookAntiqu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CC9"/>
    <w:rsid w:val="000153D1"/>
    <w:rsid w:val="000E504E"/>
    <w:rsid w:val="0010255C"/>
    <w:rsid w:val="00137998"/>
    <w:rsid w:val="00196CD1"/>
    <w:rsid w:val="00266548"/>
    <w:rsid w:val="002E6FF8"/>
    <w:rsid w:val="002F1CC6"/>
    <w:rsid w:val="00353CDF"/>
    <w:rsid w:val="00375CF1"/>
    <w:rsid w:val="00493A21"/>
    <w:rsid w:val="004B6FA4"/>
    <w:rsid w:val="00531FD5"/>
    <w:rsid w:val="00577520"/>
    <w:rsid w:val="005A4635"/>
    <w:rsid w:val="006F0C14"/>
    <w:rsid w:val="007D40B0"/>
    <w:rsid w:val="008129FE"/>
    <w:rsid w:val="00906201"/>
    <w:rsid w:val="009248FF"/>
    <w:rsid w:val="0094053D"/>
    <w:rsid w:val="009753D0"/>
    <w:rsid w:val="009A04F3"/>
    <w:rsid w:val="00A15B00"/>
    <w:rsid w:val="00A61059"/>
    <w:rsid w:val="00A74BF2"/>
    <w:rsid w:val="00A8172E"/>
    <w:rsid w:val="00B15CC9"/>
    <w:rsid w:val="00B666F9"/>
    <w:rsid w:val="00B91F01"/>
    <w:rsid w:val="00BD1548"/>
    <w:rsid w:val="00BE08CB"/>
    <w:rsid w:val="00BE7B06"/>
    <w:rsid w:val="00BF67C0"/>
    <w:rsid w:val="00C02F9D"/>
    <w:rsid w:val="00C03C22"/>
    <w:rsid w:val="00C11666"/>
    <w:rsid w:val="00C56DDF"/>
    <w:rsid w:val="00D2789D"/>
    <w:rsid w:val="00E3780F"/>
    <w:rsid w:val="00E61169"/>
    <w:rsid w:val="00EE63DF"/>
    <w:rsid w:val="00EF32D7"/>
    <w:rsid w:val="00FE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F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91F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F01"/>
    <w:rPr>
      <w:color w:val="0000FF"/>
      <w:u w:val="single"/>
    </w:rPr>
  </w:style>
  <w:style w:type="character" w:styleId="CittHTML">
    <w:name w:val="HTML Cite"/>
    <w:basedOn w:val="Standardnpsmoodstavce"/>
    <w:uiPriority w:val="99"/>
    <w:semiHidden/>
    <w:unhideWhenUsed/>
    <w:rsid w:val="00A15B00"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rsid w:val="00531F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nihovnalubna.wz.cz/Povinn%C3%A1%20%C4%8Detba/rur.pd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rteparaninnos.blogspot.cz/2012/04/como-explicar-el-guernica-de-picasso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eb2.mlp.cz/koweb/00/03/34/75/78/matka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154</TotalTime>
  <Pages>6</Pages>
  <Words>1254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Petra Kotyzová</cp:lastModifiedBy>
  <cp:revision>13</cp:revision>
  <dcterms:created xsi:type="dcterms:W3CDTF">2013-04-15T09:07:00Z</dcterms:created>
  <dcterms:modified xsi:type="dcterms:W3CDTF">2013-10-02T10:57:00Z</dcterms:modified>
</cp:coreProperties>
</file>