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67C0" w:rsidRDefault="00BF67C0" w:rsidP="00BF67C0">
      <w:pPr>
        <w:pStyle w:val="Normlnweb"/>
        <w:spacing w:before="0" w:beforeAutospacing="0" w:after="0" w:afterAutospacing="0"/>
      </w:pPr>
    </w:p>
    <w:p w:rsidR="00EE63DF" w:rsidRDefault="00EE63DF" w:rsidP="00EE63DF">
      <w:pPr>
        <w:spacing w:before="240"/>
      </w:pPr>
      <w:r>
        <w:rPr>
          <w:noProof/>
          <w:lang w:eastAsia="cs-CZ"/>
        </w:rPr>
        <w:drawing>
          <wp:inline distT="0" distB="0" distL="0" distR="0">
            <wp:extent cx="5407152" cy="1045464"/>
            <wp:effectExtent l="0" t="0" r="3175" b="2540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2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152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63DF" w:rsidRDefault="00EE63DF" w:rsidP="00EE63DF">
      <w:pPr>
        <w:spacing w:before="840"/>
      </w:pPr>
    </w:p>
    <w:p w:rsidR="00BF67C0" w:rsidRDefault="00BF67C0" w:rsidP="00BF67C0">
      <w:pPr>
        <w:pStyle w:val="Normlnweb"/>
        <w:spacing w:before="0" w:beforeAutospacing="0" w:after="0" w:afterAutospacing="0"/>
        <w:rPr>
          <w:rFonts w:ascii="Calibri" w:eastAsia="+mn-ea" w:hAnsi="Calibri" w:cs="+mn-cs"/>
          <w:b/>
          <w:bCs/>
          <w:color w:val="2C3036"/>
          <w:kern w:val="24"/>
          <w:sz w:val="36"/>
          <w:szCs w:val="36"/>
        </w:rPr>
      </w:pPr>
    </w:p>
    <w:p w:rsidR="00BE0440" w:rsidRDefault="00BE0440" w:rsidP="00BF67C0">
      <w:pPr>
        <w:pStyle w:val="Normlnweb"/>
        <w:spacing w:before="0" w:beforeAutospacing="0" w:after="0" w:afterAutospacing="0"/>
      </w:pPr>
    </w:p>
    <w:tbl>
      <w:tblPr>
        <w:tblW w:w="9831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346"/>
        <w:gridCol w:w="7485"/>
      </w:tblGrid>
      <w:tr w:rsidR="00BF67C0" w:rsidRPr="00BF67C0" w:rsidTr="00BF67C0">
        <w:trPr>
          <w:trHeight w:val="1376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6076B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ŠKOLA: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6076B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Gymnázium, Chomutov, Mostecká 3000, příspěvková organizace</w:t>
            </w:r>
          </w:p>
        </w:tc>
      </w:tr>
      <w:tr w:rsidR="00BF67C0" w:rsidRPr="00BF67C0" w:rsidTr="00BF67C0">
        <w:trPr>
          <w:trHeight w:val="262"/>
        </w:trPr>
        <w:tc>
          <w:tcPr>
            <w:tcW w:w="2346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59" w:lineRule="atLeast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AUTOR:</w:t>
            </w:r>
          </w:p>
        </w:tc>
        <w:tc>
          <w:tcPr>
            <w:tcW w:w="7485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861C86" w:rsidRDefault="00861C86" w:rsidP="00BF67C0">
            <w:pPr>
              <w:spacing w:after="0" w:line="240" w:lineRule="auto"/>
              <w:rPr>
                <w:rFonts w:eastAsia="Times New Roman" w:cs="Arial"/>
                <w:b/>
                <w:sz w:val="28"/>
                <w:szCs w:val="28"/>
                <w:lang w:eastAsia="cs-CZ"/>
              </w:rPr>
            </w:pPr>
            <w:r w:rsidRPr="00861C86">
              <w:rPr>
                <w:rFonts w:eastAsia="Times New Roman" w:cs="Arial"/>
                <w:b/>
                <w:sz w:val="28"/>
                <w:szCs w:val="28"/>
                <w:lang w:eastAsia="cs-CZ"/>
              </w:rPr>
              <w:t>Petra Kotyzová</w:t>
            </w:r>
          </w:p>
        </w:tc>
      </w:tr>
      <w:tr w:rsidR="00BF67C0" w:rsidRPr="00BF67C0" w:rsidTr="00BF67C0">
        <w:trPr>
          <w:trHeight w:val="458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NÁZEV: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DE2F2D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VY_1</w:t>
            </w:r>
            <w:r w:rsidR="00861C86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2_INOVACE_01B</w:t>
            </w:r>
            <w:r w:rsidR="00BF67C0"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_</w:t>
            </w:r>
            <w:r w:rsidR="00861C86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14_Jaroslav Havlíček</w:t>
            </w:r>
          </w:p>
        </w:tc>
      </w:tr>
      <w:tr w:rsidR="00BF67C0" w:rsidRPr="00BF67C0" w:rsidTr="00BF67C0">
        <w:trPr>
          <w:trHeight w:val="262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59" w:lineRule="atLeast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TEMA: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861C86" w:rsidRDefault="00861C86" w:rsidP="00BF67C0">
            <w:pPr>
              <w:spacing w:after="0" w:line="240" w:lineRule="auto"/>
              <w:rPr>
                <w:rFonts w:eastAsia="Times New Roman" w:cs="Arial"/>
                <w:b/>
                <w:sz w:val="28"/>
                <w:szCs w:val="28"/>
                <w:lang w:eastAsia="cs-CZ"/>
              </w:rPr>
            </w:pPr>
            <w:r w:rsidRPr="00861C86">
              <w:rPr>
                <w:rFonts w:eastAsia="Times New Roman" w:cs="Arial"/>
                <w:b/>
                <w:sz w:val="28"/>
                <w:szCs w:val="28"/>
                <w:lang w:eastAsia="cs-CZ"/>
              </w:rPr>
              <w:t xml:space="preserve">Česká literatura </w:t>
            </w:r>
            <w:proofErr w:type="gramStart"/>
            <w:r w:rsidRPr="00861C86">
              <w:rPr>
                <w:rFonts w:eastAsia="Times New Roman" w:cs="Arial"/>
                <w:b/>
                <w:sz w:val="28"/>
                <w:szCs w:val="28"/>
                <w:lang w:eastAsia="cs-CZ"/>
              </w:rPr>
              <w:t>20.století</w:t>
            </w:r>
            <w:proofErr w:type="gramEnd"/>
          </w:p>
        </w:tc>
      </w:tr>
      <w:tr w:rsidR="00BF67C0" w:rsidRPr="00BF67C0" w:rsidTr="00BF67C0">
        <w:trPr>
          <w:trHeight w:val="458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ČÍSLO PROJEKTU: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CZ.1.07/1.5.00/34.0816</w:t>
            </w:r>
          </w:p>
        </w:tc>
      </w:tr>
      <w:tr w:rsidR="00BF67C0" w:rsidRPr="00BF67C0" w:rsidTr="00BF67C0">
        <w:trPr>
          <w:trHeight w:val="262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59" w:lineRule="atLeast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DATUM TVORBY: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861C86" w:rsidRDefault="00514B20" w:rsidP="00BF67C0">
            <w:pPr>
              <w:spacing w:after="0" w:line="240" w:lineRule="auto"/>
              <w:rPr>
                <w:rFonts w:eastAsia="Times New Roman" w:cs="Arial"/>
                <w:b/>
                <w:sz w:val="28"/>
                <w:szCs w:val="28"/>
                <w:lang w:eastAsia="cs-CZ"/>
              </w:rPr>
            </w:pPr>
            <w:proofErr w:type="gramStart"/>
            <w:r>
              <w:rPr>
                <w:rFonts w:eastAsia="Times New Roman" w:cs="Arial"/>
                <w:b/>
                <w:sz w:val="28"/>
                <w:szCs w:val="28"/>
                <w:lang w:eastAsia="cs-CZ"/>
              </w:rPr>
              <w:t>2</w:t>
            </w:r>
            <w:bookmarkStart w:id="0" w:name="_GoBack"/>
            <w:bookmarkEnd w:id="0"/>
            <w:r w:rsidR="00861C86" w:rsidRPr="00861C86">
              <w:rPr>
                <w:rFonts w:eastAsia="Times New Roman" w:cs="Arial"/>
                <w:b/>
                <w:sz w:val="28"/>
                <w:szCs w:val="28"/>
                <w:lang w:eastAsia="cs-CZ"/>
              </w:rPr>
              <w:t>.7.2013</w:t>
            </w:r>
            <w:proofErr w:type="gramEnd"/>
          </w:p>
        </w:tc>
      </w:tr>
    </w:tbl>
    <w:p w:rsidR="0094053D" w:rsidRDefault="0094053D" w:rsidP="00EE63DF">
      <w:pPr>
        <w:spacing w:after="1080"/>
      </w:pPr>
    </w:p>
    <w:p w:rsidR="001E1E90" w:rsidRDefault="001E1E90" w:rsidP="00EE63DF">
      <w:pPr>
        <w:spacing w:before="240" w:after="240"/>
        <w:jc w:val="center"/>
        <w:rPr>
          <w:b/>
          <w:bCs/>
          <w:sz w:val="28"/>
          <w:szCs w:val="28"/>
        </w:rPr>
      </w:pPr>
    </w:p>
    <w:p w:rsidR="001E1E90" w:rsidRDefault="001E1E90" w:rsidP="00EE63DF">
      <w:pPr>
        <w:spacing w:before="240" w:after="240"/>
        <w:jc w:val="center"/>
        <w:rPr>
          <w:b/>
          <w:bCs/>
          <w:sz w:val="28"/>
          <w:szCs w:val="28"/>
        </w:rPr>
      </w:pPr>
    </w:p>
    <w:p w:rsidR="001E1E90" w:rsidRDefault="001E1E90" w:rsidP="00EE63DF">
      <w:pPr>
        <w:spacing w:before="240" w:after="240"/>
        <w:jc w:val="center"/>
        <w:rPr>
          <w:b/>
          <w:bCs/>
          <w:sz w:val="28"/>
          <w:szCs w:val="28"/>
        </w:rPr>
      </w:pPr>
    </w:p>
    <w:p w:rsidR="001E1E90" w:rsidRDefault="001E1E90" w:rsidP="00EE63DF">
      <w:pPr>
        <w:spacing w:before="240" w:after="240"/>
        <w:jc w:val="center"/>
        <w:rPr>
          <w:b/>
          <w:bCs/>
          <w:sz w:val="28"/>
          <w:szCs w:val="28"/>
        </w:rPr>
      </w:pPr>
    </w:p>
    <w:p w:rsidR="001E1E90" w:rsidRDefault="001E1E90" w:rsidP="00EE63DF">
      <w:pPr>
        <w:spacing w:before="240" w:after="240"/>
        <w:jc w:val="center"/>
        <w:rPr>
          <w:b/>
          <w:bCs/>
          <w:sz w:val="28"/>
          <w:szCs w:val="28"/>
        </w:rPr>
      </w:pPr>
    </w:p>
    <w:p w:rsidR="001E1E90" w:rsidRDefault="001E1E90" w:rsidP="00EE63DF">
      <w:pPr>
        <w:spacing w:before="240" w:after="240"/>
        <w:jc w:val="center"/>
        <w:rPr>
          <w:b/>
          <w:bCs/>
          <w:sz w:val="28"/>
          <w:szCs w:val="28"/>
        </w:rPr>
      </w:pPr>
    </w:p>
    <w:p w:rsidR="00EE63DF" w:rsidRDefault="00EE63DF" w:rsidP="00EE63DF">
      <w:pPr>
        <w:spacing w:before="240" w:after="240"/>
        <w:jc w:val="center"/>
        <w:rPr>
          <w:b/>
          <w:bCs/>
          <w:sz w:val="28"/>
          <w:szCs w:val="28"/>
        </w:rPr>
      </w:pPr>
      <w:r w:rsidRPr="00EE63DF">
        <w:rPr>
          <w:b/>
          <w:bCs/>
          <w:sz w:val="28"/>
          <w:szCs w:val="28"/>
        </w:rPr>
        <w:lastRenderedPageBreak/>
        <w:t>ANOTACE</w:t>
      </w:r>
    </w:p>
    <w:p w:rsidR="00621FB2" w:rsidRPr="00EE63DF" w:rsidRDefault="00621FB2" w:rsidP="00EE63DF">
      <w:pPr>
        <w:spacing w:before="240" w:after="240"/>
        <w:jc w:val="center"/>
        <w:rPr>
          <w:b/>
          <w:bCs/>
          <w:sz w:val="28"/>
          <w:szCs w:val="28"/>
        </w:rPr>
      </w:pPr>
    </w:p>
    <w:p w:rsidR="00EE63DF" w:rsidRDefault="001E1E90" w:rsidP="00EE63DF">
      <w:pPr>
        <w:spacing w:before="120" w:after="120"/>
        <w:rPr>
          <w:sz w:val="24"/>
          <w:szCs w:val="24"/>
        </w:rPr>
      </w:pPr>
      <w:r w:rsidRPr="001E1E90">
        <w:rPr>
          <w:sz w:val="24"/>
          <w:szCs w:val="24"/>
        </w:rPr>
        <w:t xml:space="preserve">Pracovní list seznamuje žáky s osobností a dílem Jaroslava </w:t>
      </w:r>
      <w:proofErr w:type="gramStart"/>
      <w:r w:rsidRPr="001E1E90">
        <w:rPr>
          <w:sz w:val="24"/>
          <w:szCs w:val="24"/>
        </w:rPr>
        <w:t>Havlíčka . Obsahuje</w:t>
      </w:r>
      <w:proofErr w:type="gramEnd"/>
      <w:r w:rsidRPr="001E1E90">
        <w:rPr>
          <w:sz w:val="24"/>
          <w:szCs w:val="24"/>
        </w:rPr>
        <w:t xml:space="preserve"> ukázku z díla Petrolejové lampy.</w:t>
      </w:r>
    </w:p>
    <w:p w:rsidR="000B1A29" w:rsidRPr="001E1E90" w:rsidRDefault="000B1A29" w:rsidP="00EE63DF">
      <w:pPr>
        <w:spacing w:before="120" w:after="120"/>
        <w:rPr>
          <w:sz w:val="24"/>
          <w:szCs w:val="24"/>
        </w:rPr>
      </w:pPr>
      <w:r>
        <w:rPr>
          <w:sz w:val="24"/>
          <w:szCs w:val="24"/>
        </w:rPr>
        <w:t>Časově je koncipován do jedné vyučovací hodiny.</w:t>
      </w:r>
    </w:p>
    <w:p w:rsidR="001E1E90" w:rsidRPr="001E1E90" w:rsidRDefault="001E1E90" w:rsidP="00EE63DF">
      <w:pPr>
        <w:spacing w:before="120" w:after="120"/>
        <w:rPr>
          <w:sz w:val="24"/>
          <w:szCs w:val="24"/>
        </w:rPr>
      </w:pPr>
      <w:r w:rsidRPr="001E1E90">
        <w:rPr>
          <w:sz w:val="24"/>
          <w:szCs w:val="24"/>
        </w:rPr>
        <w:t>Slouží k procvičení čtenářské gramotnosti a porozumění textu.</w:t>
      </w:r>
    </w:p>
    <w:p w:rsidR="001E1E90" w:rsidRPr="001E1E90" w:rsidRDefault="001E1E90" w:rsidP="00EE63DF">
      <w:pPr>
        <w:spacing w:before="120" w:after="120"/>
        <w:rPr>
          <w:sz w:val="24"/>
          <w:szCs w:val="24"/>
        </w:rPr>
      </w:pPr>
      <w:r w:rsidRPr="001E1E90">
        <w:rPr>
          <w:sz w:val="24"/>
          <w:szCs w:val="24"/>
        </w:rPr>
        <w:t>Text je určen žákům 3. ročníku čtyřletého studia a 5. ročníku šestiletého studia.</w:t>
      </w:r>
    </w:p>
    <w:p w:rsidR="001E1E90" w:rsidRDefault="001E1E90" w:rsidP="001E1E90">
      <w:pPr>
        <w:spacing w:before="120" w:after="120"/>
        <w:rPr>
          <w:sz w:val="24"/>
          <w:szCs w:val="24"/>
        </w:rPr>
      </w:pPr>
      <w:r w:rsidRPr="001E1E90">
        <w:rPr>
          <w:sz w:val="24"/>
          <w:szCs w:val="24"/>
        </w:rPr>
        <w:t xml:space="preserve">Text se promítne na interaktivní tabuli a úkoly plnit společně. Také je možné jej natisknout jako pracovní list a pracovat souběžně s tabulí ( s použitím elektronického pera či </w:t>
      </w:r>
      <w:proofErr w:type="gramStart"/>
      <w:r w:rsidRPr="001E1E90">
        <w:rPr>
          <w:sz w:val="24"/>
          <w:szCs w:val="24"/>
        </w:rPr>
        <w:t>fixu ) nebo</w:t>
      </w:r>
      <w:proofErr w:type="gramEnd"/>
      <w:r w:rsidRPr="001E1E90">
        <w:rPr>
          <w:sz w:val="24"/>
          <w:szCs w:val="24"/>
        </w:rPr>
        <w:t xml:space="preserve"> žáci pracují s pracovním listem </w:t>
      </w:r>
      <w:r>
        <w:rPr>
          <w:sz w:val="24"/>
          <w:szCs w:val="24"/>
        </w:rPr>
        <w:t>individuálně s následnou kontrolou.</w:t>
      </w:r>
    </w:p>
    <w:p w:rsidR="001E1E90" w:rsidRPr="001E1E90" w:rsidRDefault="001E1E90" w:rsidP="001E1E90">
      <w:pPr>
        <w:spacing w:before="120" w:after="120"/>
        <w:rPr>
          <w:sz w:val="24"/>
          <w:szCs w:val="24"/>
        </w:rPr>
      </w:pPr>
      <w:r>
        <w:rPr>
          <w:sz w:val="24"/>
          <w:szCs w:val="24"/>
        </w:rPr>
        <w:t>Žáci vyhledávají některé odpovědi na internetu.</w:t>
      </w:r>
    </w:p>
    <w:p w:rsidR="00EE63DF" w:rsidRDefault="00EE63DF">
      <w:r>
        <w:br w:type="page"/>
      </w:r>
    </w:p>
    <w:p w:rsidR="00EE63DF" w:rsidRPr="003D5898" w:rsidRDefault="003624E2" w:rsidP="003624E2">
      <w:pPr>
        <w:spacing w:before="120" w:after="120"/>
        <w:jc w:val="center"/>
        <w:rPr>
          <w:b/>
          <w:sz w:val="28"/>
          <w:szCs w:val="28"/>
          <w:u w:val="single"/>
        </w:rPr>
      </w:pPr>
      <w:r w:rsidRPr="003D5898">
        <w:rPr>
          <w:b/>
          <w:sz w:val="28"/>
          <w:szCs w:val="28"/>
          <w:u w:val="single"/>
        </w:rPr>
        <w:lastRenderedPageBreak/>
        <w:t>Jaroslav Havlíček</w:t>
      </w:r>
    </w:p>
    <w:p w:rsidR="00EE63DF" w:rsidRDefault="003624E2" w:rsidP="003624E2">
      <w:pPr>
        <w:jc w:val="center"/>
        <w:rPr>
          <w:b/>
          <w:sz w:val="24"/>
          <w:szCs w:val="24"/>
        </w:rPr>
      </w:pPr>
      <w:r w:rsidRPr="006A5599">
        <w:rPr>
          <w:b/>
          <w:sz w:val="24"/>
          <w:szCs w:val="24"/>
        </w:rPr>
        <w:t>1896 – 1943</w:t>
      </w:r>
    </w:p>
    <w:p w:rsidR="001E1E90" w:rsidRPr="006A5599" w:rsidRDefault="001E1E90" w:rsidP="003624E2">
      <w:pPr>
        <w:jc w:val="center"/>
        <w:rPr>
          <w:b/>
          <w:sz w:val="24"/>
          <w:szCs w:val="24"/>
        </w:rPr>
      </w:pPr>
    </w:p>
    <w:p w:rsidR="003624E2" w:rsidRPr="00E97904" w:rsidRDefault="003624E2" w:rsidP="003624E2">
      <w:pPr>
        <w:pStyle w:val="Odstavecseseznamem"/>
        <w:numPr>
          <w:ilvl w:val="0"/>
          <w:numId w:val="3"/>
        </w:numPr>
        <w:rPr>
          <w:b/>
          <w:sz w:val="24"/>
          <w:szCs w:val="24"/>
          <w:u w:val="single"/>
        </w:rPr>
      </w:pPr>
      <w:r w:rsidRPr="00E97904">
        <w:rPr>
          <w:b/>
          <w:sz w:val="24"/>
          <w:szCs w:val="24"/>
          <w:u w:val="single"/>
        </w:rPr>
        <w:t>O autorovi</w:t>
      </w:r>
      <w:r w:rsidR="001E1E90">
        <w:rPr>
          <w:b/>
          <w:sz w:val="24"/>
          <w:szCs w:val="24"/>
          <w:u w:val="single"/>
        </w:rPr>
        <w:t>:</w:t>
      </w:r>
    </w:p>
    <w:p w:rsidR="003624E2" w:rsidRPr="00E97904" w:rsidRDefault="003624E2" w:rsidP="003624E2">
      <w:pPr>
        <w:pStyle w:val="Odstavecseseznamem"/>
        <w:rPr>
          <w:sz w:val="24"/>
          <w:szCs w:val="24"/>
        </w:rPr>
      </w:pPr>
      <w:r w:rsidRPr="00E97904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2300605</wp:posOffset>
            </wp:positionH>
            <wp:positionV relativeFrom="paragraph">
              <wp:posOffset>198120</wp:posOffset>
            </wp:positionV>
            <wp:extent cx="1143000" cy="1714500"/>
            <wp:effectExtent l="19050" t="0" r="0" b="0"/>
            <wp:wrapTopAndBottom/>
            <wp:docPr id="2" name="obrázek 1" descr="Jaroslav Havlíč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aroslav Havlíček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714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624E2" w:rsidRPr="00E97904" w:rsidRDefault="003624E2" w:rsidP="003624E2">
      <w:pPr>
        <w:pStyle w:val="Odstavecseseznamem"/>
        <w:rPr>
          <w:sz w:val="24"/>
          <w:szCs w:val="24"/>
        </w:rPr>
      </w:pPr>
      <w:r w:rsidRPr="00E97904">
        <w:rPr>
          <w:sz w:val="24"/>
          <w:szCs w:val="24"/>
        </w:rPr>
        <w:t xml:space="preserve">                                                                Obrázek </w:t>
      </w:r>
      <w:proofErr w:type="gramStart"/>
      <w:r w:rsidRPr="00E97904">
        <w:rPr>
          <w:sz w:val="24"/>
          <w:szCs w:val="24"/>
        </w:rPr>
        <w:t>č.1</w:t>
      </w:r>
      <w:proofErr w:type="gramEnd"/>
      <w:r w:rsidRPr="00E97904">
        <w:rPr>
          <w:sz w:val="24"/>
          <w:szCs w:val="24"/>
        </w:rPr>
        <w:t xml:space="preserve">    </w:t>
      </w:r>
    </w:p>
    <w:p w:rsidR="003624E2" w:rsidRPr="00E97904" w:rsidRDefault="003624E2" w:rsidP="003624E2">
      <w:pPr>
        <w:pStyle w:val="Odstavecseseznamem"/>
        <w:rPr>
          <w:sz w:val="24"/>
          <w:szCs w:val="24"/>
        </w:rPr>
      </w:pPr>
    </w:p>
    <w:p w:rsidR="003624E2" w:rsidRPr="00E97904" w:rsidRDefault="003624E2" w:rsidP="003624E2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 w:rsidRPr="00E97904">
        <w:rPr>
          <w:sz w:val="24"/>
          <w:szCs w:val="24"/>
        </w:rPr>
        <w:t>představitel psychologické</w:t>
      </w:r>
      <w:r w:rsidR="0065339A" w:rsidRPr="00E97904">
        <w:rPr>
          <w:sz w:val="24"/>
          <w:szCs w:val="24"/>
        </w:rPr>
        <w:t xml:space="preserve"> a naturalistické</w:t>
      </w:r>
      <w:r w:rsidRPr="00E97904">
        <w:rPr>
          <w:sz w:val="24"/>
          <w:szCs w:val="24"/>
        </w:rPr>
        <w:t xml:space="preserve"> prózy mezi</w:t>
      </w:r>
      <w:r w:rsidR="00391E5F">
        <w:rPr>
          <w:sz w:val="24"/>
          <w:szCs w:val="24"/>
        </w:rPr>
        <w:t xml:space="preserve"> světovými</w:t>
      </w:r>
      <w:r w:rsidRPr="00E97904">
        <w:rPr>
          <w:sz w:val="24"/>
          <w:szCs w:val="24"/>
        </w:rPr>
        <w:t xml:space="preserve"> válkami</w:t>
      </w:r>
    </w:p>
    <w:p w:rsidR="00057221" w:rsidRDefault="000A5D25" w:rsidP="003624E2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 w:rsidRPr="00E97904">
        <w:rPr>
          <w:sz w:val="24"/>
          <w:szCs w:val="24"/>
        </w:rPr>
        <w:t>v</w:t>
      </w:r>
      <w:r w:rsidR="003D5898">
        <w:rPr>
          <w:sz w:val="24"/>
          <w:szCs w:val="24"/>
        </w:rPr>
        <w:t> </w:t>
      </w:r>
      <w:r w:rsidRPr="00E97904">
        <w:rPr>
          <w:sz w:val="24"/>
          <w:szCs w:val="24"/>
        </w:rPr>
        <w:t>díle</w:t>
      </w:r>
      <w:r w:rsidR="003D5898">
        <w:rPr>
          <w:sz w:val="24"/>
          <w:szCs w:val="24"/>
        </w:rPr>
        <w:t xml:space="preserve"> je</w:t>
      </w:r>
      <w:r w:rsidRPr="00E97904">
        <w:rPr>
          <w:sz w:val="24"/>
          <w:szCs w:val="24"/>
        </w:rPr>
        <w:t xml:space="preserve"> patrný vliv Sigmunda </w:t>
      </w:r>
      <w:proofErr w:type="gramStart"/>
      <w:r w:rsidRPr="00E97904">
        <w:rPr>
          <w:sz w:val="24"/>
          <w:szCs w:val="24"/>
        </w:rPr>
        <w:t>F</w:t>
      </w:r>
      <w:r w:rsidR="006436C3" w:rsidRPr="00E97904">
        <w:rPr>
          <w:sz w:val="24"/>
          <w:szCs w:val="24"/>
        </w:rPr>
        <w:t>reu</w:t>
      </w:r>
      <w:r w:rsidRPr="00E97904">
        <w:rPr>
          <w:sz w:val="24"/>
          <w:szCs w:val="24"/>
        </w:rPr>
        <w:t>da</w:t>
      </w:r>
      <w:r w:rsidR="006436C3" w:rsidRPr="00E97904">
        <w:rPr>
          <w:sz w:val="24"/>
          <w:szCs w:val="24"/>
        </w:rPr>
        <w:t xml:space="preserve">  (podvědomí</w:t>
      </w:r>
      <w:proofErr w:type="gramEnd"/>
      <w:r w:rsidR="006436C3" w:rsidRPr="00E97904">
        <w:rPr>
          <w:sz w:val="24"/>
          <w:szCs w:val="24"/>
        </w:rPr>
        <w:t>, pudové stránky, hlubinná psychologie)</w:t>
      </w:r>
    </w:p>
    <w:p w:rsidR="003D5898" w:rsidRPr="00E97904" w:rsidRDefault="003D5898" w:rsidP="003624E2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zabývá se lidskými vztahy na maloměstě </w:t>
      </w:r>
    </w:p>
    <w:p w:rsidR="00E97904" w:rsidRDefault="0065339A" w:rsidP="003624E2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 w:rsidRPr="00E97904">
        <w:rPr>
          <w:sz w:val="24"/>
          <w:szCs w:val="24"/>
        </w:rPr>
        <w:t xml:space="preserve">dílo: </w:t>
      </w:r>
    </w:p>
    <w:p w:rsidR="003624E2" w:rsidRPr="00E97904" w:rsidRDefault="0065339A" w:rsidP="00E97904">
      <w:pPr>
        <w:pStyle w:val="Odstavecseseznamem"/>
        <w:ind w:left="1080"/>
        <w:rPr>
          <w:sz w:val="24"/>
          <w:szCs w:val="24"/>
        </w:rPr>
      </w:pPr>
      <w:r w:rsidRPr="00E97904">
        <w:rPr>
          <w:b/>
          <w:sz w:val="24"/>
          <w:szCs w:val="24"/>
        </w:rPr>
        <w:t>Vyprahlé touhy</w:t>
      </w:r>
      <w:r w:rsidRPr="00E97904">
        <w:rPr>
          <w:sz w:val="24"/>
          <w:szCs w:val="24"/>
        </w:rPr>
        <w:t xml:space="preserve"> (1935, přepracováno 1944 pod názvem </w:t>
      </w:r>
      <w:r w:rsidRPr="00E97904">
        <w:rPr>
          <w:b/>
          <w:sz w:val="24"/>
          <w:szCs w:val="24"/>
        </w:rPr>
        <w:t>Petrolejové lampy</w:t>
      </w:r>
      <w:r w:rsidRPr="00E97904">
        <w:rPr>
          <w:sz w:val="24"/>
          <w:szCs w:val="24"/>
        </w:rPr>
        <w:t>,</w:t>
      </w:r>
      <w:r w:rsidR="000A5D25" w:rsidRPr="00E97904">
        <w:rPr>
          <w:sz w:val="24"/>
          <w:szCs w:val="24"/>
        </w:rPr>
        <w:t xml:space="preserve"> </w:t>
      </w:r>
      <w:r w:rsidRPr="00E97904">
        <w:rPr>
          <w:sz w:val="24"/>
          <w:szCs w:val="24"/>
        </w:rPr>
        <w:t>psychologický román)</w:t>
      </w:r>
    </w:p>
    <w:p w:rsidR="0065339A" w:rsidRPr="00E97904" w:rsidRDefault="0065339A" w:rsidP="0065339A">
      <w:pPr>
        <w:pStyle w:val="Odstavecseseznamem"/>
        <w:ind w:left="1080"/>
        <w:rPr>
          <w:sz w:val="24"/>
          <w:szCs w:val="24"/>
        </w:rPr>
      </w:pPr>
      <w:r w:rsidRPr="00E97904">
        <w:rPr>
          <w:b/>
          <w:sz w:val="24"/>
          <w:szCs w:val="24"/>
        </w:rPr>
        <w:t>Neviditelný</w:t>
      </w:r>
      <w:r w:rsidRPr="00E97904">
        <w:rPr>
          <w:sz w:val="24"/>
          <w:szCs w:val="24"/>
        </w:rPr>
        <w:t xml:space="preserve"> (1937, psychologický román)</w:t>
      </w:r>
    </w:p>
    <w:p w:rsidR="0065339A" w:rsidRPr="00E97904" w:rsidRDefault="0065339A" w:rsidP="0065339A">
      <w:pPr>
        <w:pStyle w:val="Odstavecseseznamem"/>
        <w:ind w:left="1080"/>
        <w:rPr>
          <w:sz w:val="24"/>
          <w:szCs w:val="24"/>
        </w:rPr>
      </w:pPr>
      <w:proofErr w:type="spellStart"/>
      <w:proofErr w:type="gramStart"/>
      <w:r w:rsidRPr="00E97904">
        <w:rPr>
          <w:b/>
          <w:sz w:val="24"/>
          <w:szCs w:val="24"/>
        </w:rPr>
        <w:t>Helimadoe</w:t>
      </w:r>
      <w:proofErr w:type="spellEnd"/>
      <w:r w:rsidRPr="00E97904">
        <w:rPr>
          <w:sz w:val="24"/>
          <w:szCs w:val="24"/>
        </w:rPr>
        <w:t xml:space="preserve"> ( 1940</w:t>
      </w:r>
      <w:proofErr w:type="gramEnd"/>
      <w:r w:rsidR="00B11CF5" w:rsidRPr="00E97904">
        <w:rPr>
          <w:sz w:val="24"/>
          <w:szCs w:val="24"/>
        </w:rPr>
        <w:t>, psychologický román)</w:t>
      </w:r>
    </w:p>
    <w:p w:rsidR="00B11CF5" w:rsidRPr="00E97904" w:rsidRDefault="00B11CF5" w:rsidP="00B11CF5">
      <w:pPr>
        <w:rPr>
          <w:sz w:val="24"/>
          <w:szCs w:val="24"/>
        </w:rPr>
      </w:pPr>
    </w:p>
    <w:p w:rsidR="00B11CF5" w:rsidRDefault="00B11CF5" w:rsidP="00B11CF5">
      <w:pPr>
        <w:pStyle w:val="Odstavecseseznamem"/>
        <w:numPr>
          <w:ilvl w:val="0"/>
          <w:numId w:val="3"/>
        </w:numPr>
        <w:rPr>
          <w:b/>
          <w:sz w:val="24"/>
          <w:szCs w:val="24"/>
        </w:rPr>
      </w:pPr>
      <w:r w:rsidRPr="00977580">
        <w:rPr>
          <w:b/>
          <w:sz w:val="24"/>
          <w:szCs w:val="24"/>
        </w:rPr>
        <w:t>Práce s textem:</w:t>
      </w:r>
    </w:p>
    <w:p w:rsidR="001E1E90" w:rsidRPr="00977580" w:rsidRDefault="001E1E90" w:rsidP="001E1E90">
      <w:pPr>
        <w:pStyle w:val="Odstavecseseznamem"/>
        <w:rPr>
          <w:b/>
          <w:sz w:val="24"/>
          <w:szCs w:val="24"/>
        </w:rPr>
      </w:pPr>
    </w:p>
    <w:p w:rsidR="00B11CF5" w:rsidRDefault="00B11CF5" w:rsidP="00B11CF5">
      <w:pPr>
        <w:pStyle w:val="Odstavecseseznamem"/>
      </w:pPr>
    </w:p>
    <w:p w:rsidR="00B11CF5" w:rsidRDefault="001E1E90" w:rsidP="00B11CF5">
      <w:pPr>
        <w:pStyle w:val="Odstavecseseznamem"/>
        <w:rPr>
          <w:b/>
          <w:sz w:val="24"/>
          <w:szCs w:val="24"/>
        </w:rPr>
      </w:pPr>
      <w:r>
        <w:rPr>
          <w:b/>
          <w:sz w:val="24"/>
          <w:szCs w:val="24"/>
        </w:rPr>
        <w:t>Ukázka</w:t>
      </w:r>
      <w:r w:rsidR="00B11CF5" w:rsidRPr="00977580">
        <w:rPr>
          <w:b/>
          <w:sz w:val="24"/>
          <w:szCs w:val="24"/>
        </w:rPr>
        <w:t>:  Petrolejové lampy</w:t>
      </w:r>
    </w:p>
    <w:p w:rsidR="001E1E90" w:rsidRPr="00977580" w:rsidRDefault="001E1E90" w:rsidP="00B11CF5">
      <w:pPr>
        <w:pStyle w:val="Odstavecseseznamem"/>
        <w:rPr>
          <w:b/>
          <w:sz w:val="24"/>
          <w:szCs w:val="24"/>
        </w:rPr>
      </w:pPr>
    </w:p>
    <w:p w:rsidR="00E97904" w:rsidRDefault="00E97904" w:rsidP="00B11CF5">
      <w:pPr>
        <w:pStyle w:val="Odstavecseseznamem"/>
      </w:pPr>
    </w:p>
    <w:p w:rsidR="00E97904" w:rsidRPr="00E97904" w:rsidRDefault="003D5898" w:rsidP="00E97904">
      <w:pPr>
        <w:shd w:val="clear" w:color="auto" w:fill="FFFFFF"/>
        <w:spacing w:after="120" w:line="240" w:lineRule="auto"/>
        <w:ind w:firstLine="225"/>
        <w:jc w:val="both"/>
        <w:rPr>
          <w:rFonts w:eastAsia="Times New Roman" w:cs="Times New Roman"/>
          <w:color w:val="000000"/>
          <w:sz w:val="24"/>
          <w:szCs w:val="24"/>
          <w:lang w:eastAsia="cs-CZ"/>
        </w:rPr>
      </w:pPr>
      <w:r>
        <w:rPr>
          <w:rFonts w:eastAsia="Times New Roman" w:cs="Times New Roman"/>
          <w:color w:val="000000"/>
          <w:sz w:val="24"/>
          <w:szCs w:val="24"/>
          <w:lang w:eastAsia="cs-CZ"/>
        </w:rPr>
        <w:t xml:space="preserve"> </w:t>
      </w:r>
      <w:r w:rsidR="00E97904" w:rsidRPr="00E97904">
        <w:rPr>
          <w:rFonts w:eastAsia="Times New Roman" w:cs="Times New Roman"/>
          <w:color w:val="000000"/>
          <w:sz w:val="24"/>
          <w:szCs w:val="24"/>
          <w:lang w:eastAsia="cs-CZ"/>
        </w:rPr>
        <w:t xml:space="preserve">Štěpka mu přišla otevřít a žasla, když ho </w:t>
      </w:r>
      <w:proofErr w:type="gramStart"/>
      <w:r w:rsidR="00E97904" w:rsidRPr="00E97904">
        <w:rPr>
          <w:rFonts w:eastAsia="Times New Roman" w:cs="Times New Roman"/>
          <w:color w:val="000000"/>
          <w:sz w:val="24"/>
          <w:szCs w:val="24"/>
          <w:lang w:eastAsia="cs-CZ"/>
        </w:rPr>
        <w:t>spatřila v gala</w:t>
      </w:r>
      <w:proofErr w:type="gramEnd"/>
      <w:r w:rsidR="00E97904" w:rsidRPr="00E97904">
        <w:rPr>
          <w:rFonts w:eastAsia="Times New Roman" w:cs="Times New Roman"/>
          <w:color w:val="000000"/>
          <w:sz w:val="24"/>
          <w:szCs w:val="24"/>
          <w:lang w:eastAsia="cs-CZ"/>
        </w:rPr>
        <w:t>. Usmíval se co nejpříjemněji, vrásky se mu rozběhly po tvářích, a již obloukem podával ruku v bílé rukavičce.</w:t>
      </w:r>
    </w:p>
    <w:p w:rsidR="00E97904" w:rsidRPr="00E97904" w:rsidRDefault="00E97904" w:rsidP="00E97904">
      <w:pPr>
        <w:shd w:val="clear" w:color="auto" w:fill="FFFFFF"/>
        <w:spacing w:after="120" w:line="240" w:lineRule="auto"/>
        <w:ind w:firstLine="225"/>
        <w:jc w:val="both"/>
        <w:rPr>
          <w:rFonts w:eastAsia="Times New Roman" w:cs="Times New Roman"/>
          <w:color w:val="000000"/>
          <w:sz w:val="24"/>
          <w:szCs w:val="24"/>
          <w:lang w:eastAsia="cs-CZ"/>
        </w:rPr>
      </w:pPr>
      <w:r w:rsidRPr="00E97904">
        <w:rPr>
          <w:rFonts w:eastAsia="Times New Roman" w:cs="Times New Roman"/>
          <w:color w:val="000000"/>
          <w:sz w:val="24"/>
          <w:szCs w:val="24"/>
          <w:lang w:eastAsia="cs-CZ"/>
        </w:rPr>
        <w:t xml:space="preserve">„Hleďme i rukavičky navlékl“ - štěbetala překvapená Štěpka - „a dokonce uniformu! Maminka není ještě doma, ale za chvíli ji přivezou z kostela, tatínek je ve vinárně. Přijď jistě před desátou. Oba tě rádi uvidí. A já se tu oháněla hadrem. Ještě že mi napadlo shoditi z hlavy šátek, dřív než jsem ti otevřela. To bys byl něco viděl! Vypadal jsem jako stará baba. </w:t>
      </w:r>
      <w:r w:rsidRPr="00E97904">
        <w:rPr>
          <w:rFonts w:eastAsia="Times New Roman" w:cs="Times New Roman"/>
          <w:color w:val="000000"/>
          <w:sz w:val="24"/>
          <w:szCs w:val="24"/>
          <w:lang w:eastAsia="cs-CZ"/>
        </w:rPr>
        <w:lastRenderedPageBreak/>
        <w:t xml:space="preserve">Však je to dost, </w:t>
      </w:r>
      <w:proofErr w:type="spellStart"/>
      <w:r w:rsidRPr="00E97904">
        <w:rPr>
          <w:rFonts w:eastAsia="Times New Roman" w:cs="Times New Roman"/>
          <w:color w:val="000000"/>
          <w:sz w:val="24"/>
          <w:szCs w:val="24"/>
          <w:lang w:eastAsia="cs-CZ"/>
        </w:rPr>
        <w:t>žes</w:t>
      </w:r>
      <w:proofErr w:type="spellEnd"/>
      <w:r w:rsidRPr="00E97904">
        <w:rPr>
          <w:rFonts w:eastAsia="Times New Roman" w:cs="Times New Roman"/>
          <w:color w:val="000000"/>
          <w:sz w:val="24"/>
          <w:szCs w:val="24"/>
          <w:lang w:eastAsia="cs-CZ"/>
        </w:rPr>
        <w:t xml:space="preserve"> přišel. A jsem tak sama doma - jako bych na tebe tajně čekala, že? Opravdu jsem se nenadála. Nestyď se a pojď - tuze se neotírej, vždyť je to jen sníh, sníh je jen voda. Jak ti vržou boty! Ale ty máš asi něco za lubem -- copak to asi je?“</w:t>
      </w:r>
    </w:p>
    <w:p w:rsidR="00E97904" w:rsidRPr="00E97904" w:rsidRDefault="00E97904" w:rsidP="00E97904">
      <w:pPr>
        <w:shd w:val="clear" w:color="auto" w:fill="FFFFFF"/>
        <w:spacing w:after="120" w:line="240" w:lineRule="auto"/>
        <w:ind w:firstLine="225"/>
        <w:jc w:val="both"/>
        <w:rPr>
          <w:rFonts w:eastAsia="Times New Roman" w:cs="Times New Roman"/>
          <w:color w:val="000000"/>
          <w:sz w:val="24"/>
          <w:szCs w:val="24"/>
          <w:lang w:eastAsia="cs-CZ"/>
        </w:rPr>
      </w:pPr>
      <w:r w:rsidRPr="00E97904">
        <w:rPr>
          <w:rFonts w:eastAsia="Times New Roman" w:cs="Times New Roman"/>
          <w:color w:val="000000"/>
          <w:sz w:val="24"/>
          <w:szCs w:val="24"/>
          <w:lang w:eastAsia="cs-CZ"/>
        </w:rPr>
        <w:t>Usmíval se, ale neříkal nic. Odložil plášť a šavli a hnal se dovnitř do parádního pokoje. Usedl ke stolu a zalomil prsty, až zapraskalo v kloubech. Sáhl po kapse s cigaretami, ale zdržel se. Na námluvách se musí umět člověk přizpůsobit. Poposedl, natáhl knír a zase se široce usmál vlčími zuby.</w:t>
      </w:r>
    </w:p>
    <w:p w:rsidR="00E97904" w:rsidRPr="00E97904" w:rsidRDefault="00E97904" w:rsidP="00E97904">
      <w:pPr>
        <w:shd w:val="clear" w:color="auto" w:fill="FFFFFF"/>
        <w:spacing w:after="120" w:line="240" w:lineRule="auto"/>
        <w:ind w:firstLine="225"/>
        <w:jc w:val="both"/>
        <w:rPr>
          <w:rFonts w:eastAsia="Times New Roman" w:cs="Times New Roman"/>
          <w:color w:val="000000"/>
          <w:sz w:val="24"/>
          <w:szCs w:val="24"/>
          <w:lang w:eastAsia="cs-CZ"/>
        </w:rPr>
      </w:pPr>
      <w:r w:rsidRPr="00E97904">
        <w:rPr>
          <w:rFonts w:eastAsia="Times New Roman" w:cs="Times New Roman"/>
          <w:color w:val="000000"/>
          <w:sz w:val="24"/>
          <w:szCs w:val="24"/>
          <w:lang w:eastAsia="cs-CZ"/>
        </w:rPr>
        <w:t>Štěpka letěla do spíže pro obligátní víno a suchary. Sáhl po albu vyloženém na stole, ale obrátil jen několik listů. Nebylo mu do prohlížení. Když se Štěpka vrátila se zákusky a vínem, ležely již na stole jeho karty.</w:t>
      </w:r>
    </w:p>
    <w:p w:rsidR="00E97904" w:rsidRPr="00E97904" w:rsidRDefault="00E97904" w:rsidP="00E97904">
      <w:pPr>
        <w:shd w:val="clear" w:color="auto" w:fill="FFFFFF"/>
        <w:spacing w:after="120" w:line="240" w:lineRule="auto"/>
        <w:ind w:firstLine="225"/>
        <w:jc w:val="both"/>
        <w:rPr>
          <w:rFonts w:eastAsia="Times New Roman" w:cs="Times New Roman"/>
          <w:color w:val="000000"/>
          <w:sz w:val="24"/>
          <w:szCs w:val="24"/>
          <w:lang w:eastAsia="cs-CZ"/>
        </w:rPr>
      </w:pPr>
      <w:r w:rsidRPr="00E97904">
        <w:rPr>
          <w:rFonts w:eastAsia="Times New Roman" w:cs="Times New Roman"/>
          <w:color w:val="000000"/>
          <w:sz w:val="24"/>
          <w:szCs w:val="24"/>
          <w:lang w:eastAsia="cs-CZ"/>
        </w:rPr>
        <w:t>„Řekl jsem přece, že si jednou zahrajeme lízaný mariáš. Já slib splnil a přišel jsem, ty si pěkně sedni a dáme se do toho. Dobrý nápad - ne? Snad se karet nebojíš? Čert v nich není. Hrajeme zadarmo, nic tě to nebude stát. Jistě jsi držgrešle - inu dáma! No, sedej, bylo to ujednáno!““</w:t>
      </w:r>
    </w:p>
    <w:p w:rsidR="00E97904" w:rsidRPr="00E97904" w:rsidRDefault="00E97904" w:rsidP="00E97904">
      <w:pPr>
        <w:shd w:val="clear" w:color="auto" w:fill="FFFFFF"/>
        <w:spacing w:after="120" w:line="240" w:lineRule="auto"/>
        <w:ind w:firstLine="225"/>
        <w:jc w:val="both"/>
        <w:rPr>
          <w:rFonts w:eastAsia="Times New Roman" w:cs="Times New Roman"/>
          <w:color w:val="000000"/>
          <w:sz w:val="24"/>
          <w:szCs w:val="24"/>
          <w:lang w:eastAsia="cs-CZ"/>
        </w:rPr>
      </w:pPr>
      <w:r w:rsidRPr="00E97904">
        <w:rPr>
          <w:rFonts w:eastAsia="Times New Roman" w:cs="Times New Roman"/>
          <w:color w:val="000000"/>
          <w:sz w:val="24"/>
          <w:szCs w:val="24"/>
          <w:lang w:eastAsia="cs-CZ"/>
        </w:rPr>
        <w:t>„Ale Pavle, ty ses zbláznil! Přijdou naši a uvidí nás hrát. Maminka řekne, že karbaním místo modlení v kostele. U ní je to smrtelný hřích, rozumíš? To bys ses u ní moc neuved.“</w:t>
      </w:r>
    </w:p>
    <w:p w:rsidR="00E97904" w:rsidRPr="00E97904" w:rsidRDefault="00E97904" w:rsidP="00E97904">
      <w:pPr>
        <w:shd w:val="clear" w:color="auto" w:fill="FFFFFF"/>
        <w:spacing w:after="120" w:line="240" w:lineRule="auto"/>
        <w:ind w:firstLine="225"/>
        <w:jc w:val="both"/>
        <w:rPr>
          <w:rFonts w:eastAsia="Times New Roman" w:cs="Times New Roman"/>
          <w:color w:val="000000"/>
          <w:sz w:val="24"/>
          <w:szCs w:val="24"/>
          <w:lang w:eastAsia="cs-CZ"/>
        </w:rPr>
      </w:pPr>
      <w:r w:rsidRPr="00E97904">
        <w:rPr>
          <w:rFonts w:eastAsia="Times New Roman" w:cs="Times New Roman"/>
          <w:color w:val="000000"/>
          <w:sz w:val="24"/>
          <w:szCs w:val="24"/>
          <w:lang w:eastAsia="cs-CZ"/>
        </w:rPr>
        <w:t>„</w:t>
      </w:r>
      <w:proofErr w:type="spellStart"/>
      <w:r w:rsidRPr="00E97904">
        <w:rPr>
          <w:rFonts w:eastAsia="Times New Roman" w:cs="Times New Roman"/>
          <w:color w:val="000000"/>
          <w:sz w:val="24"/>
          <w:szCs w:val="24"/>
          <w:lang w:eastAsia="cs-CZ"/>
        </w:rPr>
        <w:t>Haha</w:t>
      </w:r>
      <w:proofErr w:type="spellEnd"/>
      <w:r w:rsidRPr="00E97904">
        <w:rPr>
          <w:rFonts w:eastAsia="Times New Roman" w:cs="Times New Roman"/>
          <w:color w:val="000000"/>
          <w:sz w:val="24"/>
          <w:szCs w:val="24"/>
          <w:lang w:eastAsia="cs-CZ"/>
        </w:rPr>
        <w:t xml:space="preserve"> - to byl jen žert, Štěpko. Nu, nevadí. Zase je dám do kapsy. Tak ty se bojíš? Myslil jsem, že se ničeho nebojíš, ani mne.“</w:t>
      </w:r>
    </w:p>
    <w:p w:rsidR="00E97904" w:rsidRPr="00E97904" w:rsidRDefault="00E97904" w:rsidP="00E97904">
      <w:pPr>
        <w:shd w:val="clear" w:color="auto" w:fill="FFFFFF"/>
        <w:spacing w:after="120" w:line="240" w:lineRule="auto"/>
        <w:ind w:firstLine="225"/>
        <w:jc w:val="both"/>
        <w:rPr>
          <w:rFonts w:eastAsia="Times New Roman" w:cs="Times New Roman"/>
          <w:color w:val="000000"/>
          <w:sz w:val="24"/>
          <w:szCs w:val="24"/>
          <w:lang w:eastAsia="cs-CZ"/>
        </w:rPr>
      </w:pPr>
      <w:r w:rsidRPr="00E97904">
        <w:rPr>
          <w:rFonts w:eastAsia="Times New Roman" w:cs="Times New Roman"/>
          <w:color w:val="000000"/>
          <w:sz w:val="24"/>
          <w:szCs w:val="24"/>
          <w:lang w:eastAsia="cs-CZ"/>
        </w:rPr>
        <w:t xml:space="preserve">„Trošku se tě bojím“ - přiznávala se Štěpka. „Býváš tak zvláštní! Mluvíš docela něco </w:t>
      </w:r>
      <w:proofErr w:type="gramStart"/>
      <w:r w:rsidRPr="00E97904">
        <w:rPr>
          <w:rFonts w:eastAsia="Times New Roman" w:cs="Times New Roman"/>
          <w:color w:val="000000"/>
          <w:sz w:val="24"/>
          <w:szCs w:val="24"/>
          <w:lang w:eastAsia="cs-CZ"/>
        </w:rPr>
        <w:t>jiného než</w:t>
      </w:r>
      <w:proofErr w:type="gramEnd"/>
      <w:r w:rsidRPr="00E97904">
        <w:rPr>
          <w:rFonts w:eastAsia="Times New Roman" w:cs="Times New Roman"/>
          <w:color w:val="000000"/>
          <w:sz w:val="24"/>
          <w:szCs w:val="24"/>
          <w:lang w:eastAsia="cs-CZ"/>
        </w:rPr>
        <w:t xml:space="preserve"> si myslíš. Teď taky. Ráda bych věděla, co bys chtěl říci doopravdy.“</w:t>
      </w:r>
    </w:p>
    <w:p w:rsidR="00E97904" w:rsidRPr="00E97904" w:rsidRDefault="00E97904" w:rsidP="00E97904">
      <w:pPr>
        <w:shd w:val="clear" w:color="auto" w:fill="FFFFFF"/>
        <w:spacing w:after="120" w:line="240" w:lineRule="auto"/>
        <w:ind w:firstLine="225"/>
        <w:jc w:val="both"/>
        <w:rPr>
          <w:rFonts w:eastAsia="Times New Roman" w:cs="Times New Roman"/>
          <w:color w:val="000000"/>
          <w:sz w:val="24"/>
          <w:szCs w:val="24"/>
          <w:lang w:eastAsia="cs-CZ"/>
        </w:rPr>
      </w:pPr>
      <w:r w:rsidRPr="00E97904">
        <w:rPr>
          <w:rFonts w:eastAsia="Times New Roman" w:cs="Times New Roman"/>
          <w:color w:val="000000"/>
          <w:sz w:val="24"/>
          <w:szCs w:val="24"/>
          <w:lang w:eastAsia="cs-CZ"/>
        </w:rPr>
        <w:t>„Taky se to dovíš“ - pravil s přísnou vážností.</w:t>
      </w:r>
    </w:p>
    <w:p w:rsidR="00E97904" w:rsidRPr="00E97904" w:rsidRDefault="00E97904" w:rsidP="00E97904">
      <w:pPr>
        <w:shd w:val="clear" w:color="auto" w:fill="FFFFFF"/>
        <w:spacing w:after="120" w:line="240" w:lineRule="auto"/>
        <w:ind w:firstLine="225"/>
        <w:jc w:val="both"/>
        <w:rPr>
          <w:rFonts w:eastAsia="Times New Roman" w:cs="Times New Roman"/>
          <w:color w:val="000000"/>
          <w:sz w:val="24"/>
          <w:szCs w:val="24"/>
          <w:lang w:eastAsia="cs-CZ"/>
        </w:rPr>
      </w:pPr>
      <w:r w:rsidRPr="00E97904">
        <w:rPr>
          <w:rFonts w:eastAsia="Times New Roman" w:cs="Times New Roman"/>
          <w:color w:val="000000"/>
          <w:sz w:val="24"/>
          <w:szCs w:val="24"/>
          <w:lang w:eastAsia="cs-CZ"/>
        </w:rPr>
        <w:t>„Kdy, prosím tě?“ - vyjekla nervosně. „Ven s tím!“</w:t>
      </w:r>
    </w:p>
    <w:p w:rsidR="00E97904" w:rsidRPr="00E97904" w:rsidRDefault="00E97904" w:rsidP="00E97904">
      <w:pPr>
        <w:shd w:val="clear" w:color="auto" w:fill="FFFFFF"/>
        <w:spacing w:after="120" w:line="240" w:lineRule="auto"/>
        <w:ind w:firstLine="225"/>
        <w:jc w:val="both"/>
        <w:rPr>
          <w:rFonts w:eastAsia="Times New Roman" w:cs="Times New Roman"/>
          <w:color w:val="000000"/>
          <w:sz w:val="24"/>
          <w:szCs w:val="24"/>
          <w:lang w:eastAsia="cs-CZ"/>
        </w:rPr>
      </w:pPr>
      <w:r w:rsidRPr="00E97904">
        <w:rPr>
          <w:rFonts w:eastAsia="Times New Roman" w:cs="Times New Roman"/>
          <w:color w:val="000000"/>
          <w:sz w:val="24"/>
          <w:szCs w:val="24"/>
          <w:lang w:eastAsia="cs-CZ"/>
        </w:rPr>
        <w:t>„Tak třeba tohle: budu se ženit.“</w:t>
      </w:r>
    </w:p>
    <w:p w:rsidR="00E97904" w:rsidRPr="00E97904" w:rsidRDefault="00E97904" w:rsidP="00E97904">
      <w:pPr>
        <w:shd w:val="clear" w:color="auto" w:fill="FFFFFF"/>
        <w:spacing w:after="120" w:line="240" w:lineRule="auto"/>
        <w:ind w:firstLine="225"/>
        <w:jc w:val="both"/>
        <w:rPr>
          <w:rFonts w:eastAsia="Times New Roman" w:cs="Times New Roman"/>
          <w:color w:val="000000"/>
          <w:sz w:val="24"/>
          <w:szCs w:val="24"/>
          <w:lang w:eastAsia="cs-CZ"/>
        </w:rPr>
      </w:pPr>
      <w:r w:rsidRPr="00E97904">
        <w:rPr>
          <w:rFonts w:eastAsia="Times New Roman" w:cs="Times New Roman"/>
          <w:color w:val="000000"/>
          <w:sz w:val="24"/>
          <w:szCs w:val="24"/>
          <w:lang w:eastAsia="cs-CZ"/>
        </w:rPr>
        <w:t>„Ženit se? A s kým?“</w:t>
      </w:r>
    </w:p>
    <w:p w:rsidR="00E97904" w:rsidRPr="00E97904" w:rsidRDefault="00E97904" w:rsidP="00E97904">
      <w:pPr>
        <w:shd w:val="clear" w:color="auto" w:fill="FFFFFF"/>
        <w:spacing w:after="120" w:line="240" w:lineRule="auto"/>
        <w:ind w:firstLine="225"/>
        <w:jc w:val="both"/>
        <w:rPr>
          <w:rFonts w:eastAsia="Times New Roman" w:cs="Times New Roman"/>
          <w:color w:val="000000"/>
          <w:sz w:val="24"/>
          <w:szCs w:val="24"/>
          <w:lang w:eastAsia="cs-CZ"/>
        </w:rPr>
      </w:pPr>
      <w:r w:rsidRPr="00E97904">
        <w:rPr>
          <w:rFonts w:eastAsia="Times New Roman" w:cs="Times New Roman"/>
          <w:color w:val="000000"/>
          <w:sz w:val="24"/>
          <w:szCs w:val="24"/>
          <w:lang w:eastAsia="cs-CZ"/>
        </w:rPr>
        <w:t>„To je otázka! Se svou nevěstou.“</w:t>
      </w:r>
    </w:p>
    <w:p w:rsidR="00E97904" w:rsidRPr="00E97904" w:rsidRDefault="00E97904" w:rsidP="00E97904">
      <w:pPr>
        <w:shd w:val="clear" w:color="auto" w:fill="FFFFFF"/>
        <w:spacing w:after="120" w:line="240" w:lineRule="auto"/>
        <w:ind w:firstLine="225"/>
        <w:jc w:val="both"/>
        <w:rPr>
          <w:rFonts w:eastAsia="Times New Roman" w:cs="Times New Roman"/>
          <w:color w:val="000000"/>
          <w:sz w:val="24"/>
          <w:szCs w:val="24"/>
          <w:lang w:eastAsia="cs-CZ"/>
        </w:rPr>
      </w:pPr>
      <w:r w:rsidRPr="00E97904">
        <w:rPr>
          <w:rFonts w:eastAsia="Times New Roman" w:cs="Times New Roman"/>
          <w:color w:val="000000"/>
          <w:sz w:val="24"/>
          <w:szCs w:val="24"/>
          <w:lang w:eastAsia="cs-CZ"/>
        </w:rPr>
        <w:t>Usedla vedle něho na židli a přilévala mu nové víno. „Ale já nevím nic o tom, že bys měl nějakou nevěstu!“Trochu se jí třásl hlas.“</w:t>
      </w:r>
    </w:p>
    <w:p w:rsidR="00E97904" w:rsidRPr="00E97904" w:rsidRDefault="00E97904" w:rsidP="00E97904">
      <w:pPr>
        <w:shd w:val="clear" w:color="auto" w:fill="FFFFFF"/>
        <w:spacing w:after="120" w:line="240" w:lineRule="auto"/>
        <w:ind w:firstLine="225"/>
        <w:jc w:val="both"/>
        <w:rPr>
          <w:rFonts w:eastAsia="Times New Roman" w:cs="Times New Roman"/>
          <w:color w:val="000000"/>
          <w:sz w:val="24"/>
          <w:szCs w:val="24"/>
          <w:lang w:eastAsia="cs-CZ"/>
        </w:rPr>
      </w:pPr>
      <w:r w:rsidRPr="00E97904">
        <w:rPr>
          <w:rFonts w:eastAsia="Times New Roman" w:cs="Times New Roman"/>
          <w:color w:val="000000"/>
          <w:sz w:val="24"/>
          <w:szCs w:val="24"/>
          <w:lang w:eastAsia="cs-CZ"/>
        </w:rPr>
        <w:t>„Já ji také ještě nemám“ - pošilhával na ni hejtman koutkem oka, pohrávaje si s kartami. Najdu si ji teprve. Hledám ji. Chtěl bych ji nalézti. Proto jsem také přišel. Nevíš o nějaké?“</w:t>
      </w:r>
    </w:p>
    <w:p w:rsidR="00E97904" w:rsidRPr="00E97904" w:rsidRDefault="00E97904" w:rsidP="00E97904">
      <w:pPr>
        <w:shd w:val="clear" w:color="auto" w:fill="FFFFFF"/>
        <w:spacing w:after="120" w:line="240" w:lineRule="auto"/>
        <w:ind w:firstLine="225"/>
        <w:jc w:val="both"/>
        <w:rPr>
          <w:rFonts w:eastAsia="Times New Roman" w:cs="Times New Roman"/>
          <w:color w:val="000000"/>
          <w:sz w:val="24"/>
          <w:szCs w:val="24"/>
          <w:lang w:eastAsia="cs-CZ"/>
        </w:rPr>
      </w:pPr>
      <w:r w:rsidRPr="00E97904">
        <w:rPr>
          <w:rFonts w:eastAsia="Times New Roman" w:cs="Times New Roman"/>
          <w:color w:val="000000"/>
          <w:sz w:val="24"/>
          <w:szCs w:val="24"/>
          <w:lang w:eastAsia="cs-CZ"/>
        </w:rPr>
        <w:t>„Jestli nevím o nějaké nevěstě pro tebe! Copak jsem dohazovačka? Opravdu nevím - ale ty to nemyslíš vážně!“</w:t>
      </w:r>
    </w:p>
    <w:p w:rsidR="00E97904" w:rsidRPr="00E97904" w:rsidRDefault="00E97904" w:rsidP="00E97904">
      <w:pPr>
        <w:shd w:val="clear" w:color="auto" w:fill="FFFFFF"/>
        <w:spacing w:after="120" w:line="240" w:lineRule="auto"/>
        <w:ind w:firstLine="225"/>
        <w:jc w:val="both"/>
        <w:rPr>
          <w:rFonts w:eastAsia="Times New Roman" w:cs="Times New Roman"/>
          <w:color w:val="000000"/>
          <w:sz w:val="24"/>
          <w:szCs w:val="24"/>
          <w:lang w:eastAsia="cs-CZ"/>
        </w:rPr>
      </w:pPr>
      <w:r w:rsidRPr="00E97904">
        <w:rPr>
          <w:rFonts w:eastAsia="Times New Roman" w:cs="Times New Roman"/>
          <w:color w:val="000000"/>
          <w:sz w:val="24"/>
          <w:szCs w:val="24"/>
          <w:lang w:eastAsia="cs-CZ"/>
        </w:rPr>
        <w:t>„Myslím to docela vážně Štěpko. Přec jen budu asi sedlákem.“</w:t>
      </w:r>
    </w:p>
    <w:p w:rsidR="00E97904" w:rsidRPr="00E97904" w:rsidRDefault="00E97904" w:rsidP="00E97904">
      <w:pPr>
        <w:shd w:val="clear" w:color="auto" w:fill="FFFFFF"/>
        <w:spacing w:after="120" w:line="240" w:lineRule="auto"/>
        <w:ind w:firstLine="225"/>
        <w:jc w:val="both"/>
        <w:rPr>
          <w:rFonts w:eastAsia="Times New Roman" w:cs="Times New Roman"/>
          <w:color w:val="000000"/>
          <w:sz w:val="24"/>
          <w:szCs w:val="24"/>
          <w:lang w:eastAsia="cs-CZ"/>
        </w:rPr>
      </w:pPr>
      <w:r w:rsidRPr="00E97904">
        <w:rPr>
          <w:rFonts w:eastAsia="Times New Roman" w:cs="Times New Roman"/>
          <w:color w:val="000000"/>
          <w:sz w:val="24"/>
          <w:szCs w:val="24"/>
          <w:lang w:eastAsia="cs-CZ"/>
        </w:rPr>
        <w:t>„Sedlákem? A co Jan?“</w:t>
      </w:r>
    </w:p>
    <w:p w:rsidR="00E97904" w:rsidRPr="00E97904" w:rsidRDefault="00E97904" w:rsidP="00E97904">
      <w:pPr>
        <w:shd w:val="clear" w:color="auto" w:fill="FFFFFF"/>
        <w:spacing w:after="120" w:line="240" w:lineRule="auto"/>
        <w:ind w:firstLine="225"/>
        <w:jc w:val="both"/>
        <w:rPr>
          <w:rFonts w:eastAsia="Times New Roman" w:cs="Times New Roman"/>
          <w:color w:val="000000"/>
          <w:sz w:val="24"/>
          <w:szCs w:val="24"/>
          <w:lang w:eastAsia="cs-CZ"/>
        </w:rPr>
      </w:pPr>
      <w:r w:rsidRPr="00E97904">
        <w:rPr>
          <w:rFonts w:eastAsia="Times New Roman" w:cs="Times New Roman"/>
          <w:color w:val="000000"/>
          <w:sz w:val="24"/>
          <w:szCs w:val="24"/>
          <w:lang w:eastAsia="cs-CZ"/>
        </w:rPr>
        <w:t>„Ten bude taky dál sedlačit. Já jen přibudu. Už jsme se dohodli.“ - Zřejmě se dobře bavil. Překvapená sestřenka mu dělala radost.“</w:t>
      </w:r>
    </w:p>
    <w:p w:rsidR="00E97904" w:rsidRPr="00E97904" w:rsidRDefault="00E97904" w:rsidP="00E97904">
      <w:pPr>
        <w:shd w:val="clear" w:color="auto" w:fill="FFFFFF"/>
        <w:spacing w:after="120" w:line="240" w:lineRule="auto"/>
        <w:ind w:firstLine="225"/>
        <w:jc w:val="both"/>
        <w:rPr>
          <w:rFonts w:eastAsia="Times New Roman" w:cs="Times New Roman"/>
          <w:color w:val="000000"/>
          <w:sz w:val="24"/>
          <w:szCs w:val="24"/>
          <w:lang w:eastAsia="cs-CZ"/>
        </w:rPr>
      </w:pPr>
      <w:r w:rsidRPr="00E97904">
        <w:rPr>
          <w:rFonts w:eastAsia="Times New Roman" w:cs="Times New Roman"/>
          <w:color w:val="000000"/>
          <w:sz w:val="24"/>
          <w:szCs w:val="24"/>
          <w:lang w:eastAsia="cs-CZ"/>
        </w:rPr>
        <w:t>„Musíš o tom říci více. Vidíš, že ti nerozumím.“</w:t>
      </w:r>
    </w:p>
    <w:p w:rsidR="00E97904" w:rsidRPr="00E97904" w:rsidRDefault="00E97904" w:rsidP="00E97904">
      <w:pPr>
        <w:shd w:val="clear" w:color="auto" w:fill="FFFFFF"/>
        <w:spacing w:after="120" w:line="240" w:lineRule="auto"/>
        <w:ind w:firstLine="225"/>
        <w:jc w:val="both"/>
        <w:rPr>
          <w:rFonts w:eastAsia="Times New Roman" w:cs="Times New Roman"/>
          <w:color w:val="000000"/>
          <w:sz w:val="24"/>
          <w:szCs w:val="24"/>
          <w:lang w:eastAsia="cs-CZ"/>
        </w:rPr>
      </w:pPr>
      <w:r w:rsidRPr="00E97904">
        <w:rPr>
          <w:rFonts w:eastAsia="Times New Roman" w:cs="Times New Roman"/>
          <w:color w:val="000000"/>
          <w:sz w:val="24"/>
          <w:szCs w:val="24"/>
          <w:lang w:eastAsia="cs-CZ"/>
        </w:rPr>
        <w:t xml:space="preserve">„Tak se </w:t>
      </w:r>
      <w:proofErr w:type="gramStart"/>
      <w:r w:rsidRPr="00E97904">
        <w:rPr>
          <w:rFonts w:eastAsia="Times New Roman" w:cs="Times New Roman"/>
          <w:color w:val="000000"/>
          <w:sz w:val="24"/>
          <w:szCs w:val="24"/>
          <w:lang w:eastAsia="cs-CZ"/>
        </w:rPr>
        <w:t>podívej Štěpko</w:t>
      </w:r>
      <w:proofErr w:type="gramEnd"/>
      <w:r w:rsidRPr="00E97904">
        <w:rPr>
          <w:rFonts w:eastAsia="Times New Roman" w:cs="Times New Roman"/>
          <w:color w:val="000000"/>
          <w:sz w:val="24"/>
          <w:szCs w:val="24"/>
          <w:lang w:eastAsia="cs-CZ"/>
        </w:rPr>
        <w:t>, hledám hodnou holku, která by rozuměla hospodářství. Nemusela by být nejmladší, ale musela by se umět také trochu chovat jako paní, nemíním se tak docela uzavřít mezi stájí a chlévem. Nevíš o nějaké, která by se nebála vzít si za muže takového nebezpečného chlapa, jako jsem já?“</w:t>
      </w:r>
    </w:p>
    <w:p w:rsidR="00E97904" w:rsidRPr="00E97904" w:rsidRDefault="00E97904" w:rsidP="00E97904">
      <w:pPr>
        <w:shd w:val="clear" w:color="auto" w:fill="FFFFFF"/>
        <w:spacing w:after="120" w:line="240" w:lineRule="auto"/>
        <w:ind w:firstLine="225"/>
        <w:jc w:val="both"/>
        <w:rPr>
          <w:rFonts w:eastAsia="Times New Roman" w:cs="Times New Roman"/>
          <w:color w:val="000000"/>
          <w:sz w:val="24"/>
          <w:szCs w:val="24"/>
          <w:lang w:eastAsia="cs-CZ"/>
        </w:rPr>
      </w:pPr>
      <w:r w:rsidRPr="00E97904">
        <w:rPr>
          <w:rFonts w:eastAsia="Times New Roman" w:cs="Times New Roman"/>
          <w:color w:val="000000"/>
          <w:sz w:val="24"/>
          <w:szCs w:val="24"/>
          <w:lang w:eastAsia="cs-CZ"/>
        </w:rPr>
        <w:lastRenderedPageBreak/>
        <w:t>„No, nevím, mluv proboha sám!“</w:t>
      </w:r>
    </w:p>
    <w:p w:rsidR="00E97904" w:rsidRDefault="00E97904" w:rsidP="00E97904">
      <w:pPr>
        <w:shd w:val="clear" w:color="auto" w:fill="FFFFFF"/>
        <w:spacing w:after="120" w:line="240" w:lineRule="auto"/>
        <w:ind w:firstLine="225"/>
        <w:jc w:val="both"/>
        <w:rPr>
          <w:rFonts w:eastAsia="Times New Roman" w:cs="Times New Roman"/>
          <w:color w:val="000000"/>
          <w:sz w:val="24"/>
          <w:szCs w:val="24"/>
          <w:lang w:eastAsia="cs-CZ"/>
        </w:rPr>
      </w:pPr>
      <w:r w:rsidRPr="00E97904">
        <w:rPr>
          <w:rFonts w:eastAsia="Times New Roman" w:cs="Times New Roman"/>
          <w:color w:val="000000"/>
          <w:sz w:val="24"/>
          <w:szCs w:val="24"/>
          <w:lang w:eastAsia="cs-CZ"/>
        </w:rPr>
        <w:t>„Já jsem si totiž myslil, jestli by sis mě nevzala ty.“ Rozložil na stole vějíř karet a zase jej složil. Podíval se jí ostře do očí. Byla červená jako pivoňka. Srdce se jí rozbušilo. Bylo to příliš náhlé a neočekávané. Vypadalo to jako opravdové nabídnutí k sňatku. Snad se jen pošklebuje. Proč by však žertoval tak hloupě?“</w:t>
      </w:r>
    </w:p>
    <w:p w:rsidR="00977580" w:rsidRDefault="00977580" w:rsidP="00E97904">
      <w:pPr>
        <w:shd w:val="clear" w:color="auto" w:fill="FFFFFF"/>
        <w:spacing w:after="120" w:line="240" w:lineRule="auto"/>
        <w:ind w:firstLine="225"/>
        <w:jc w:val="both"/>
        <w:rPr>
          <w:rFonts w:eastAsia="Times New Roman" w:cs="Times New Roman"/>
          <w:color w:val="000000"/>
          <w:sz w:val="24"/>
          <w:szCs w:val="24"/>
          <w:lang w:eastAsia="cs-CZ"/>
        </w:rPr>
      </w:pPr>
    </w:p>
    <w:p w:rsidR="00977580" w:rsidRPr="00977580" w:rsidRDefault="00977580" w:rsidP="00E97904">
      <w:pPr>
        <w:shd w:val="clear" w:color="auto" w:fill="FFFFFF"/>
        <w:spacing w:after="120" w:line="240" w:lineRule="auto"/>
        <w:ind w:firstLine="225"/>
        <w:jc w:val="both"/>
        <w:rPr>
          <w:rFonts w:eastAsia="Times New Roman" w:cs="Times New Roman"/>
          <w:b/>
          <w:color w:val="000000"/>
          <w:sz w:val="24"/>
          <w:szCs w:val="24"/>
          <w:lang w:eastAsia="cs-CZ"/>
        </w:rPr>
      </w:pPr>
      <w:r w:rsidRPr="00977580">
        <w:rPr>
          <w:rFonts w:eastAsia="Times New Roman" w:cs="Times New Roman"/>
          <w:b/>
          <w:color w:val="000000"/>
          <w:sz w:val="24"/>
          <w:szCs w:val="24"/>
          <w:lang w:eastAsia="cs-CZ"/>
        </w:rPr>
        <w:t>Úkoly k ukázce:</w:t>
      </w:r>
    </w:p>
    <w:p w:rsidR="00977580" w:rsidRDefault="00977580" w:rsidP="00977580">
      <w:pPr>
        <w:pStyle w:val="Odstavecseseznamem"/>
        <w:numPr>
          <w:ilvl w:val="0"/>
          <w:numId w:val="6"/>
        </w:numPr>
        <w:shd w:val="clear" w:color="auto" w:fill="FFFFFF"/>
        <w:spacing w:after="120" w:line="240" w:lineRule="auto"/>
        <w:jc w:val="both"/>
        <w:rPr>
          <w:rFonts w:eastAsia="Times New Roman" w:cs="Times New Roman"/>
          <w:color w:val="000000"/>
          <w:sz w:val="24"/>
          <w:szCs w:val="24"/>
          <w:lang w:eastAsia="cs-CZ"/>
        </w:rPr>
      </w:pPr>
      <w:r>
        <w:rPr>
          <w:rFonts w:eastAsia="Times New Roman" w:cs="Times New Roman"/>
          <w:color w:val="000000"/>
          <w:sz w:val="24"/>
          <w:szCs w:val="24"/>
          <w:lang w:eastAsia="cs-CZ"/>
        </w:rPr>
        <w:t>Zařaď ukázku do kontextu knihy.</w:t>
      </w:r>
    </w:p>
    <w:p w:rsidR="00977580" w:rsidRDefault="00977580" w:rsidP="00977580">
      <w:pPr>
        <w:pStyle w:val="Odstavecseseznamem"/>
        <w:numPr>
          <w:ilvl w:val="0"/>
          <w:numId w:val="6"/>
        </w:numPr>
        <w:shd w:val="clear" w:color="auto" w:fill="FFFFFF"/>
        <w:spacing w:after="120" w:line="240" w:lineRule="auto"/>
        <w:jc w:val="both"/>
        <w:rPr>
          <w:rFonts w:eastAsia="Times New Roman" w:cs="Times New Roman"/>
          <w:color w:val="000000"/>
          <w:sz w:val="24"/>
          <w:szCs w:val="24"/>
          <w:lang w:eastAsia="cs-CZ"/>
        </w:rPr>
      </w:pPr>
      <w:r>
        <w:rPr>
          <w:rFonts w:eastAsia="Times New Roman" w:cs="Times New Roman"/>
          <w:color w:val="000000"/>
          <w:sz w:val="24"/>
          <w:szCs w:val="24"/>
          <w:lang w:eastAsia="cs-CZ"/>
        </w:rPr>
        <w:t xml:space="preserve">Charakterizuj </w:t>
      </w:r>
      <w:r w:rsidR="00B32791">
        <w:rPr>
          <w:rFonts w:eastAsia="Times New Roman" w:cs="Times New Roman"/>
          <w:color w:val="000000"/>
          <w:sz w:val="24"/>
          <w:szCs w:val="24"/>
          <w:lang w:eastAsia="cs-CZ"/>
        </w:rPr>
        <w:t>protichůdnost</w:t>
      </w:r>
      <w:r w:rsidR="006A5599">
        <w:rPr>
          <w:rFonts w:eastAsia="Times New Roman" w:cs="Times New Roman"/>
          <w:color w:val="000000"/>
          <w:sz w:val="24"/>
          <w:szCs w:val="24"/>
          <w:lang w:eastAsia="cs-CZ"/>
        </w:rPr>
        <w:t xml:space="preserve"> hlavních</w:t>
      </w:r>
      <w:r w:rsidR="00B32791">
        <w:rPr>
          <w:rFonts w:eastAsia="Times New Roman" w:cs="Times New Roman"/>
          <w:color w:val="000000"/>
          <w:sz w:val="24"/>
          <w:szCs w:val="24"/>
          <w:lang w:eastAsia="cs-CZ"/>
        </w:rPr>
        <w:t xml:space="preserve"> hrdinů románu (bojovnice Štěpka x slaboch Pavel). </w:t>
      </w:r>
    </w:p>
    <w:p w:rsidR="00977580" w:rsidRDefault="00391E5F" w:rsidP="00977580">
      <w:pPr>
        <w:pStyle w:val="Odstavecseseznamem"/>
        <w:numPr>
          <w:ilvl w:val="0"/>
          <w:numId w:val="6"/>
        </w:numPr>
        <w:shd w:val="clear" w:color="auto" w:fill="FFFFFF"/>
        <w:spacing w:after="120" w:line="240" w:lineRule="auto"/>
        <w:jc w:val="both"/>
        <w:rPr>
          <w:rFonts w:eastAsia="Times New Roman" w:cs="Times New Roman"/>
          <w:color w:val="000000"/>
          <w:sz w:val="24"/>
          <w:szCs w:val="24"/>
          <w:lang w:eastAsia="cs-CZ"/>
        </w:rPr>
      </w:pPr>
      <w:r>
        <w:rPr>
          <w:rFonts w:eastAsia="Times New Roman" w:cs="Times New Roman"/>
          <w:color w:val="000000"/>
          <w:sz w:val="24"/>
          <w:szCs w:val="24"/>
          <w:lang w:eastAsia="cs-CZ"/>
        </w:rPr>
        <w:t xml:space="preserve">Má </w:t>
      </w:r>
      <w:r w:rsidR="00B32791">
        <w:rPr>
          <w:rFonts w:eastAsia="Times New Roman" w:cs="Times New Roman"/>
          <w:color w:val="000000"/>
          <w:sz w:val="24"/>
          <w:szCs w:val="24"/>
          <w:lang w:eastAsia="cs-CZ"/>
        </w:rPr>
        <w:t>něco společného Jilemnice</w:t>
      </w:r>
      <w:r>
        <w:rPr>
          <w:rFonts w:eastAsia="Times New Roman" w:cs="Times New Roman"/>
          <w:color w:val="000000"/>
          <w:sz w:val="24"/>
          <w:szCs w:val="24"/>
          <w:lang w:eastAsia="cs-CZ"/>
        </w:rPr>
        <w:t xml:space="preserve">, </w:t>
      </w:r>
      <w:r w:rsidR="00B32791">
        <w:rPr>
          <w:rFonts w:eastAsia="Times New Roman" w:cs="Times New Roman"/>
          <w:color w:val="000000"/>
          <w:sz w:val="24"/>
          <w:szCs w:val="24"/>
          <w:lang w:eastAsia="cs-CZ"/>
        </w:rPr>
        <w:t>ve které se příběh odehrává,</w:t>
      </w:r>
      <w:r>
        <w:rPr>
          <w:rFonts w:eastAsia="Times New Roman" w:cs="Times New Roman"/>
          <w:color w:val="000000"/>
          <w:sz w:val="24"/>
          <w:szCs w:val="24"/>
          <w:lang w:eastAsia="cs-CZ"/>
        </w:rPr>
        <w:t xml:space="preserve"> </w:t>
      </w:r>
      <w:r w:rsidR="00B32791">
        <w:rPr>
          <w:rFonts w:eastAsia="Times New Roman" w:cs="Times New Roman"/>
          <w:color w:val="000000"/>
          <w:sz w:val="24"/>
          <w:szCs w:val="24"/>
          <w:lang w:eastAsia="cs-CZ"/>
        </w:rPr>
        <w:t>se samotným autorem?</w:t>
      </w:r>
      <w:r>
        <w:rPr>
          <w:rFonts w:eastAsia="Times New Roman" w:cs="Times New Roman"/>
          <w:color w:val="000000"/>
          <w:sz w:val="24"/>
          <w:szCs w:val="24"/>
          <w:lang w:eastAsia="cs-CZ"/>
        </w:rPr>
        <w:t xml:space="preserve"> Jaké pr</w:t>
      </w:r>
      <w:r w:rsidR="003D5898">
        <w:rPr>
          <w:rFonts w:eastAsia="Times New Roman" w:cs="Times New Roman"/>
          <w:color w:val="000000"/>
          <w:sz w:val="24"/>
          <w:szCs w:val="24"/>
          <w:lang w:eastAsia="cs-CZ"/>
        </w:rPr>
        <w:t xml:space="preserve">ostředí </w:t>
      </w:r>
      <w:proofErr w:type="gramStart"/>
      <w:r w:rsidR="003D5898">
        <w:rPr>
          <w:rFonts w:eastAsia="Times New Roman" w:cs="Times New Roman"/>
          <w:color w:val="000000"/>
          <w:sz w:val="24"/>
          <w:szCs w:val="24"/>
          <w:lang w:eastAsia="cs-CZ"/>
        </w:rPr>
        <w:t>dokázal  autor</w:t>
      </w:r>
      <w:proofErr w:type="gramEnd"/>
      <w:r w:rsidR="003D5898">
        <w:rPr>
          <w:rFonts w:eastAsia="Times New Roman" w:cs="Times New Roman"/>
          <w:color w:val="000000"/>
          <w:sz w:val="24"/>
          <w:szCs w:val="24"/>
          <w:lang w:eastAsia="cs-CZ"/>
        </w:rPr>
        <w:t xml:space="preserve"> dokonale vykreslit</w:t>
      </w:r>
      <w:r>
        <w:rPr>
          <w:rFonts w:eastAsia="Times New Roman" w:cs="Times New Roman"/>
          <w:color w:val="000000"/>
          <w:sz w:val="24"/>
          <w:szCs w:val="24"/>
          <w:lang w:eastAsia="cs-CZ"/>
        </w:rPr>
        <w:t>?</w:t>
      </w:r>
    </w:p>
    <w:p w:rsidR="00B32791" w:rsidRDefault="00391E5F" w:rsidP="00977580">
      <w:pPr>
        <w:pStyle w:val="Odstavecseseznamem"/>
        <w:numPr>
          <w:ilvl w:val="0"/>
          <w:numId w:val="6"/>
        </w:numPr>
        <w:shd w:val="clear" w:color="auto" w:fill="FFFFFF"/>
        <w:spacing w:after="120" w:line="240" w:lineRule="auto"/>
        <w:jc w:val="both"/>
        <w:rPr>
          <w:rFonts w:eastAsia="Times New Roman" w:cs="Times New Roman"/>
          <w:color w:val="000000"/>
          <w:sz w:val="24"/>
          <w:szCs w:val="24"/>
          <w:lang w:eastAsia="cs-CZ"/>
        </w:rPr>
      </w:pPr>
      <w:r>
        <w:rPr>
          <w:rFonts w:eastAsia="Times New Roman" w:cs="Times New Roman"/>
          <w:color w:val="000000"/>
          <w:sz w:val="24"/>
          <w:szCs w:val="24"/>
          <w:lang w:eastAsia="cs-CZ"/>
        </w:rPr>
        <w:t>V čem spočívá podobnost hlavní hrdinky s Paní Bovaryovou</w:t>
      </w:r>
      <w:r w:rsidR="003D5898">
        <w:rPr>
          <w:rFonts w:eastAsia="Times New Roman" w:cs="Times New Roman"/>
          <w:color w:val="000000"/>
          <w:sz w:val="24"/>
          <w:szCs w:val="24"/>
          <w:lang w:eastAsia="cs-CZ"/>
        </w:rPr>
        <w:t xml:space="preserve"> od G. Flauberta</w:t>
      </w:r>
      <w:r>
        <w:rPr>
          <w:rFonts w:eastAsia="Times New Roman" w:cs="Times New Roman"/>
          <w:color w:val="000000"/>
          <w:sz w:val="24"/>
          <w:szCs w:val="24"/>
          <w:lang w:eastAsia="cs-CZ"/>
        </w:rPr>
        <w:t>?</w:t>
      </w:r>
    </w:p>
    <w:p w:rsidR="003D5898" w:rsidRDefault="003D5898" w:rsidP="00977580">
      <w:pPr>
        <w:pStyle w:val="Odstavecseseznamem"/>
        <w:numPr>
          <w:ilvl w:val="0"/>
          <w:numId w:val="6"/>
        </w:numPr>
        <w:shd w:val="clear" w:color="auto" w:fill="FFFFFF"/>
        <w:spacing w:after="120" w:line="240" w:lineRule="auto"/>
        <w:jc w:val="both"/>
        <w:rPr>
          <w:rFonts w:eastAsia="Times New Roman" w:cs="Times New Roman"/>
          <w:color w:val="000000"/>
          <w:sz w:val="24"/>
          <w:szCs w:val="24"/>
          <w:lang w:eastAsia="cs-CZ"/>
        </w:rPr>
      </w:pPr>
      <w:r>
        <w:rPr>
          <w:rFonts w:eastAsia="Times New Roman" w:cs="Times New Roman"/>
          <w:color w:val="000000"/>
          <w:sz w:val="24"/>
          <w:szCs w:val="24"/>
          <w:lang w:eastAsia="cs-CZ"/>
        </w:rPr>
        <w:t xml:space="preserve">V čem </w:t>
      </w:r>
      <w:r w:rsidR="001E1E90">
        <w:rPr>
          <w:rFonts w:eastAsia="Times New Roman" w:cs="Times New Roman"/>
          <w:color w:val="000000"/>
          <w:sz w:val="24"/>
          <w:szCs w:val="24"/>
          <w:lang w:eastAsia="cs-CZ"/>
        </w:rPr>
        <w:t>spočívá základní konflikt příběhu</w:t>
      </w:r>
      <w:r>
        <w:rPr>
          <w:rFonts w:eastAsia="Times New Roman" w:cs="Times New Roman"/>
          <w:color w:val="000000"/>
          <w:sz w:val="24"/>
          <w:szCs w:val="24"/>
          <w:lang w:eastAsia="cs-CZ"/>
        </w:rPr>
        <w:t>?</w:t>
      </w:r>
    </w:p>
    <w:p w:rsidR="00391E5F" w:rsidRDefault="00391E5F" w:rsidP="00977580">
      <w:pPr>
        <w:pStyle w:val="Odstavecseseznamem"/>
        <w:numPr>
          <w:ilvl w:val="0"/>
          <w:numId w:val="6"/>
        </w:numPr>
        <w:shd w:val="clear" w:color="auto" w:fill="FFFFFF"/>
        <w:spacing w:after="120" w:line="240" w:lineRule="auto"/>
        <w:jc w:val="both"/>
        <w:rPr>
          <w:rFonts w:eastAsia="Times New Roman" w:cs="Times New Roman"/>
          <w:color w:val="000000"/>
          <w:sz w:val="24"/>
          <w:szCs w:val="24"/>
          <w:lang w:eastAsia="cs-CZ"/>
        </w:rPr>
      </w:pPr>
      <w:r>
        <w:rPr>
          <w:rFonts w:eastAsia="Times New Roman" w:cs="Times New Roman"/>
          <w:color w:val="000000"/>
          <w:sz w:val="24"/>
          <w:szCs w:val="24"/>
          <w:lang w:eastAsia="cs-CZ"/>
        </w:rPr>
        <w:t>Urči vypravěče příběhu.</w:t>
      </w:r>
    </w:p>
    <w:p w:rsidR="00391E5F" w:rsidRDefault="00391E5F" w:rsidP="00977580">
      <w:pPr>
        <w:pStyle w:val="Odstavecseseznamem"/>
        <w:numPr>
          <w:ilvl w:val="0"/>
          <w:numId w:val="6"/>
        </w:numPr>
        <w:shd w:val="clear" w:color="auto" w:fill="FFFFFF"/>
        <w:spacing w:after="120" w:line="240" w:lineRule="auto"/>
        <w:jc w:val="both"/>
        <w:rPr>
          <w:rFonts w:eastAsia="Times New Roman" w:cs="Times New Roman"/>
          <w:color w:val="000000"/>
          <w:sz w:val="24"/>
          <w:szCs w:val="24"/>
          <w:lang w:eastAsia="cs-CZ"/>
        </w:rPr>
      </w:pPr>
      <w:r>
        <w:rPr>
          <w:rFonts w:eastAsia="Times New Roman" w:cs="Times New Roman"/>
          <w:color w:val="000000"/>
          <w:sz w:val="24"/>
          <w:szCs w:val="24"/>
          <w:lang w:eastAsia="cs-CZ"/>
        </w:rPr>
        <w:t>Kteří herci si zahráli hlavní role ve filmovém zpracování knihy?</w:t>
      </w:r>
      <w:r w:rsidR="003D5898">
        <w:rPr>
          <w:rFonts w:eastAsia="Times New Roman" w:cs="Times New Roman"/>
          <w:color w:val="000000"/>
          <w:sz w:val="24"/>
          <w:szCs w:val="24"/>
          <w:lang w:eastAsia="cs-CZ"/>
        </w:rPr>
        <w:t xml:space="preserve"> Kdo film režíroval?</w:t>
      </w:r>
      <w:r>
        <w:rPr>
          <w:rFonts w:eastAsia="Times New Roman" w:cs="Times New Roman"/>
          <w:color w:val="000000"/>
          <w:sz w:val="24"/>
          <w:szCs w:val="24"/>
          <w:lang w:eastAsia="cs-CZ"/>
        </w:rPr>
        <w:t xml:space="preserve"> Nápovědou ti může být následující obrázek:</w:t>
      </w:r>
    </w:p>
    <w:p w:rsidR="003D5898" w:rsidRDefault="003D5898" w:rsidP="003D5898">
      <w:pPr>
        <w:pStyle w:val="Odstavecseseznamem"/>
        <w:shd w:val="clear" w:color="auto" w:fill="FFFFFF"/>
        <w:spacing w:after="120" w:line="240" w:lineRule="auto"/>
        <w:ind w:left="945"/>
        <w:jc w:val="both"/>
        <w:rPr>
          <w:rFonts w:eastAsia="Times New Roman" w:cs="Times New Roman"/>
          <w:color w:val="000000"/>
          <w:sz w:val="24"/>
          <w:szCs w:val="24"/>
          <w:lang w:eastAsia="cs-CZ"/>
        </w:rPr>
      </w:pPr>
    </w:p>
    <w:p w:rsidR="00391E5F" w:rsidRDefault="003D5898" w:rsidP="00391E5F">
      <w:pPr>
        <w:pStyle w:val="Odstavecseseznamem"/>
        <w:shd w:val="clear" w:color="auto" w:fill="FFFFFF"/>
        <w:spacing w:after="120" w:line="240" w:lineRule="auto"/>
        <w:ind w:left="945"/>
        <w:jc w:val="both"/>
        <w:rPr>
          <w:rFonts w:eastAsia="Times New Roman" w:cs="Times New Roman"/>
          <w:color w:val="000000"/>
          <w:sz w:val="24"/>
          <w:szCs w:val="24"/>
          <w:lang w:eastAsia="cs-CZ"/>
        </w:rPr>
      </w:pPr>
      <w:r>
        <w:rPr>
          <w:bCs/>
          <w:sz w:val="24"/>
          <w:szCs w:val="24"/>
        </w:rPr>
        <w:t xml:space="preserve">                                                        </w:t>
      </w:r>
      <w:r w:rsidRPr="003D5898">
        <w:rPr>
          <w:bCs/>
          <w:sz w:val="24"/>
          <w:szCs w:val="24"/>
        </w:rPr>
        <w:t xml:space="preserve">Obrázek </w:t>
      </w:r>
      <w:proofErr w:type="gramStart"/>
      <w:r w:rsidRPr="003D5898">
        <w:rPr>
          <w:bCs/>
          <w:sz w:val="24"/>
          <w:szCs w:val="24"/>
        </w:rPr>
        <w:t>č.2</w:t>
      </w:r>
      <w:proofErr w:type="gramEnd"/>
      <w:r>
        <w:rPr>
          <w:rFonts w:eastAsia="Times New Roman" w:cs="Times New Roman"/>
          <w:noProof/>
          <w:color w:val="000000"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2024380</wp:posOffset>
            </wp:positionH>
            <wp:positionV relativeFrom="paragraph">
              <wp:posOffset>77470</wp:posOffset>
            </wp:positionV>
            <wp:extent cx="2076450" cy="2886075"/>
            <wp:effectExtent l="19050" t="0" r="0" b="0"/>
            <wp:wrapTopAndBottom/>
            <wp:docPr id="4" name="obrázek 4" descr="http://www.odaha.com/sites/default/files/juraj-herz-petrolejove-lampy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odaha.com/sites/default/files/juraj-herz-petrolejove-lampy-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450" cy="2886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91E5F" w:rsidRDefault="00391E5F" w:rsidP="00391E5F">
      <w:pPr>
        <w:pStyle w:val="Odstavecseseznamem"/>
        <w:shd w:val="clear" w:color="auto" w:fill="FFFFFF"/>
        <w:spacing w:after="120" w:line="240" w:lineRule="auto"/>
        <w:ind w:left="945"/>
        <w:jc w:val="both"/>
        <w:rPr>
          <w:rFonts w:eastAsia="Times New Roman" w:cs="Times New Roman"/>
          <w:color w:val="000000"/>
          <w:sz w:val="24"/>
          <w:szCs w:val="24"/>
          <w:lang w:eastAsia="cs-CZ"/>
        </w:rPr>
      </w:pPr>
    </w:p>
    <w:p w:rsidR="00B32791" w:rsidRPr="00977580" w:rsidRDefault="00B32791" w:rsidP="00391E5F">
      <w:pPr>
        <w:pStyle w:val="Odstavecseseznamem"/>
        <w:shd w:val="clear" w:color="auto" w:fill="FFFFFF"/>
        <w:spacing w:after="120" w:line="240" w:lineRule="auto"/>
        <w:ind w:left="945"/>
        <w:jc w:val="both"/>
        <w:rPr>
          <w:rFonts w:eastAsia="Times New Roman" w:cs="Times New Roman"/>
          <w:color w:val="000000"/>
          <w:sz w:val="24"/>
          <w:szCs w:val="24"/>
          <w:lang w:eastAsia="cs-CZ"/>
        </w:rPr>
      </w:pPr>
    </w:p>
    <w:p w:rsidR="00E97904" w:rsidRDefault="00E97904" w:rsidP="00B11CF5">
      <w:pPr>
        <w:pStyle w:val="Odstavecseseznamem"/>
        <w:rPr>
          <w:b/>
          <w:sz w:val="24"/>
          <w:szCs w:val="24"/>
        </w:rPr>
      </w:pPr>
    </w:p>
    <w:p w:rsidR="003D5898" w:rsidRDefault="003D5898" w:rsidP="00B11CF5">
      <w:pPr>
        <w:pStyle w:val="Odstavecseseznamem"/>
        <w:rPr>
          <w:b/>
          <w:sz w:val="24"/>
          <w:szCs w:val="24"/>
        </w:rPr>
      </w:pPr>
    </w:p>
    <w:p w:rsidR="003D5898" w:rsidRPr="003D5898" w:rsidRDefault="003D5898" w:rsidP="00B11CF5">
      <w:pPr>
        <w:pStyle w:val="Odstavecseseznamem"/>
        <w:rPr>
          <w:b/>
          <w:sz w:val="24"/>
          <w:szCs w:val="24"/>
        </w:rPr>
      </w:pPr>
    </w:p>
    <w:p w:rsidR="003624E2" w:rsidRDefault="003D5898" w:rsidP="003D5898">
      <w:pPr>
        <w:tabs>
          <w:tab w:val="left" w:pos="2430"/>
        </w:tabs>
        <w:spacing w:before="120" w:after="120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                                                 </w:t>
      </w:r>
    </w:p>
    <w:p w:rsidR="003D5898" w:rsidRPr="003D5898" w:rsidRDefault="003D5898" w:rsidP="003D5898">
      <w:pPr>
        <w:tabs>
          <w:tab w:val="left" w:pos="2430"/>
        </w:tabs>
        <w:spacing w:before="120" w:after="120"/>
        <w:rPr>
          <w:bCs/>
          <w:sz w:val="24"/>
          <w:szCs w:val="24"/>
        </w:rPr>
      </w:pPr>
    </w:p>
    <w:p w:rsidR="003624E2" w:rsidRPr="00AE197F" w:rsidRDefault="001E1E90" w:rsidP="001E1E90">
      <w:pPr>
        <w:spacing w:before="120" w:after="120"/>
        <w:jc w:val="center"/>
        <w:rPr>
          <w:b/>
          <w:bCs/>
          <w:sz w:val="24"/>
          <w:szCs w:val="24"/>
        </w:rPr>
      </w:pPr>
      <w:r w:rsidRPr="00AE197F">
        <w:rPr>
          <w:b/>
          <w:bCs/>
          <w:sz w:val="24"/>
          <w:szCs w:val="24"/>
        </w:rPr>
        <w:t>Materiál je určen k interaktivní výuce.</w:t>
      </w:r>
    </w:p>
    <w:p w:rsidR="00EE63DF" w:rsidRDefault="00EE63DF" w:rsidP="00EE63DF">
      <w:pPr>
        <w:spacing w:before="120" w:after="120"/>
        <w:jc w:val="center"/>
        <w:rPr>
          <w:b/>
          <w:bCs/>
          <w:sz w:val="28"/>
          <w:szCs w:val="28"/>
        </w:rPr>
      </w:pPr>
      <w:r w:rsidRPr="001E1E90">
        <w:rPr>
          <w:b/>
          <w:bCs/>
          <w:sz w:val="28"/>
          <w:szCs w:val="28"/>
        </w:rPr>
        <w:lastRenderedPageBreak/>
        <w:t>CITACE</w:t>
      </w:r>
    </w:p>
    <w:p w:rsidR="001E1E90" w:rsidRPr="001E1E90" w:rsidRDefault="001E1E90" w:rsidP="00EE63DF">
      <w:pPr>
        <w:spacing w:before="120" w:after="120"/>
        <w:jc w:val="center"/>
        <w:rPr>
          <w:sz w:val="28"/>
          <w:szCs w:val="28"/>
        </w:rPr>
      </w:pPr>
    </w:p>
    <w:p w:rsidR="00EE63DF" w:rsidRPr="001E1E90" w:rsidRDefault="003624E2" w:rsidP="00EE63DF">
      <w:pPr>
        <w:spacing w:before="120" w:after="120"/>
        <w:rPr>
          <w:sz w:val="24"/>
          <w:szCs w:val="24"/>
        </w:rPr>
      </w:pPr>
      <w:r w:rsidRPr="001E1E90">
        <w:rPr>
          <w:sz w:val="24"/>
          <w:szCs w:val="24"/>
        </w:rPr>
        <w:t xml:space="preserve">Obrázek </w:t>
      </w:r>
      <w:proofErr w:type="gramStart"/>
      <w:r w:rsidRPr="001E1E90">
        <w:rPr>
          <w:sz w:val="24"/>
          <w:szCs w:val="24"/>
        </w:rPr>
        <w:t>č.1:</w:t>
      </w:r>
      <w:proofErr w:type="gramEnd"/>
    </w:p>
    <w:p w:rsidR="003D5898" w:rsidRPr="001E1E90" w:rsidRDefault="00514B20" w:rsidP="00EE63DF">
      <w:pPr>
        <w:spacing w:before="120" w:after="120"/>
        <w:rPr>
          <w:sz w:val="24"/>
          <w:szCs w:val="24"/>
        </w:rPr>
      </w:pPr>
      <w:hyperlink r:id="rId9" w:history="1">
        <w:r w:rsidR="003624E2" w:rsidRPr="001E1E90">
          <w:rPr>
            <w:rStyle w:val="Hypertextovodkaz"/>
            <w:sz w:val="24"/>
            <w:szCs w:val="24"/>
          </w:rPr>
          <w:t>http://www.spisovatele.cz/jaroslav-havlicek</w:t>
        </w:r>
      </w:hyperlink>
    </w:p>
    <w:p w:rsidR="003D5898" w:rsidRPr="001E1E90" w:rsidRDefault="003D5898" w:rsidP="00EE63DF">
      <w:pPr>
        <w:spacing w:before="120" w:after="120"/>
        <w:rPr>
          <w:sz w:val="24"/>
          <w:szCs w:val="24"/>
        </w:rPr>
      </w:pPr>
      <w:r w:rsidRPr="001E1E90">
        <w:rPr>
          <w:sz w:val="24"/>
          <w:szCs w:val="24"/>
        </w:rPr>
        <w:t xml:space="preserve">Obrázek </w:t>
      </w:r>
      <w:proofErr w:type="gramStart"/>
      <w:r w:rsidRPr="001E1E90">
        <w:rPr>
          <w:sz w:val="24"/>
          <w:szCs w:val="24"/>
        </w:rPr>
        <w:t>č.2:</w:t>
      </w:r>
      <w:proofErr w:type="gramEnd"/>
    </w:p>
    <w:p w:rsidR="003D5898" w:rsidRPr="001E1E90" w:rsidRDefault="00514B20" w:rsidP="00EE63DF">
      <w:pPr>
        <w:spacing w:before="120" w:after="120"/>
        <w:rPr>
          <w:sz w:val="24"/>
          <w:szCs w:val="24"/>
        </w:rPr>
      </w:pPr>
      <w:hyperlink r:id="rId10" w:anchor="facrc=_&amp;imgdii=iUtRyb8y07W1BM%3A%3B0sHpyjYUrDigJM%3BiUtRyb8y07W1BM%3A&amp;imgrc=iUtRyb8y07W1BM%3A%3ByBLHn42SexT4CM%3Bhttp%253A%252F%252Fimg.csfd.cz%252Ffiles%252Fimages%252Ffilm%252Fposters%252F000%252F003%252F3673_21c7eb.jpg%253Fh180%3Bhttp%253A%252F%252Fwww" w:history="1">
        <w:r w:rsidR="003D5898" w:rsidRPr="001E1E90">
          <w:rPr>
            <w:rStyle w:val="Hypertextovodkaz"/>
            <w:sz w:val="24"/>
            <w:szCs w:val="24"/>
          </w:rPr>
          <w:t>https://www.google.cz/search?q=petrolejov%C3%A9+lampy+rozbor&amp;source=lnms&amp;tbm=isch&amp;sa=X&amp;ei=pkgVUs7oDcjxsgarq4CwCw&amp;ved=0CAcQ_AUoAQ&amp;biw=788&amp;bih=462#facrc=_&amp;imgdii=iUtRyb8y07W1BM%3A%3B0sHpyjYUrDigJM%3BiUtRyb8y07W1BM%3A&amp;imgrc=iUtRyb8y07W1BM%3A%3ByBLHn42SexT4CM%3Bhttp%253A%252F%252Fimg.csfd.cz%252Ffiles%252Fimages%252Ffilm%252Fposters%252F000%252F003%252F3673_21c7eb.jpg%253Fh180%3Bhttp%253A%252F%252Fwww.csfd.cz%252Ffilm%252F4240-petrolejove-lampy%252F%3B126%3B180</w:t>
        </w:r>
      </w:hyperlink>
    </w:p>
    <w:p w:rsidR="00977580" w:rsidRPr="001E1E90" w:rsidRDefault="001E1E90" w:rsidP="00EE63DF">
      <w:pPr>
        <w:spacing w:before="120" w:after="120"/>
        <w:rPr>
          <w:sz w:val="24"/>
          <w:szCs w:val="24"/>
        </w:rPr>
      </w:pPr>
      <w:r>
        <w:rPr>
          <w:sz w:val="24"/>
          <w:szCs w:val="24"/>
        </w:rPr>
        <w:t>Ukázka:</w:t>
      </w:r>
    </w:p>
    <w:p w:rsidR="00977580" w:rsidRPr="001E1E90" w:rsidRDefault="00514B20" w:rsidP="00EE63DF">
      <w:pPr>
        <w:spacing w:before="120" w:after="120"/>
        <w:rPr>
          <w:sz w:val="24"/>
          <w:szCs w:val="24"/>
        </w:rPr>
      </w:pPr>
      <w:hyperlink r:id="rId11" w:history="1">
        <w:r w:rsidR="00977580" w:rsidRPr="001E1E90">
          <w:rPr>
            <w:rStyle w:val="Hypertextovodkaz"/>
            <w:sz w:val="24"/>
            <w:szCs w:val="24"/>
          </w:rPr>
          <w:t>http://www.odaha.com/tomas-odaha/recenze/cetba/jaroslav-havlicek-petrolejove-lampy</w:t>
        </w:r>
      </w:hyperlink>
    </w:p>
    <w:p w:rsidR="00EE63DF" w:rsidRPr="001E1E90" w:rsidRDefault="00EE63DF" w:rsidP="00EE63DF">
      <w:pPr>
        <w:spacing w:before="120" w:after="120"/>
        <w:rPr>
          <w:sz w:val="24"/>
          <w:szCs w:val="24"/>
        </w:rPr>
      </w:pPr>
    </w:p>
    <w:sectPr w:rsidR="00EE63DF" w:rsidRPr="001E1E90" w:rsidSect="00952B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BD2237"/>
    <w:multiLevelType w:val="hybridMultilevel"/>
    <w:tmpl w:val="85FCB6AC"/>
    <w:lvl w:ilvl="0" w:tplc="AABC6BA8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05" w:hanging="360"/>
      </w:pPr>
    </w:lvl>
    <w:lvl w:ilvl="2" w:tplc="0405001B" w:tentative="1">
      <w:start w:val="1"/>
      <w:numFmt w:val="lowerRoman"/>
      <w:lvlText w:val="%3."/>
      <w:lvlJc w:val="right"/>
      <w:pPr>
        <w:ind w:left="2025" w:hanging="180"/>
      </w:pPr>
    </w:lvl>
    <w:lvl w:ilvl="3" w:tplc="0405000F" w:tentative="1">
      <w:start w:val="1"/>
      <w:numFmt w:val="decimal"/>
      <w:lvlText w:val="%4."/>
      <w:lvlJc w:val="left"/>
      <w:pPr>
        <w:ind w:left="2745" w:hanging="360"/>
      </w:pPr>
    </w:lvl>
    <w:lvl w:ilvl="4" w:tplc="04050019" w:tentative="1">
      <w:start w:val="1"/>
      <w:numFmt w:val="lowerLetter"/>
      <w:lvlText w:val="%5."/>
      <w:lvlJc w:val="left"/>
      <w:pPr>
        <w:ind w:left="3465" w:hanging="360"/>
      </w:pPr>
    </w:lvl>
    <w:lvl w:ilvl="5" w:tplc="0405001B" w:tentative="1">
      <w:start w:val="1"/>
      <w:numFmt w:val="lowerRoman"/>
      <w:lvlText w:val="%6."/>
      <w:lvlJc w:val="right"/>
      <w:pPr>
        <w:ind w:left="4185" w:hanging="180"/>
      </w:pPr>
    </w:lvl>
    <w:lvl w:ilvl="6" w:tplc="0405000F" w:tentative="1">
      <w:start w:val="1"/>
      <w:numFmt w:val="decimal"/>
      <w:lvlText w:val="%7."/>
      <w:lvlJc w:val="left"/>
      <w:pPr>
        <w:ind w:left="4905" w:hanging="360"/>
      </w:pPr>
    </w:lvl>
    <w:lvl w:ilvl="7" w:tplc="04050019" w:tentative="1">
      <w:start w:val="1"/>
      <w:numFmt w:val="lowerLetter"/>
      <w:lvlText w:val="%8."/>
      <w:lvlJc w:val="left"/>
      <w:pPr>
        <w:ind w:left="5625" w:hanging="360"/>
      </w:pPr>
    </w:lvl>
    <w:lvl w:ilvl="8" w:tplc="0405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1">
    <w:nsid w:val="25F00FCE"/>
    <w:multiLevelType w:val="hybridMultilevel"/>
    <w:tmpl w:val="23EEC132"/>
    <w:lvl w:ilvl="0" w:tplc="50740850">
      <w:start w:val="1"/>
      <w:numFmt w:val="decimal"/>
      <w:pStyle w:val="slovannadpis1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674D20"/>
    <w:multiLevelType w:val="hybridMultilevel"/>
    <w:tmpl w:val="732E14DA"/>
    <w:lvl w:ilvl="0" w:tplc="E9724348">
      <w:start w:val="1"/>
      <w:numFmt w:val="upperLetter"/>
      <w:lvlText w:val="%1)"/>
      <w:lvlJc w:val="left"/>
      <w:pPr>
        <w:ind w:left="94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65" w:hanging="360"/>
      </w:pPr>
    </w:lvl>
    <w:lvl w:ilvl="2" w:tplc="0405001B" w:tentative="1">
      <w:start w:val="1"/>
      <w:numFmt w:val="lowerRoman"/>
      <w:lvlText w:val="%3."/>
      <w:lvlJc w:val="right"/>
      <w:pPr>
        <w:ind w:left="2385" w:hanging="180"/>
      </w:pPr>
    </w:lvl>
    <w:lvl w:ilvl="3" w:tplc="0405000F" w:tentative="1">
      <w:start w:val="1"/>
      <w:numFmt w:val="decimal"/>
      <w:lvlText w:val="%4."/>
      <w:lvlJc w:val="left"/>
      <w:pPr>
        <w:ind w:left="3105" w:hanging="360"/>
      </w:pPr>
    </w:lvl>
    <w:lvl w:ilvl="4" w:tplc="04050019" w:tentative="1">
      <w:start w:val="1"/>
      <w:numFmt w:val="lowerLetter"/>
      <w:lvlText w:val="%5."/>
      <w:lvlJc w:val="left"/>
      <w:pPr>
        <w:ind w:left="3825" w:hanging="360"/>
      </w:pPr>
    </w:lvl>
    <w:lvl w:ilvl="5" w:tplc="0405001B" w:tentative="1">
      <w:start w:val="1"/>
      <w:numFmt w:val="lowerRoman"/>
      <w:lvlText w:val="%6."/>
      <w:lvlJc w:val="right"/>
      <w:pPr>
        <w:ind w:left="4545" w:hanging="180"/>
      </w:pPr>
    </w:lvl>
    <w:lvl w:ilvl="6" w:tplc="0405000F" w:tentative="1">
      <w:start w:val="1"/>
      <w:numFmt w:val="decimal"/>
      <w:lvlText w:val="%7."/>
      <w:lvlJc w:val="left"/>
      <w:pPr>
        <w:ind w:left="5265" w:hanging="360"/>
      </w:pPr>
    </w:lvl>
    <w:lvl w:ilvl="7" w:tplc="04050019" w:tentative="1">
      <w:start w:val="1"/>
      <w:numFmt w:val="lowerLetter"/>
      <w:lvlText w:val="%8."/>
      <w:lvlJc w:val="left"/>
      <w:pPr>
        <w:ind w:left="5985" w:hanging="360"/>
      </w:pPr>
    </w:lvl>
    <w:lvl w:ilvl="8" w:tplc="0405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3">
    <w:nsid w:val="326C1591"/>
    <w:multiLevelType w:val="hybridMultilevel"/>
    <w:tmpl w:val="E774F51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9966247"/>
    <w:multiLevelType w:val="hybridMultilevel"/>
    <w:tmpl w:val="89C616E4"/>
    <w:lvl w:ilvl="0" w:tplc="BBA671D6">
      <w:start w:val="1896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75AC1B4C"/>
    <w:multiLevelType w:val="hybridMultilevel"/>
    <w:tmpl w:val="B112A3CA"/>
    <w:lvl w:ilvl="0" w:tplc="7440569A">
      <w:start w:val="1"/>
      <w:numFmt w:val="decimal"/>
      <w:pStyle w:val="slovannadpis2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15CC9"/>
    <w:rsid w:val="00057221"/>
    <w:rsid w:val="000A5D25"/>
    <w:rsid w:val="000B1A29"/>
    <w:rsid w:val="001E1E90"/>
    <w:rsid w:val="003624E2"/>
    <w:rsid w:val="00391E5F"/>
    <w:rsid w:val="003D5898"/>
    <w:rsid w:val="00417A1A"/>
    <w:rsid w:val="00514B20"/>
    <w:rsid w:val="005909DA"/>
    <w:rsid w:val="00621FB2"/>
    <w:rsid w:val="006436C3"/>
    <w:rsid w:val="0065339A"/>
    <w:rsid w:val="006A5599"/>
    <w:rsid w:val="006F068F"/>
    <w:rsid w:val="008129FE"/>
    <w:rsid w:val="00861C86"/>
    <w:rsid w:val="00906201"/>
    <w:rsid w:val="009248FF"/>
    <w:rsid w:val="0094053D"/>
    <w:rsid w:val="00952B70"/>
    <w:rsid w:val="00977580"/>
    <w:rsid w:val="00A2503E"/>
    <w:rsid w:val="00AE197F"/>
    <w:rsid w:val="00B11CF5"/>
    <w:rsid w:val="00B15CC9"/>
    <w:rsid w:val="00B32791"/>
    <w:rsid w:val="00BD1548"/>
    <w:rsid w:val="00BE0440"/>
    <w:rsid w:val="00BE08CB"/>
    <w:rsid w:val="00BE7B06"/>
    <w:rsid w:val="00BF67C0"/>
    <w:rsid w:val="00C4336E"/>
    <w:rsid w:val="00DE2F2D"/>
    <w:rsid w:val="00E3780F"/>
    <w:rsid w:val="00E97904"/>
    <w:rsid w:val="00EC46E2"/>
    <w:rsid w:val="00EE6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52B7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bn12">
    <w:name w:val="běžné 12"/>
    <w:qFormat/>
    <w:rsid w:val="00BE7B06"/>
    <w:pPr>
      <w:spacing w:before="140" w:after="140" w:line="288" w:lineRule="auto"/>
      <w:ind w:firstLine="510"/>
      <w:jc w:val="both"/>
    </w:pPr>
    <w:rPr>
      <w:rFonts w:ascii="Garamond" w:hAnsi="Garamond"/>
      <w:sz w:val="24"/>
    </w:rPr>
  </w:style>
  <w:style w:type="paragraph" w:customStyle="1" w:styleId="nadpis1">
    <w:name w:val="nadpis 1ú"/>
    <w:next w:val="bn12"/>
    <w:qFormat/>
    <w:rsid w:val="00906201"/>
    <w:pPr>
      <w:keepNext/>
      <w:keepLines/>
      <w:spacing w:before="480" w:after="140" w:line="288" w:lineRule="auto"/>
      <w:jc w:val="center"/>
      <w:outlineLvl w:val="0"/>
    </w:pPr>
    <w:rPr>
      <w:rFonts w:ascii="Garamond" w:hAnsi="Garamond"/>
      <w:b/>
      <w:sz w:val="40"/>
    </w:rPr>
  </w:style>
  <w:style w:type="paragraph" w:customStyle="1" w:styleId="nadpis2">
    <w:name w:val="nadpis 2ú"/>
    <w:basedOn w:val="nadpis1"/>
    <w:next w:val="bn12"/>
    <w:qFormat/>
    <w:rsid w:val="00906201"/>
    <w:pPr>
      <w:spacing w:before="400"/>
      <w:outlineLvl w:val="1"/>
    </w:pPr>
    <w:rPr>
      <w:sz w:val="32"/>
    </w:rPr>
  </w:style>
  <w:style w:type="paragraph" w:customStyle="1" w:styleId="nadpis3">
    <w:name w:val="nadpis 3ú"/>
    <w:basedOn w:val="nadpis2"/>
    <w:next w:val="bn12"/>
    <w:qFormat/>
    <w:rsid w:val="00906201"/>
    <w:pPr>
      <w:spacing w:before="360"/>
      <w:outlineLvl w:val="2"/>
    </w:pPr>
    <w:rPr>
      <w:sz w:val="28"/>
    </w:rPr>
  </w:style>
  <w:style w:type="paragraph" w:customStyle="1" w:styleId="slovannadpis1">
    <w:name w:val="číslovaný nadpis1"/>
    <w:basedOn w:val="nadpis1"/>
    <w:next w:val="bn12"/>
    <w:qFormat/>
    <w:rsid w:val="008129FE"/>
    <w:pPr>
      <w:numPr>
        <w:numId w:val="1"/>
      </w:numPr>
    </w:pPr>
  </w:style>
  <w:style w:type="paragraph" w:customStyle="1" w:styleId="slovannadpis2">
    <w:name w:val="číslovaný nadpis2"/>
    <w:basedOn w:val="nadpis2"/>
    <w:next w:val="bn12"/>
    <w:qFormat/>
    <w:rsid w:val="008129FE"/>
    <w:pPr>
      <w:numPr>
        <w:numId w:val="2"/>
      </w:numPr>
    </w:pPr>
  </w:style>
  <w:style w:type="table" w:customStyle="1" w:styleId="tab1">
    <w:name w:val="tab1"/>
    <w:basedOn w:val="Mkatabulky"/>
    <w:uiPriority w:val="99"/>
    <w:rsid w:val="00BD1548"/>
    <w:rPr>
      <w:rFonts w:ascii="Garamond" w:hAnsi="Garamond"/>
      <w:sz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vAlign w:val="center"/>
    </w:tcPr>
  </w:style>
  <w:style w:type="table" w:styleId="Mkatabulky">
    <w:name w:val="Table Grid"/>
    <w:basedOn w:val="Normlntabulka"/>
    <w:uiPriority w:val="59"/>
    <w:rsid w:val="00BD15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zvykapitol">
    <w:name w:val="názvy kapitol"/>
    <w:basedOn w:val="nadpis1"/>
    <w:qFormat/>
    <w:rsid w:val="00E3780F"/>
    <w:rPr>
      <w:sz w:val="7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E63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E63DF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BF67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3624E2"/>
    <w:pPr>
      <w:ind w:left="720"/>
      <w:contextualSpacing/>
    </w:pPr>
  </w:style>
  <w:style w:type="character" w:styleId="Hypertextovodkaz">
    <w:name w:val="Hyperlink"/>
    <w:basedOn w:val="Standardnpsmoodstavce"/>
    <w:uiPriority w:val="99"/>
    <w:semiHidden/>
    <w:unhideWhenUsed/>
    <w:rsid w:val="003624E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bn12">
    <w:name w:val="běžné 12"/>
    <w:qFormat/>
    <w:rsid w:val="00BE7B06"/>
    <w:pPr>
      <w:spacing w:before="140" w:after="140" w:line="288" w:lineRule="auto"/>
      <w:ind w:firstLine="510"/>
      <w:jc w:val="both"/>
    </w:pPr>
    <w:rPr>
      <w:rFonts w:ascii="Garamond" w:hAnsi="Garamond"/>
      <w:sz w:val="24"/>
    </w:rPr>
  </w:style>
  <w:style w:type="paragraph" w:customStyle="1" w:styleId="nadpis1">
    <w:name w:val="nadpis 1ú"/>
    <w:next w:val="bn12"/>
    <w:qFormat/>
    <w:rsid w:val="00906201"/>
    <w:pPr>
      <w:keepNext/>
      <w:keepLines/>
      <w:spacing w:before="480" w:after="140" w:line="288" w:lineRule="auto"/>
      <w:jc w:val="center"/>
      <w:outlineLvl w:val="0"/>
    </w:pPr>
    <w:rPr>
      <w:rFonts w:ascii="Garamond" w:hAnsi="Garamond"/>
      <w:b/>
      <w:sz w:val="40"/>
    </w:rPr>
  </w:style>
  <w:style w:type="paragraph" w:customStyle="1" w:styleId="nadpis2">
    <w:name w:val="nadpis 2ú"/>
    <w:basedOn w:val="nadpis1"/>
    <w:next w:val="bn12"/>
    <w:qFormat/>
    <w:rsid w:val="00906201"/>
    <w:pPr>
      <w:spacing w:before="400"/>
      <w:outlineLvl w:val="1"/>
    </w:pPr>
    <w:rPr>
      <w:sz w:val="32"/>
    </w:rPr>
  </w:style>
  <w:style w:type="paragraph" w:customStyle="1" w:styleId="nadpis3">
    <w:name w:val="nadpis 3ú"/>
    <w:basedOn w:val="nadpis2"/>
    <w:next w:val="bn12"/>
    <w:qFormat/>
    <w:rsid w:val="00906201"/>
    <w:pPr>
      <w:spacing w:before="360"/>
      <w:outlineLvl w:val="2"/>
    </w:pPr>
    <w:rPr>
      <w:sz w:val="28"/>
    </w:rPr>
  </w:style>
  <w:style w:type="paragraph" w:customStyle="1" w:styleId="slovannadpis1">
    <w:name w:val="číslovaný nadpis1"/>
    <w:basedOn w:val="nadpis1"/>
    <w:next w:val="bn12"/>
    <w:qFormat/>
    <w:rsid w:val="008129FE"/>
    <w:pPr>
      <w:numPr>
        <w:numId w:val="1"/>
      </w:numPr>
    </w:pPr>
  </w:style>
  <w:style w:type="paragraph" w:customStyle="1" w:styleId="slovannadpis2">
    <w:name w:val="číslovaný nadpis2"/>
    <w:basedOn w:val="nadpis2"/>
    <w:next w:val="bn12"/>
    <w:qFormat/>
    <w:rsid w:val="008129FE"/>
    <w:pPr>
      <w:numPr>
        <w:numId w:val="2"/>
      </w:numPr>
    </w:pPr>
  </w:style>
  <w:style w:type="table" w:customStyle="1" w:styleId="tab1">
    <w:name w:val="tab1"/>
    <w:basedOn w:val="Mkatabulky"/>
    <w:uiPriority w:val="99"/>
    <w:rsid w:val="00BD1548"/>
    <w:rPr>
      <w:rFonts w:ascii="Garamond" w:hAnsi="Garamond"/>
      <w:sz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vAlign w:val="center"/>
    </w:tcPr>
  </w:style>
  <w:style w:type="table" w:styleId="Mkatabulky">
    <w:name w:val="Table Grid"/>
    <w:basedOn w:val="Normlntabulka"/>
    <w:uiPriority w:val="59"/>
    <w:rsid w:val="00BD15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zvykapitol">
    <w:name w:val="názvy kapitol"/>
    <w:basedOn w:val="nadpis1"/>
    <w:qFormat/>
    <w:rsid w:val="00E3780F"/>
    <w:rPr>
      <w:sz w:val="7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E63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E63DF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BF67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35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07643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5364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37767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739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75870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0243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43239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47688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58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263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52380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42087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3427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392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502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7015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57509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60040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1607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5087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7968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01561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21501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95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7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8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://www.odaha.com/tomas-odaha/recenze/cetba/jaroslav-havlicek-petrolejove-lampy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google.cz/search?q=petrolejov%C3%A9+lampy+rozbor&amp;source=lnms&amp;tbm=isch&amp;sa=X&amp;ei=pkgVUs7oDcjxsgarq4CwCw&amp;ved=0CAcQ_AUoAQ&amp;biw=788&amp;bih=462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spisovatele.cz/jaroslav-havlicek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K:\DUM\&#352;ABLONA%20DUM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ŠABLONA DUM</Template>
  <TotalTime>121</TotalTime>
  <Pages>6</Pages>
  <Words>1006</Words>
  <Characters>5939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Marcela Venhauerová</dc:creator>
  <cp:lastModifiedBy>Petra Kotyzová</cp:lastModifiedBy>
  <cp:revision>11</cp:revision>
  <dcterms:created xsi:type="dcterms:W3CDTF">2013-04-15T09:07:00Z</dcterms:created>
  <dcterms:modified xsi:type="dcterms:W3CDTF">2013-10-02T10:05:00Z</dcterms:modified>
</cp:coreProperties>
</file>