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447F87" w:rsidRDefault="00447F87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447F87">
              <w:rPr>
                <w:rFonts w:eastAsia="Times New Roman" w:cs="Arial"/>
                <w:b/>
                <w:sz w:val="28"/>
                <w:szCs w:val="28"/>
                <w:lang w:eastAsia="cs-CZ"/>
              </w:rPr>
              <w:t>Petra Kotyzová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E4605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</w:t>
            </w:r>
            <w:r w:rsidR="00447F87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2_INOVACE_01B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 w:rsidR="00447F87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03_Viktor Dyk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447F87" w:rsidRDefault="00447F87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r w:rsidRPr="00447F87">
              <w:rPr>
                <w:rFonts w:eastAsia="Times New Roman" w:cs="Arial"/>
                <w:b/>
                <w:sz w:val="28"/>
                <w:szCs w:val="28"/>
                <w:lang w:eastAsia="cs-CZ"/>
              </w:rPr>
              <w:t xml:space="preserve">Česká literatura </w:t>
            </w:r>
            <w:proofErr w:type="gramStart"/>
            <w:r w:rsidRPr="00447F87">
              <w:rPr>
                <w:rFonts w:eastAsia="Times New Roman" w:cs="Arial"/>
                <w:b/>
                <w:sz w:val="28"/>
                <w:szCs w:val="28"/>
                <w:lang w:eastAsia="cs-CZ"/>
              </w:rPr>
              <w:t>20.století</w:t>
            </w:r>
            <w:proofErr w:type="gramEnd"/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447F87" w:rsidRDefault="00F02DC1" w:rsidP="00BF67C0">
            <w:pPr>
              <w:spacing w:after="0" w:line="240" w:lineRule="auto"/>
              <w:rPr>
                <w:rFonts w:eastAsia="Times New Roman" w:cs="Arial"/>
                <w:b/>
                <w:sz w:val="28"/>
                <w:szCs w:val="28"/>
                <w:lang w:eastAsia="cs-CZ"/>
              </w:rPr>
            </w:pPr>
            <w:proofErr w:type="gramStart"/>
            <w:r>
              <w:rPr>
                <w:rFonts w:eastAsia="Times New Roman" w:cs="Arial"/>
                <w:b/>
                <w:sz w:val="28"/>
                <w:szCs w:val="28"/>
                <w:lang w:eastAsia="cs-CZ"/>
              </w:rPr>
              <w:t>4</w:t>
            </w:r>
            <w:bookmarkStart w:id="0" w:name="_GoBack"/>
            <w:bookmarkEnd w:id="0"/>
            <w:r w:rsidR="00447F87" w:rsidRPr="00447F87">
              <w:rPr>
                <w:rFonts w:eastAsia="Times New Roman" w:cs="Arial"/>
                <w:b/>
                <w:sz w:val="28"/>
                <w:szCs w:val="28"/>
                <w:lang w:eastAsia="cs-CZ"/>
              </w:rPr>
              <w:t>.7.2013</w:t>
            </w:r>
            <w:proofErr w:type="gramEnd"/>
          </w:p>
        </w:tc>
      </w:tr>
    </w:tbl>
    <w:p w:rsidR="0094053D" w:rsidRDefault="0094053D" w:rsidP="00EE63DF">
      <w:pPr>
        <w:spacing w:after="1080"/>
      </w:pPr>
    </w:p>
    <w:p w:rsidR="007C779A" w:rsidRDefault="007C779A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7C779A" w:rsidRDefault="007C779A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7C779A" w:rsidRDefault="007C779A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7C779A" w:rsidRDefault="007C779A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7C779A" w:rsidRDefault="007C779A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7C779A" w:rsidRDefault="007C779A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7C779A" w:rsidRDefault="007C779A" w:rsidP="00EE63DF">
      <w:pPr>
        <w:spacing w:before="240" w:after="240"/>
        <w:jc w:val="center"/>
        <w:rPr>
          <w:b/>
          <w:bCs/>
          <w:sz w:val="28"/>
          <w:szCs w:val="28"/>
        </w:rPr>
      </w:pPr>
    </w:p>
    <w:p w:rsidR="00EE63DF" w:rsidRPr="007C779A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7C779A">
        <w:rPr>
          <w:b/>
          <w:bCs/>
          <w:sz w:val="28"/>
          <w:szCs w:val="28"/>
        </w:rPr>
        <w:lastRenderedPageBreak/>
        <w:t>ANOTACE</w:t>
      </w:r>
    </w:p>
    <w:p w:rsidR="007C779A" w:rsidRPr="007C779A" w:rsidRDefault="007C779A" w:rsidP="00EE63DF">
      <w:pPr>
        <w:spacing w:before="240" w:after="240"/>
        <w:jc w:val="center"/>
        <w:rPr>
          <w:b/>
          <w:bCs/>
          <w:sz w:val="24"/>
          <w:szCs w:val="24"/>
        </w:rPr>
      </w:pPr>
    </w:p>
    <w:p w:rsidR="007C779A" w:rsidRPr="007C779A" w:rsidRDefault="007C779A" w:rsidP="007C779A">
      <w:pPr>
        <w:spacing w:before="240" w:after="240"/>
        <w:rPr>
          <w:bCs/>
          <w:sz w:val="24"/>
          <w:szCs w:val="24"/>
        </w:rPr>
      </w:pPr>
      <w:r w:rsidRPr="007C779A">
        <w:rPr>
          <w:bCs/>
          <w:sz w:val="24"/>
          <w:szCs w:val="24"/>
        </w:rPr>
        <w:t xml:space="preserve">Pracovní list je určen žákům 3. ročníku čtyřletého studia a 5. ročníku šestiletého studia. </w:t>
      </w:r>
    </w:p>
    <w:p w:rsidR="007C779A" w:rsidRPr="007C779A" w:rsidRDefault="007C779A" w:rsidP="007C779A">
      <w:pPr>
        <w:spacing w:before="240" w:after="240"/>
        <w:rPr>
          <w:bCs/>
          <w:sz w:val="24"/>
          <w:szCs w:val="24"/>
        </w:rPr>
      </w:pPr>
      <w:r w:rsidRPr="007C779A">
        <w:rPr>
          <w:bCs/>
          <w:sz w:val="24"/>
          <w:szCs w:val="24"/>
        </w:rPr>
        <w:t>Časově odpovídá jedné vyučovací hodině.</w:t>
      </w:r>
    </w:p>
    <w:p w:rsidR="007C779A" w:rsidRPr="007C779A" w:rsidRDefault="007C779A" w:rsidP="007C779A">
      <w:pPr>
        <w:spacing w:before="240" w:after="240"/>
        <w:rPr>
          <w:bCs/>
          <w:sz w:val="24"/>
          <w:szCs w:val="24"/>
        </w:rPr>
      </w:pPr>
      <w:r w:rsidRPr="007C779A">
        <w:rPr>
          <w:bCs/>
          <w:sz w:val="24"/>
          <w:szCs w:val="24"/>
        </w:rPr>
        <w:t>Materiál slouží k procvičení čtenářské gramotnosti a porozumění textu.</w:t>
      </w:r>
    </w:p>
    <w:p w:rsidR="007C779A" w:rsidRPr="007C779A" w:rsidRDefault="007C779A">
      <w:pPr>
        <w:rPr>
          <w:sz w:val="24"/>
          <w:szCs w:val="24"/>
        </w:rPr>
      </w:pPr>
      <w:r w:rsidRPr="007C779A">
        <w:rPr>
          <w:sz w:val="24"/>
          <w:szCs w:val="24"/>
        </w:rPr>
        <w:t>Pracovní list seznamuje žáky s osobností a dílem Viktora Dyka. Pro práci s textem byla vybrána ukázka z novely Krysař.  Aby žáci mohli s pracovní</w:t>
      </w:r>
      <w:r w:rsidR="00BB06BA">
        <w:rPr>
          <w:sz w:val="24"/>
          <w:szCs w:val="24"/>
        </w:rPr>
        <w:t>m</w:t>
      </w:r>
      <w:r w:rsidRPr="007C779A">
        <w:rPr>
          <w:sz w:val="24"/>
          <w:szCs w:val="24"/>
        </w:rPr>
        <w:t xml:space="preserve"> listem pracovat, musí mít předem novelu přečtenu a jsou seznámeni s osobností a dílem V.</w:t>
      </w:r>
      <w:r w:rsidR="00BB06BA">
        <w:rPr>
          <w:sz w:val="24"/>
          <w:szCs w:val="24"/>
        </w:rPr>
        <w:t xml:space="preserve"> </w:t>
      </w:r>
      <w:r w:rsidRPr="007C779A">
        <w:rPr>
          <w:sz w:val="24"/>
          <w:szCs w:val="24"/>
        </w:rPr>
        <w:t>Dyka v předchozí hodině.</w:t>
      </w:r>
    </w:p>
    <w:p w:rsidR="007C779A" w:rsidRPr="007C779A" w:rsidRDefault="007C779A" w:rsidP="007C779A">
      <w:pPr>
        <w:spacing w:before="240" w:after="240"/>
        <w:rPr>
          <w:bCs/>
          <w:sz w:val="24"/>
          <w:szCs w:val="24"/>
        </w:rPr>
      </w:pPr>
      <w:r w:rsidRPr="007C779A">
        <w:rPr>
          <w:sz w:val="24"/>
          <w:szCs w:val="24"/>
        </w:rPr>
        <w:t>Text se promítne na interaktivní tabuli a žáci plní úkoly společně. Také je možné jej natisknout jako pracovní list a pracovat souběžně s tabulí (s použitím fixu či elektronického pera). Nebo pracují individuálně. Potom následuje společná kontrola. Některé odpovědi vyhledávají na internetu. Žáci v textu vyhledávají odpovědi, podtrhávají příslušné části nebo slova, vpisují své názory</w:t>
      </w:r>
      <w:r w:rsidRPr="007C779A">
        <w:rPr>
          <w:b/>
          <w:sz w:val="24"/>
          <w:szCs w:val="24"/>
        </w:rPr>
        <w:t>.</w:t>
      </w:r>
    </w:p>
    <w:p w:rsidR="007C779A" w:rsidRDefault="007C779A"/>
    <w:p w:rsidR="007C779A" w:rsidRPr="006F17D4" w:rsidRDefault="00EE63DF" w:rsidP="007C779A">
      <w:pPr>
        <w:spacing w:before="240" w:after="240"/>
        <w:rPr>
          <w:bCs/>
          <w:sz w:val="24"/>
          <w:szCs w:val="24"/>
        </w:rPr>
      </w:pPr>
      <w:r>
        <w:br w:type="page"/>
      </w:r>
    </w:p>
    <w:p w:rsidR="00EE63DF" w:rsidRPr="007C779A" w:rsidRDefault="00447F87" w:rsidP="007C779A">
      <w:pPr>
        <w:spacing w:before="120" w:after="120"/>
        <w:jc w:val="center"/>
        <w:rPr>
          <w:b/>
          <w:sz w:val="28"/>
          <w:szCs w:val="28"/>
          <w:u w:val="single"/>
        </w:rPr>
      </w:pPr>
      <w:r w:rsidRPr="007C779A">
        <w:rPr>
          <w:b/>
          <w:sz w:val="28"/>
          <w:szCs w:val="28"/>
          <w:u w:val="single"/>
        </w:rPr>
        <w:lastRenderedPageBreak/>
        <w:t>Viktor Dyk</w:t>
      </w:r>
    </w:p>
    <w:p w:rsidR="00447F87" w:rsidRPr="00C27A99" w:rsidRDefault="00447F87" w:rsidP="00447F87">
      <w:pPr>
        <w:spacing w:before="120" w:after="120"/>
        <w:jc w:val="center"/>
        <w:rPr>
          <w:b/>
          <w:sz w:val="24"/>
          <w:szCs w:val="24"/>
        </w:rPr>
      </w:pPr>
      <w:r w:rsidRPr="00C27A99">
        <w:rPr>
          <w:b/>
          <w:sz w:val="24"/>
          <w:szCs w:val="24"/>
        </w:rPr>
        <w:t>1877 – 1931</w:t>
      </w:r>
    </w:p>
    <w:p w:rsidR="00447F87" w:rsidRDefault="00447F87" w:rsidP="00447F87">
      <w:pPr>
        <w:spacing w:before="120" w:after="120"/>
        <w:jc w:val="center"/>
      </w:pPr>
    </w:p>
    <w:p w:rsidR="00447F87" w:rsidRDefault="00447F87" w:rsidP="00447F87">
      <w:pPr>
        <w:spacing w:before="120" w:after="120"/>
        <w:jc w:val="center"/>
      </w:pPr>
      <w:r w:rsidRPr="00447F87">
        <w:rPr>
          <w:noProof/>
          <w:lang w:eastAsia="cs-CZ"/>
        </w:rPr>
        <w:drawing>
          <wp:inline distT="0" distB="0" distL="0" distR="0">
            <wp:extent cx="1819275" cy="2524125"/>
            <wp:effectExtent l="19050" t="0" r="9525" b="0"/>
            <wp:docPr id="3" name="obrázek 1" descr="Viktor D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ktor Dy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F87" w:rsidRDefault="00447F87" w:rsidP="00447F87">
      <w:pPr>
        <w:spacing w:before="120" w:after="120"/>
        <w:jc w:val="center"/>
      </w:pPr>
      <w:r>
        <w:t>Obrázek</w:t>
      </w:r>
      <w:r w:rsidR="00E261E1">
        <w:t xml:space="preserve"> </w:t>
      </w:r>
      <w:proofErr w:type="gramStart"/>
      <w:r w:rsidR="00E261E1">
        <w:t>č.1</w:t>
      </w:r>
      <w:proofErr w:type="gramEnd"/>
    </w:p>
    <w:p w:rsidR="00C27A99" w:rsidRDefault="00C27A99" w:rsidP="00447F87">
      <w:pPr>
        <w:spacing w:before="120" w:after="120"/>
        <w:jc w:val="center"/>
      </w:pPr>
    </w:p>
    <w:p w:rsidR="00447F87" w:rsidRPr="00C27A99" w:rsidRDefault="00447F87" w:rsidP="00447F87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  <w:u w:val="single"/>
        </w:rPr>
      </w:pPr>
      <w:r w:rsidRPr="00C27A99">
        <w:rPr>
          <w:b/>
          <w:sz w:val="24"/>
          <w:szCs w:val="24"/>
          <w:u w:val="single"/>
        </w:rPr>
        <w:t>O autorovi</w:t>
      </w:r>
      <w:r w:rsidR="00C27A99" w:rsidRPr="00C27A99">
        <w:rPr>
          <w:b/>
          <w:sz w:val="24"/>
          <w:szCs w:val="24"/>
          <w:u w:val="single"/>
        </w:rPr>
        <w:t xml:space="preserve"> a jeho díle</w:t>
      </w:r>
    </w:p>
    <w:p w:rsidR="00C27A99" w:rsidRPr="00C27A99" w:rsidRDefault="00C27A99" w:rsidP="00C27A99">
      <w:pPr>
        <w:pStyle w:val="Odstavecseseznamem"/>
        <w:spacing w:before="120" w:after="120"/>
        <w:rPr>
          <w:sz w:val="24"/>
          <w:szCs w:val="24"/>
        </w:rPr>
      </w:pPr>
    </w:p>
    <w:p w:rsidR="00447F87" w:rsidRPr="00C27A99" w:rsidRDefault="0003310F" w:rsidP="0003310F">
      <w:pPr>
        <w:spacing w:before="120" w:after="120"/>
        <w:ind w:left="720"/>
        <w:rPr>
          <w:b/>
          <w:sz w:val="24"/>
          <w:szCs w:val="24"/>
        </w:rPr>
      </w:pPr>
      <w:r w:rsidRPr="00C27A99">
        <w:rPr>
          <w:b/>
          <w:sz w:val="24"/>
          <w:szCs w:val="24"/>
        </w:rPr>
        <w:t>Doplň text:</w:t>
      </w:r>
    </w:p>
    <w:p w:rsidR="00C27A99" w:rsidRPr="00C27A99" w:rsidRDefault="00C27A99" w:rsidP="0003310F">
      <w:pPr>
        <w:spacing w:before="120" w:after="120"/>
        <w:ind w:left="720"/>
        <w:rPr>
          <w:sz w:val="24"/>
          <w:szCs w:val="24"/>
        </w:rPr>
      </w:pPr>
    </w:p>
    <w:p w:rsidR="0003310F" w:rsidRPr="00C27A99" w:rsidRDefault="0003310F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C27A99">
        <w:rPr>
          <w:sz w:val="24"/>
          <w:szCs w:val="24"/>
        </w:rPr>
        <w:t>Viktor Dyk se narodil v………………………………………………………………………</w:t>
      </w:r>
    </w:p>
    <w:p w:rsidR="0003310F" w:rsidRPr="00C27A99" w:rsidRDefault="0003310F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proofErr w:type="gramStart"/>
      <w:r w:rsidRPr="00C27A99">
        <w:rPr>
          <w:sz w:val="24"/>
          <w:szCs w:val="24"/>
        </w:rPr>
        <w:t>Zemřel  při</w:t>
      </w:r>
      <w:proofErr w:type="gramEnd"/>
      <w:r w:rsidRPr="00C27A99">
        <w:rPr>
          <w:sz w:val="24"/>
          <w:szCs w:val="24"/>
        </w:rPr>
        <w:t xml:space="preserve"> koupání v ………………………………………………………………..moři.</w:t>
      </w:r>
    </w:p>
    <w:p w:rsidR="0003310F" w:rsidRPr="00C27A99" w:rsidRDefault="0003310F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C27A99">
        <w:rPr>
          <w:sz w:val="24"/>
          <w:szCs w:val="24"/>
        </w:rPr>
        <w:t>Byl český básník, prozaik a …………………………………………………………………</w:t>
      </w:r>
    </w:p>
    <w:p w:rsidR="0003310F" w:rsidRPr="00C27A99" w:rsidRDefault="0003310F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C27A99">
        <w:rPr>
          <w:sz w:val="24"/>
          <w:szCs w:val="24"/>
        </w:rPr>
        <w:t>Byl jedním z představitelů generace tzv. ………………………………………</w:t>
      </w:r>
      <w:proofErr w:type="gramStart"/>
      <w:r w:rsidRPr="00C27A99">
        <w:rPr>
          <w:sz w:val="24"/>
          <w:szCs w:val="24"/>
        </w:rPr>
        <w:t>…..</w:t>
      </w:r>
      <w:proofErr w:type="gramEnd"/>
    </w:p>
    <w:p w:rsidR="0003310F" w:rsidRPr="00C27A99" w:rsidRDefault="0003310F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C27A99">
        <w:rPr>
          <w:sz w:val="24"/>
          <w:szCs w:val="24"/>
        </w:rPr>
        <w:t>Vystudoval …………………………………………………………………………</w:t>
      </w:r>
      <w:proofErr w:type="gramStart"/>
      <w:r w:rsidRPr="00C27A99">
        <w:rPr>
          <w:sz w:val="24"/>
          <w:szCs w:val="24"/>
        </w:rPr>
        <w:t>….fakultu</w:t>
      </w:r>
      <w:proofErr w:type="gramEnd"/>
      <w:r w:rsidRPr="00C27A99">
        <w:rPr>
          <w:sz w:val="24"/>
          <w:szCs w:val="24"/>
        </w:rPr>
        <w:t>.</w:t>
      </w:r>
    </w:p>
    <w:p w:rsidR="0003310F" w:rsidRPr="00C27A99" w:rsidRDefault="0003310F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C27A99">
        <w:rPr>
          <w:sz w:val="24"/>
          <w:szCs w:val="24"/>
        </w:rPr>
        <w:t>Od roku 1918 byl redaktorem ……………………………………………………………</w:t>
      </w:r>
    </w:p>
    <w:p w:rsidR="0003310F" w:rsidRPr="00C27A99" w:rsidRDefault="0003310F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C27A99">
        <w:rPr>
          <w:sz w:val="24"/>
          <w:szCs w:val="24"/>
        </w:rPr>
        <w:t>Byl politicky činný, v roce 1925 a 1929 zasedal v ……………………………….</w:t>
      </w:r>
    </w:p>
    <w:p w:rsidR="0003310F" w:rsidRPr="00C27A99" w:rsidRDefault="0003310F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 w:rsidRPr="00C27A99">
        <w:rPr>
          <w:sz w:val="24"/>
          <w:szCs w:val="24"/>
        </w:rPr>
        <w:t>Napsal tzv. Válečnou tetralogii, která obsahuje vlasteneckou lyriku</w:t>
      </w:r>
      <w:r w:rsidR="00C27A99" w:rsidRPr="00C27A99">
        <w:rPr>
          <w:sz w:val="24"/>
          <w:szCs w:val="24"/>
        </w:rPr>
        <w:t xml:space="preserve"> a </w:t>
      </w:r>
    </w:p>
    <w:p w:rsidR="00C27A99" w:rsidRPr="00C27A99" w:rsidRDefault="00C27A99" w:rsidP="00BB06BA">
      <w:pPr>
        <w:pStyle w:val="Odstavecseseznamem"/>
        <w:spacing w:before="120" w:after="120"/>
        <w:ind w:left="1080"/>
        <w:rPr>
          <w:sz w:val="24"/>
          <w:szCs w:val="24"/>
        </w:rPr>
      </w:pPr>
      <w:r w:rsidRPr="00C27A99">
        <w:rPr>
          <w:sz w:val="24"/>
          <w:szCs w:val="24"/>
        </w:rPr>
        <w:t xml:space="preserve">reaguje na 1. </w:t>
      </w:r>
      <w:r w:rsidR="00336A14">
        <w:rPr>
          <w:sz w:val="24"/>
          <w:szCs w:val="24"/>
        </w:rPr>
        <w:t>s</w:t>
      </w:r>
      <w:r w:rsidRPr="00C27A99">
        <w:rPr>
          <w:sz w:val="24"/>
          <w:szCs w:val="24"/>
        </w:rPr>
        <w:t>v</w:t>
      </w:r>
      <w:r w:rsidR="00336A14">
        <w:rPr>
          <w:sz w:val="24"/>
          <w:szCs w:val="24"/>
        </w:rPr>
        <w:t xml:space="preserve">ětovou </w:t>
      </w:r>
      <w:r w:rsidRPr="00C27A99">
        <w:rPr>
          <w:sz w:val="24"/>
          <w:szCs w:val="24"/>
        </w:rPr>
        <w:t>válku. Její součástí je sbírka Okno, ze které pochází báseň…………………………………………………………………………………………………</w:t>
      </w:r>
    </w:p>
    <w:p w:rsidR="00C27A99" w:rsidRPr="00C27A99" w:rsidRDefault="00C27A99" w:rsidP="00BB06BA">
      <w:pPr>
        <w:spacing w:before="120" w:after="120"/>
        <w:ind w:firstLine="708"/>
        <w:rPr>
          <w:sz w:val="24"/>
          <w:szCs w:val="24"/>
        </w:rPr>
      </w:pPr>
      <w:proofErr w:type="gramStart"/>
      <w:r w:rsidRPr="00C27A99">
        <w:rPr>
          <w:sz w:val="24"/>
          <w:szCs w:val="24"/>
        </w:rPr>
        <w:t>ch)  Drama</w:t>
      </w:r>
      <w:proofErr w:type="gramEnd"/>
      <w:r w:rsidRPr="00C27A99">
        <w:rPr>
          <w:sz w:val="24"/>
          <w:szCs w:val="24"/>
        </w:rPr>
        <w:t xml:space="preserve"> o ztroskotání lidské touhy po velikosti a kráse zpracované na</w:t>
      </w:r>
    </w:p>
    <w:p w:rsidR="00C27A99" w:rsidRPr="00C27A99" w:rsidRDefault="00BB06BA" w:rsidP="00BB06BA">
      <w:pPr>
        <w:spacing w:before="120" w:after="120"/>
        <w:ind w:left="1080" w:hanging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C27A99" w:rsidRPr="00C27A99">
        <w:rPr>
          <w:sz w:val="24"/>
          <w:szCs w:val="24"/>
        </w:rPr>
        <w:t xml:space="preserve">po vzoru </w:t>
      </w:r>
      <w:proofErr w:type="spellStart"/>
      <w:r w:rsidR="00C27A99" w:rsidRPr="00C27A99">
        <w:rPr>
          <w:sz w:val="24"/>
          <w:szCs w:val="24"/>
        </w:rPr>
        <w:t>Cervantesova</w:t>
      </w:r>
      <w:proofErr w:type="spellEnd"/>
      <w:r w:rsidR="00C27A99" w:rsidRPr="00C27A99">
        <w:rPr>
          <w:sz w:val="24"/>
          <w:szCs w:val="24"/>
        </w:rPr>
        <w:t xml:space="preserve"> románu se nazývá………………………………………….</w:t>
      </w:r>
    </w:p>
    <w:p w:rsidR="00C27A99" w:rsidRPr="00C27A99" w:rsidRDefault="00E261E1" w:rsidP="00BB06BA">
      <w:pPr>
        <w:pStyle w:val="Odstavecseseznamem"/>
        <w:numPr>
          <w:ilvl w:val="0"/>
          <w:numId w:val="4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Novela se symbolickým významem,</w:t>
      </w:r>
      <w:r w:rsidR="00C27A99" w:rsidRPr="00C27A99">
        <w:rPr>
          <w:sz w:val="24"/>
          <w:szCs w:val="24"/>
        </w:rPr>
        <w:t xml:space="preserve"> zpracovávající staroněmeckou </w:t>
      </w:r>
    </w:p>
    <w:p w:rsidR="00C27A99" w:rsidRPr="00C27A99" w:rsidRDefault="00C27A99" w:rsidP="00BB06BA">
      <w:pPr>
        <w:pStyle w:val="Odstavecseseznamem"/>
        <w:spacing w:before="120" w:after="120"/>
        <w:ind w:left="1080"/>
        <w:rPr>
          <w:sz w:val="24"/>
          <w:szCs w:val="24"/>
        </w:rPr>
      </w:pPr>
      <w:r w:rsidRPr="00C27A99">
        <w:rPr>
          <w:sz w:val="24"/>
          <w:szCs w:val="24"/>
        </w:rPr>
        <w:t>pověst se nazývá ……………………………………………………………………………….</w:t>
      </w:r>
    </w:p>
    <w:p w:rsidR="00C27A99" w:rsidRDefault="00C27A99" w:rsidP="00C27A99">
      <w:pPr>
        <w:pStyle w:val="Odstavecseseznamem"/>
        <w:spacing w:before="120" w:after="120"/>
        <w:ind w:left="1080"/>
      </w:pPr>
    </w:p>
    <w:p w:rsidR="00C27A99" w:rsidRDefault="00C27A99" w:rsidP="00C27A99">
      <w:pPr>
        <w:pStyle w:val="Odstavecseseznamem"/>
        <w:spacing w:before="120" w:after="120"/>
        <w:ind w:left="1080"/>
      </w:pPr>
    </w:p>
    <w:p w:rsidR="00C27A99" w:rsidRDefault="00C27A99" w:rsidP="00C27A99">
      <w:pPr>
        <w:pStyle w:val="Odstavecseseznamem"/>
        <w:spacing w:before="120" w:after="120"/>
        <w:ind w:left="1080"/>
      </w:pPr>
    </w:p>
    <w:p w:rsidR="00C27A99" w:rsidRDefault="00C27A99" w:rsidP="00C27A99">
      <w:pPr>
        <w:pStyle w:val="Odstavecseseznamem"/>
        <w:spacing w:before="120" w:after="120"/>
        <w:ind w:left="1080"/>
      </w:pPr>
    </w:p>
    <w:p w:rsidR="00C27A99" w:rsidRDefault="00C27A99" w:rsidP="00C27A99">
      <w:pPr>
        <w:pStyle w:val="Odstavecseseznamem"/>
        <w:spacing w:before="120" w:after="120"/>
        <w:ind w:left="1080"/>
      </w:pPr>
    </w:p>
    <w:p w:rsidR="00C27A99" w:rsidRDefault="00C27A99" w:rsidP="00C27A99">
      <w:pPr>
        <w:pStyle w:val="Odstavecseseznamem"/>
        <w:numPr>
          <w:ilvl w:val="0"/>
          <w:numId w:val="3"/>
        </w:numPr>
        <w:spacing w:before="120" w:after="120"/>
        <w:rPr>
          <w:b/>
          <w:sz w:val="24"/>
          <w:szCs w:val="24"/>
        </w:rPr>
      </w:pPr>
      <w:r w:rsidRPr="00C27A99">
        <w:rPr>
          <w:b/>
          <w:sz w:val="24"/>
          <w:szCs w:val="24"/>
        </w:rPr>
        <w:t>Práce s</w:t>
      </w:r>
      <w:r>
        <w:rPr>
          <w:b/>
          <w:sz w:val="24"/>
          <w:szCs w:val="24"/>
        </w:rPr>
        <w:t> </w:t>
      </w:r>
      <w:r w:rsidRPr="00C27A99">
        <w:rPr>
          <w:b/>
          <w:sz w:val="24"/>
          <w:szCs w:val="24"/>
        </w:rPr>
        <w:t>textem</w:t>
      </w:r>
    </w:p>
    <w:p w:rsidR="00C27A99" w:rsidRDefault="00C27A99" w:rsidP="00C27A99">
      <w:pPr>
        <w:pStyle w:val="Odstavecseseznamem"/>
        <w:spacing w:before="120" w:after="120"/>
        <w:rPr>
          <w:b/>
          <w:sz w:val="24"/>
          <w:szCs w:val="24"/>
        </w:rPr>
      </w:pPr>
    </w:p>
    <w:p w:rsidR="00C27A99" w:rsidRDefault="00C27A99" w:rsidP="00C27A99">
      <w:pPr>
        <w:pStyle w:val="Odstavecseseznamem"/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Ukázka</w:t>
      </w:r>
      <w:r w:rsidR="005920ED">
        <w:rPr>
          <w:b/>
          <w:sz w:val="24"/>
          <w:szCs w:val="24"/>
        </w:rPr>
        <w:t>:</w:t>
      </w:r>
      <w:r w:rsidR="00211324">
        <w:rPr>
          <w:b/>
          <w:sz w:val="24"/>
          <w:szCs w:val="24"/>
        </w:rPr>
        <w:t xml:space="preserve"> Krysař</w:t>
      </w:r>
    </w:p>
    <w:p w:rsidR="005920ED" w:rsidRDefault="005920ED" w:rsidP="00C27A99">
      <w:pPr>
        <w:pStyle w:val="Odstavecseseznamem"/>
        <w:spacing w:before="120" w:after="120"/>
        <w:rPr>
          <w:b/>
          <w:sz w:val="24"/>
          <w:szCs w:val="24"/>
        </w:rPr>
      </w:pPr>
    </w:p>
    <w:p w:rsidR="005920ED" w:rsidRPr="00211324" w:rsidRDefault="005920ED" w:rsidP="00C27A99">
      <w:pPr>
        <w:pStyle w:val="Odstavecseseznamem"/>
        <w:spacing w:before="120" w:after="120"/>
        <w:rPr>
          <w:sz w:val="24"/>
          <w:szCs w:val="24"/>
        </w:rPr>
      </w:pP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„A vaše jméno?“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„Nejmenuji se; jsem nikdo. Jsem hůř než nikdo, jsem krysař.“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Muž, který takto mluvil, stál se vzpřímenou hlavou před vraty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domu, v </w:t>
      </w:r>
      <w:proofErr w:type="gramStart"/>
      <w:r w:rsidRPr="00211324">
        <w:rPr>
          <w:sz w:val="24"/>
          <w:szCs w:val="24"/>
        </w:rPr>
        <w:t>nichž</w:t>
      </w:r>
      <w:proofErr w:type="gramEnd"/>
      <w:r w:rsidRPr="00211324">
        <w:rPr>
          <w:sz w:val="24"/>
          <w:szCs w:val="24"/>
        </w:rPr>
        <w:t xml:space="preserve"> se do soumraku bělala ženská postava. Hleděl na ni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svýma temnýma, pátravýma očima. Byl vysoký a štíhlý, štíhlejší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ještě ve svém přiléhavém sametovém kabátci a v úzkých nohavicích. Jeho ruce byly drobné a jemné jako ruce paní. Neměl při sobě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proofErr w:type="gramStart"/>
      <w:r w:rsidRPr="00211324">
        <w:rPr>
          <w:sz w:val="24"/>
          <w:szCs w:val="24"/>
        </w:rPr>
        <w:t>ani</w:t>
      </w:r>
      <w:proofErr w:type="gramEnd"/>
      <w:r w:rsidRPr="00211324">
        <w:rPr>
          <w:sz w:val="24"/>
          <w:szCs w:val="24"/>
        </w:rPr>
        <w:t xml:space="preserve"> zbraně, ani hole, ač se zdálo, že přichází z daleka, po cestách, </w:t>
      </w:r>
      <w:proofErr w:type="gramStart"/>
      <w:r w:rsidRPr="00211324">
        <w:rPr>
          <w:sz w:val="24"/>
          <w:szCs w:val="24"/>
        </w:rPr>
        <w:t>jež</w:t>
      </w:r>
      <w:proofErr w:type="gramEnd"/>
      <w:r w:rsidRPr="00211324">
        <w:rPr>
          <w:sz w:val="24"/>
          <w:szCs w:val="24"/>
        </w:rPr>
        <w:t xml:space="preserve">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vždy jisty nebyly. Svíral zato něco dlouhého a ozdobného, co budilo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zvědavost ženy, s kterou hovořil. Byla to píšťala cizokrajné práce,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jaké dosud neviděla.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„Krysař,“ zasmála se žena ve dveřích. „Přicházíte včas do </w:t>
      </w:r>
      <w:proofErr w:type="spellStart"/>
      <w:r w:rsidRPr="00211324">
        <w:rPr>
          <w:sz w:val="24"/>
          <w:szCs w:val="24"/>
        </w:rPr>
        <w:t>Hammeln</w:t>
      </w:r>
      <w:proofErr w:type="spellEnd"/>
      <w:r w:rsidRPr="00211324">
        <w:rPr>
          <w:sz w:val="24"/>
          <w:szCs w:val="24"/>
        </w:rPr>
        <w:t xml:space="preserve">. Není tu krysaře; zato krys je tu mnoho. Vysvětlete mi, krysaři,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odkud se berou krysy? Nebývalo jich dříve, jak nám říkají. Je pravda,“ končila s úsměvem, „staří lidé míní, že svět je stále horší.“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Krysař pokrčil rameny.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„Odkud jsou, nevím. Jsou však v každém z vašich domů. Hlodají bez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ustání; hlodají dole ve sklepích, hlodají tam, kde jich nevidíme. Stanou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proofErr w:type="gramStart"/>
      <w:r w:rsidRPr="00211324">
        <w:rPr>
          <w:sz w:val="24"/>
          <w:szCs w:val="24"/>
        </w:rPr>
        <w:t>se však</w:t>
      </w:r>
      <w:proofErr w:type="gramEnd"/>
      <w:r w:rsidRPr="00211324">
        <w:rPr>
          <w:sz w:val="24"/>
          <w:szCs w:val="24"/>
        </w:rPr>
        <w:t xml:space="preserve"> dotěrnými a stoupají pak výše. Připravujete hostinu, svatbu, křtiny, což já vím? Představte si, že se náhle při hostině zjeví krysy s dlouhými boltci a dlouhými kníry. Tento zjev kazí chuť, chápete přece.“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„Ano,“ smála se žena ve dveřích. „Při svatbě Kateřiny objevila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proofErr w:type="gramStart"/>
      <w:r w:rsidRPr="00211324">
        <w:rPr>
          <w:sz w:val="24"/>
          <w:szCs w:val="24"/>
        </w:rPr>
        <w:t>se</w:t>
      </w:r>
      <w:proofErr w:type="gramEnd"/>
      <w:r w:rsidRPr="00211324">
        <w:rPr>
          <w:sz w:val="24"/>
          <w:szCs w:val="24"/>
        </w:rPr>
        <w:t xml:space="preserve"> pořádná </w:t>
      </w:r>
      <w:proofErr w:type="gramStart"/>
      <w:r w:rsidRPr="00211324">
        <w:rPr>
          <w:sz w:val="24"/>
          <w:szCs w:val="24"/>
        </w:rPr>
        <w:t>krysa</w:t>
      </w:r>
      <w:proofErr w:type="gramEnd"/>
      <w:r w:rsidRPr="00211324">
        <w:rPr>
          <w:sz w:val="24"/>
          <w:szCs w:val="24"/>
        </w:rPr>
        <w:t xml:space="preserve">. Ženich byl bledý jako stěna a Kateřina padla </w:t>
      </w:r>
      <w:proofErr w:type="gramStart"/>
      <w:r w:rsidRPr="00211324">
        <w:rPr>
          <w:sz w:val="24"/>
          <w:szCs w:val="24"/>
        </w:rPr>
        <w:t>do</w:t>
      </w:r>
      <w:proofErr w:type="gramEnd"/>
      <w:r w:rsidRPr="00211324">
        <w:rPr>
          <w:sz w:val="24"/>
          <w:szCs w:val="24"/>
        </w:rPr>
        <w:t xml:space="preserve">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mdlob. Lidé nesnesou nic tak málo jako to, co jim kazí chuť; odhodlají se pak zavolat krysaře.“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„Připravujete svatbu nebo křtiny?“ otázal se krysař náhle, bez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lastRenderedPageBreak/>
        <w:t>přechodu.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Žena ve dveřích se zasmála hlasitě.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„Jste cizinec, je </w:t>
      </w:r>
      <w:proofErr w:type="spellStart"/>
      <w:r w:rsidRPr="00211324">
        <w:rPr>
          <w:sz w:val="24"/>
          <w:szCs w:val="24"/>
        </w:rPr>
        <w:t>zřejmo</w:t>
      </w:r>
      <w:proofErr w:type="spellEnd"/>
      <w:r w:rsidRPr="00211324">
        <w:rPr>
          <w:sz w:val="24"/>
          <w:szCs w:val="24"/>
        </w:rPr>
        <w:t xml:space="preserve">, že jste cizinec. Nejsem vdána, krysaři.“ 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Krysař se uklonil.</w:t>
      </w:r>
    </w:p>
    <w:p w:rsidR="005920ED" w:rsidRPr="00211324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 xml:space="preserve">„To nevadí… nijak to nevadí. Nuže, povolají krysaře. Krysař píská a píská, až vyvede všechnu havěť z jejích skrýší. Jde za ním jako omámená. Zavede ji do řeky, do Rýna, Dunaje, </w:t>
      </w:r>
      <w:proofErr w:type="spellStart"/>
      <w:r w:rsidRPr="00211324">
        <w:rPr>
          <w:sz w:val="24"/>
          <w:szCs w:val="24"/>
        </w:rPr>
        <w:t>Havoly</w:t>
      </w:r>
      <w:proofErr w:type="spellEnd"/>
      <w:r w:rsidRPr="00211324">
        <w:rPr>
          <w:sz w:val="24"/>
          <w:szCs w:val="24"/>
        </w:rPr>
        <w:t xml:space="preserve">, </w:t>
      </w:r>
      <w:proofErr w:type="spellStart"/>
      <w:r w:rsidRPr="00211324">
        <w:rPr>
          <w:sz w:val="24"/>
          <w:szCs w:val="24"/>
        </w:rPr>
        <w:t>Vesery</w:t>
      </w:r>
      <w:proofErr w:type="spellEnd"/>
      <w:r w:rsidRPr="00211324">
        <w:rPr>
          <w:sz w:val="24"/>
          <w:szCs w:val="24"/>
        </w:rPr>
        <w:t xml:space="preserve">. </w:t>
      </w:r>
    </w:p>
    <w:p w:rsidR="005920ED" w:rsidRDefault="005920ED" w:rsidP="005920ED">
      <w:pPr>
        <w:spacing w:before="120" w:after="120"/>
        <w:rPr>
          <w:sz w:val="24"/>
          <w:szCs w:val="24"/>
        </w:rPr>
      </w:pPr>
      <w:r w:rsidRPr="00211324">
        <w:rPr>
          <w:sz w:val="24"/>
          <w:szCs w:val="24"/>
        </w:rPr>
        <w:t>A dům je prostý krys.“</w:t>
      </w:r>
    </w:p>
    <w:p w:rsidR="00211324" w:rsidRPr="00211324" w:rsidRDefault="00211324" w:rsidP="005920ED">
      <w:pPr>
        <w:spacing w:before="120" w:after="120"/>
        <w:rPr>
          <w:sz w:val="24"/>
          <w:szCs w:val="24"/>
        </w:rPr>
      </w:pPr>
    </w:p>
    <w:p w:rsidR="00211324" w:rsidRPr="00211324" w:rsidRDefault="005920ED" w:rsidP="005920ED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Úkoly:</w:t>
      </w:r>
    </w:p>
    <w:p w:rsidR="005920ED" w:rsidRDefault="005920ED" w:rsidP="005920ED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Zařaď ukázku do kontextu knihy.</w:t>
      </w:r>
    </w:p>
    <w:p w:rsidR="00211324" w:rsidRDefault="00211324" w:rsidP="005920ED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Odkud vzal autor původní námět?</w:t>
      </w:r>
    </w:p>
    <w:p w:rsidR="005920ED" w:rsidRDefault="00211324" w:rsidP="005920ED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Vyjmenuj hlavní postavy.</w:t>
      </w:r>
    </w:p>
    <w:p w:rsidR="005920ED" w:rsidRDefault="005920ED" w:rsidP="005920ED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 xml:space="preserve">Kdo je vlastně ten, který </w:t>
      </w:r>
      <w:r w:rsidR="00211324">
        <w:rPr>
          <w:sz w:val="24"/>
          <w:szCs w:val="24"/>
        </w:rPr>
        <w:t>se představuje jako krysař? Proč se podobá romantickému hrdinovi?</w:t>
      </w:r>
    </w:p>
    <w:p w:rsidR="00211324" w:rsidRDefault="00211324" w:rsidP="005920ED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Co je na příběhu symbolické?</w:t>
      </w:r>
    </w:p>
    <w:p w:rsidR="00211324" w:rsidRDefault="00211324" w:rsidP="005920ED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Co pro titulní postavu znamená láska?</w:t>
      </w:r>
    </w:p>
    <w:p w:rsidR="00211324" w:rsidRDefault="00211324" w:rsidP="005920ED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Jakým způsobem autor popírá rozum?</w:t>
      </w:r>
    </w:p>
    <w:p w:rsidR="00211324" w:rsidRDefault="00E261E1" w:rsidP="00211324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Jaký má novela závěr?</w:t>
      </w:r>
    </w:p>
    <w:p w:rsidR="00E261E1" w:rsidRDefault="00E261E1" w:rsidP="00211324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531495</wp:posOffset>
            </wp:positionV>
            <wp:extent cx="1905000" cy="1143000"/>
            <wp:effectExtent l="19050" t="0" r="0" b="0"/>
            <wp:wrapTopAndBottom/>
            <wp:docPr id="5" name="obrázek 4" descr="http://t2.gstatic.com/images?q=tbn:ANd9GcS1XKX_dQdzEYQfjV5U2xcNN2xsUoZaBQpWyCOfN8je09wVstE-6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2.gstatic.com/images?q=tbn:ANd9GcS1XKX_dQdzEYQfjV5U2xcNN2xsUoZaBQpWyCOfN8je09wVstE-6w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Kolikrát bylo téma Krysaře zpracováno naší kinematografií? Jakou zvláštností se vyznačuje filmové zpracování z roku 2003? Kdo byl režisérem tohoto filmu?</w:t>
      </w:r>
    </w:p>
    <w:p w:rsidR="00E261E1" w:rsidRPr="00211324" w:rsidRDefault="00E261E1" w:rsidP="00E261E1">
      <w:pPr>
        <w:pStyle w:val="Odstavecseseznamem"/>
        <w:spacing w:before="120" w:after="120"/>
        <w:rPr>
          <w:sz w:val="24"/>
          <w:szCs w:val="24"/>
        </w:rPr>
      </w:pPr>
    </w:p>
    <w:p w:rsidR="005920ED" w:rsidRDefault="00E261E1" w:rsidP="00E261E1">
      <w:pPr>
        <w:pStyle w:val="Odstavecseseznamem"/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Pr="00E261E1">
        <w:rPr>
          <w:sz w:val="24"/>
          <w:szCs w:val="24"/>
        </w:rPr>
        <w:t xml:space="preserve">Obrázek </w:t>
      </w:r>
      <w:proofErr w:type="gramStart"/>
      <w:r w:rsidRPr="00E261E1">
        <w:rPr>
          <w:sz w:val="24"/>
          <w:szCs w:val="24"/>
        </w:rPr>
        <w:t>č.2</w:t>
      </w:r>
      <w:proofErr w:type="gramEnd"/>
    </w:p>
    <w:p w:rsidR="00336A14" w:rsidRDefault="00336A14" w:rsidP="00E261E1">
      <w:pPr>
        <w:pStyle w:val="Odstavecseseznamem"/>
        <w:spacing w:before="120" w:after="120"/>
        <w:rPr>
          <w:sz w:val="24"/>
          <w:szCs w:val="24"/>
        </w:rPr>
      </w:pPr>
    </w:p>
    <w:p w:rsidR="00336A14" w:rsidRDefault="00336A14" w:rsidP="00336A14">
      <w:pPr>
        <w:pStyle w:val="Odstavecseseznamem"/>
        <w:numPr>
          <w:ilvl w:val="0"/>
          <w:numId w:val="6"/>
        </w:num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Vyhledej na internetu, kdo je autorem muzikálu Krysař. Jaký je rozdíl mezi muzikálem a divadelní hrou?</w:t>
      </w:r>
    </w:p>
    <w:p w:rsidR="00336A14" w:rsidRDefault="00336A14" w:rsidP="00336A14">
      <w:pPr>
        <w:pStyle w:val="Odstavecseseznamem"/>
        <w:spacing w:before="120" w:after="120"/>
        <w:rPr>
          <w:sz w:val="24"/>
          <w:szCs w:val="24"/>
        </w:rPr>
      </w:pPr>
    </w:p>
    <w:p w:rsidR="00336A14" w:rsidRPr="00336A14" w:rsidRDefault="00F02DC1" w:rsidP="00336A14">
      <w:pPr>
        <w:pStyle w:val="Odstavecseseznamem"/>
        <w:spacing w:before="120" w:after="120"/>
        <w:rPr>
          <w:sz w:val="24"/>
          <w:szCs w:val="24"/>
        </w:rPr>
      </w:pPr>
      <w:hyperlink r:id="rId9" w:history="1">
        <w:r w:rsidR="00336A14">
          <w:rPr>
            <w:rStyle w:val="Hypertextovodkaz"/>
          </w:rPr>
          <w:t>http://www.youtube.com/watch?v=xQHajMySeDA</w:t>
        </w:r>
      </w:hyperlink>
    </w:p>
    <w:p w:rsidR="005920ED" w:rsidRDefault="005920ED" w:rsidP="005920ED">
      <w:pPr>
        <w:spacing w:before="120" w:after="120"/>
        <w:rPr>
          <w:b/>
          <w:sz w:val="24"/>
          <w:szCs w:val="24"/>
        </w:rPr>
      </w:pPr>
    </w:p>
    <w:p w:rsidR="005920ED" w:rsidRDefault="005920ED" w:rsidP="005920ED">
      <w:pPr>
        <w:spacing w:before="120" w:after="120"/>
        <w:rPr>
          <w:b/>
          <w:sz w:val="24"/>
          <w:szCs w:val="24"/>
        </w:rPr>
      </w:pPr>
    </w:p>
    <w:p w:rsidR="00336A14" w:rsidRDefault="00336A14" w:rsidP="00336A14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Materiál je určen k interaktivní výuce.</w:t>
      </w:r>
    </w:p>
    <w:p w:rsidR="00EE63DF" w:rsidRDefault="00EE63DF" w:rsidP="00336A14">
      <w:pPr>
        <w:spacing w:before="120" w:after="120"/>
        <w:jc w:val="center"/>
        <w:rPr>
          <w:b/>
          <w:bCs/>
          <w:sz w:val="28"/>
          <w:szCs w:val="28"/>
        </w:rPr>
      </w:pPr>
      <w:r w:rsidRPr="005920ED">
        <w:rPr>
          <w:b/>
          <w:bCs/>
          <w:sz w:val="28"/>
          <w:szCs w:val="28"/>
        </w:rPr>
        <w:lastRenderedPageBreak/>
        <w:t>CITACE</w:t>
      </w:r>
    </w:p>
    <w:p w:rsidR="00336A14" w:rsidRPr="005920ED" w:rsidRDefault="00336A14" w:rsidP="00336A14">
      <w:pPr>
        <w:spacing w:before="120" w:after="120"/>
        <w:jc w:val="center"/>
        <w:rPr>
          <w:b/>
          <w:sz w:val="24"/>
          <w:szCs w:val="24"/>
        </w:rPr>
      </w:pPr>
    </w:p>
    <w:p w:rsidR="00EE63DF" w:rsidRPr="00336A14" w:rsidRDefault="00E261E1" w:rsidP="00EE63DF">
      <w:pPr>
        <w:spacing w:before="120" w:after="120"/>
        <w:rPr>
          <w:sz w:val="24"/>
          <w:szCs w:val="24"/>
        </w:rPr>
      </w:pPr>
      <w:r w:rsidRPr="00336A14">
        <w:rPr>
          <w:sz w:val="24"/>
          <w:szCs w:val="24"/>
        </w:rPr>
        <w:t xml:space="preserve">Obrázek </w:t>
      </w:r>
      <w:proofErr w:type="gramStart"/>
      <w:r w:rsidRPr="00336A14">
        <w:rPr>
          <w:sz w:val="24"/>
          <w:szCs w:val="24"/>
        </w:rPr>
        <w:t>č.1:</w:t>
      </w:r>
      <w:proofErr w:type="gramEnd"/>
    </w:p>
    <w:p w:rsidR="00EE63DF" w:rsidRPr="00336A14" w:rsidRDefault="00F02DC1" w:rsidP="00EE63DF">
      <w:pPr>
        <w:spacing w:before="120" w:after="120"/>
        <w:rPr>
          <w:sz w:val="24"/>
          <w:szCs w:val="24"/>
        </w:rPr>
      </w:pPr>
      <w:hyperlink r:id="rId10" w:history="1">
        <w:r w:rsidR="00447F87" w:rsidRPr="00336A14">
          <w:rPr>
            <w:rStyle w:val="Hypertextovodkaz"/>
            <w:sz w:val="24"/>
            <w:szCs w:val="24"/>
          </w:rPr>
          <w:t>http://cs.wikipedia.org/wiki/Viktor_Dyk</w:t>
        </w:r>
      </w:hyperlink>
    </w:p>
    <w:p w:rsidR="00E261E1" w:rsidRPr="00336A14" w:rsidRDefault="00E261E1" w:rsidP="00EE63DF">
      <w:pPr>
        <w:spacing w:before="120" w:after="120"/>
        <w:rPr>
          <w:sz w:val="24"/>
          <w:szCs w:val="24"/>
        </w:rPr>
      </w:pPr>
      <w:r w:rsidRPr="00336A14">
        <w:rPr>
          <w:sz w:val="24"/>
          <w:szCs w:val="24"/>
        </w:rPr>
        <w:t xml:space="preserve">Obrázek </w:t>
      </w:r>
      <w:proofErr w:type="gramStart"/>
      <w:r w:rsidRPr="00336A14">
        <w:rPr>
          <w:sz w:val="24"/>
          <w:szCs w:val="24"/>
        </w:rPr>
        <w:t>č.2:</w:t>
      </w:r>
      <w:proofErr w:type="gramEnd"/>
    </w:p>
    <w:p w:rsidR="00E261E1" w:rsidRPr="00336A14" w:rsidRDefault="00F02DC1" w:rsidP="00EE63DF">
      <w:pPr>
        <w:spacing w:before="120" w:after="120"/>
        <w:rPr>
          <w:sz w:val="24"/>
          <w:szCs w:val="24"/>
        </w:rPr>
      </w:pPr>
      <w:hyperlink r:id="rId11" w:history="1">
        <w:r w:rsidR="00E261E1" w:rsidRPr="00336A14">
          <w:rPr>
            <w:rStyle w:val="Hypertextovodkaz"/>
            <w:sz w:val="24"/>
            <w:szCs w:val="24"/>
          </w:rPr>
          <w:t>http://www.google.cz/imgres?imgurl=http://ceskyfilm.web2u.cz/spaw/images/K/Krysar%252001.gif&amp;imgrefurl=http://ceskyfilm.web2u.cz/modules.php?name%3DNews%26file%3Darticle%26sid%3D197&amp;h=150&amp;w=250&amp;sz=30&amp;tbnid=Mg2O-b_y3Nze2M:&amp;tbnh=90&amp;tbnw=150&amp;zoom=1&amp;usg=__eRw5BisLCxEAcLdXwCOncVG5vmw=&amp;docid=F1b3_g3nageGSM&amp;sa=X&amp;ei=UTgZUpPFDcTGswbphIDwDw&amp;ved=0CFUQ9QEwBQ&amp;dur=524</w:t>
        </w:r>
      </w:hyperlink>
    </w:p>
    <w:p w:rsidR="00336A14" w:rsidRPr="00336A14" w:rsidRDefault="00336A14" w:rsidP="00EE63DF">
      <w:pPr>
        <w:spacing w:before="120" w:after="120"/>
        <w:rPr>
          <w:sz w:val="24"/>
          <w:szCs w:val="24"/>
        </w:rPr>
      </w:pPr>
      <w:r w:rsidRPr="00336A14">
        <w:rPr>
          <w:sz w:val="24"/>
          <w:szCs w:val="24"/>
        </w:rPr>
        <w:t>Text:</w:t>
      </w:r>
    </w:p>
    <w:p w:rsidR="00336A14" w:rsidRPr="00336A14" w:rsidRDefault="00F02DC1" w:rsidP="00EE63DF">
      <w:pPr>
        <w:spacing w:before="120" w:after="120"/>
        <w:rPr>
          <w:sz w:val="24"/>
          <w:szCs w:val="24"/>
        </w:rPr>
      </w:pPr>
      <w:hyperlink r:id="rId12" w:history="1">
        <w:r w:rsidR="00336A14" w:rsidRPr="00336A14">
          <w:rPr>
            <w:rStyle w:val="Hypertextovodkaz"/>
            <w:sz w:val="24"/>
            <w:szCs w:val="24"/>
          </w:rPr>
          <w:t>http://www.ereading.cz/nakladatele/data/ebooks/2959_preview.pdf</w:t>
        </w:r>
      </w:hyperlink>
    </w:p>
    <w:p w:rsidR="00336A14" w:rsidRPr="00336A14" w:rsidRDefault="00336A14" w:rsidP="00EE63DF">
      <w:pPr>
        <w:spacing w:before="120" w:after="120"/>
        <w:rPr>
          <w:sz w:val="24"/>
          <w:szCs w:val="24"/>
        </w:rPr>
      </w:pPr>
      <w:r w:rsidRPr="00336A14">
        <w:rPr>
          <w:sz w:val="24"/>
          <w:szCs w:val="24"/>
        </w:rPr>
        <w:t>Videoukázka:</w:t>
      </w:r>
    </w:p>
    <w:p w:rsidR="00336A14" w:rsidRDefault="00F02DC1" w:rsidP="00EE63DF">
      <w:pPr>
        <w:spacing w:before="120" w:after="120"/>
      </w:pPr>
      <w:hyperlink r:id="rId13" w:history="1">
        <w:r w:rsidR="00336A14" w:rsidRPr="00336A14">
          <w:rPr>
            <w:rStyle w:val="Hypertextovodkaz"/>
            <w:sz w:val="24"/>
            <w:szCs w:val="24"/>
          </w:rPr>
          <w:t>http://www.youtube.com/watch?v=xQHajMySeDA</w:t>
        </w:r>
      </w:hyperlink>
    </w:p>
    <w:sectPr w:rsidR="00336A14" w:rsidSect="001354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036A9"/>
    <w:multiLevelType w:val="hybridMultilevel"/>
    <w:tmpl w:val="7E666F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B93EF3"/>
    <w:multiLevelType w:val="hybridMultilevel"/>
    <w:tmpl w:val="49966490"/>
    <w:lvl w:ilvl="0" w:tplc="4546E7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6BF151B"/>
    <w:multiLevelType w:val="hybridMultilevel"/>
    <w:tmpl w:val="2EF831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68615A"/>
    <w:multiLevelType w:val="hybridMultilevel"/>
    <w:tmpl w:val="651C61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CC9"/>
    <w:rsid w:val="0003310F"/>
    <w:rsid w:val="001354F9"/>
    <w:rsid w:val="00211324"/>
    <w:rsid w:val="00213A69"/>
    <w:rsid w:val="00336A14"/>
    <w:rsid w:val="00447F87"/>
    <w:rsid w:val="005920ED"/>
    <w:rsid w:val="007C779A"/>
    <w:rsid w:val="008129FE"/>
    <w:rsid w:val="00906201"/>
    <w:rsid w:val="009248FF"/>
    <w:rsid w:val="0094053D"/>
    <w:rsid w:val="00971221"/>
    <w:rsid w:val="00B15CC9"/>
    <w:rsid w:val="00BB06BA"/>
    <w:rsid w:val="00BD1548"/>
    <w:rsid w:val="00BE08CB"/>
    <w:rsid w:val="00BE7B06"/>
    <w:rsid w:val="00BF67C0"/>
    <w:rsid w:val="00C27A99"/>
    <w:rsid w:val="00E261E1"/>
    <w:rsid w:val="00E3780F"/>
    <w:rsid w:val="00E46059"/>
    <w:rsid w:val="00EE63DF"/>
    <w:rsid w:val="00F02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4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47F87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47F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youtube.com/watch?v=xQHajMySeDA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ereading.cz/nakladatele/data/ebooks/2959_preview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oogle.cz/imgres?imgurl=http://ceskyfilm.web2u.cz/spaw/images/K/Krysar%252001.gif&amp;imgrefurl=http://ceskyfilm.web2u.cz/modules.php?name%3DNews%26file%3Darticle%26sid%3D197&amp;h=150&amp;w=250&amp;sz=30&amp;tbnid=Mg2O-b_y3Nze2M:&amp;tbnh=90&amp;tbnw=150&amp;zoom=1&amp;usg=__eRw5BisLCxEAcLdXwCOncVG5vmw=&amp;docid=F1b3_g3nageGSM&amp;sa=X&amp;ei=UTgZUpPFDcTGswbphIDwDw&amp;ved=0CFUQ9QEwBQ&amp;dur=52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Viktor_Dy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xQHajMySeDA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DUM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DUM</Template>
  <TotalTime>140</TotalTime>
  <Pages>6</Pages>
  <Words>849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Venhauerová</dc:creator>
  <cp:lastModifiedBy>Petra Kotyzová</cp:lastModifiedBy>
  <cp:revision>6</cp:revision>
  <dcterms:created xsi:type="dcterms:W3CDTF">2013-04-15T09:07:00Z</dcterms:created>
  <dcterms:modified xsi:type="dcterms:W3CDTF">2013-10-02T12:43:00Z</dcterms:modified>
</cp:coreProperties>
</file>