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6615"/>
        <w:tblW w:w="9705" w:type="dxa"/>
        <w:tblCellMar>
          <w:left w:w="0" w:type="dxa"/>
          <w:right w:w="0" w:type="dxa"/>
        </w:tblCellMar>
        <w:tblLook w:val="0620" w:firstRow="1" w:lastRow="0" w:firstColumn="0" w:lastColumn="0" w:noHBand="1" w:noVBand="1"/>
      </w:tblPr>
      <w:tblGrid>
        <w:gridCol w:w="1595"/>
        <w:gridCol w:w="8110"/>
      </w:tblGrid>
      <w:tr w:rsidR="008B4DF5" w:rsidRPr="00485910" w:rsidTr="00755F64">
        <w:trPr>
          <w:trHeight w:hRule="exact" w:val="510"/>
        </w:trPr>
        <w:tc>
          <w:tcPr>
            <w:tcW w:w="2205" w:type="dxa"/>
            <w:tcBorders>
              <w:top w:val="single" w:sz="1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b/>
                <w:bCs/>
                <w:i/>
                <w:iCs/>
                <w:color w:val="FFFFFF"/>
                <w:sz w:val="16"/>
                <w:szCs w:val="16"/>
              </w:rPr>
            </w:pPr>
            <w:r w:rsidRPr="00E9628C">
              <w:rPr>
                <w:b/>
                <w:bCs/>
                <w:i/>
                <w:iCs/>
                <w:color w:val="FFFFFF"/>
                <w:sz w:val="16"/>
                <w:szCs w:val="16"/>
              </w:rPr>
              <w:t>Číslo projektu</w:t>
            </w:r>
          </w:p>
          <w:p w:rsidR="008B4DF5" w:rsidRPr="00E9628C" w:rsidRDefault="008B4DF5" w:rsidP="00755F64">
            <w:pPr>
              <w:rPr>
                <w:color w:val="FFFFFF"/>
                <w:sz w:val="16"/>
                <w:szCs w:val="16"/>
              </w:rPr>
            </w:pPr>
          </w:p>
        </w:tc>
        <w:tc>
          <w:tcPr>
            <w:tcW w:w="7500" w:type="dxa"/>
            <w:tcBorders>
              <w:top w:val="single" w:sz="1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8B4DF5" w:rsidRPr="00485910" w:rsidRDefault="008B4DF5" w:rsidP="00755F64">
            <w:r w:rsidRPr="00485910">
              <w:rPr>
                <w:i/>
                <w:iCs/>
              </w:rPr>
              <w:t>CZ.1.07/1.5.00/34.0479</w:t>
            </w:r>
          </w:p>
        </w:tc>
      </w:tr>
      <w:tr w:rsidR="008B4DF5" w:rsidRPr="00485910" w:rsidTr="00E9628C">
        <w:trPr>
          <w:trHeight w:hRule="exact" w:val="931"/>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Číslo materiálu</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E9628C" w:rsidRDefault="00E9628C" w:rsidP="008B4DF5">
            <w:pPr>
              <w:rPr>
                <w:i/>
              </w:rPr>
            </w:pPr>
            <w:r w:rsidRPr="00E9628C">
              <w:rPr>
                <w:i/>
              </w:rPr>
              <w:t>VY_JAROSLAVA_TOMANOVA_PRAKTICKE_VYUZITI_DIGITALNI_FOTOGRAFIE_STATICKA_</w:t>
            </w:r>
          </w:p>
          <w:p w:rsidR="008B4DF5" w:rsidRPr="004375FD" w:rsidRDefault="00E9628C" w:rsidP="008B4DF5">
            <w:pPr>
              <w:rPr>
                <w:i/>
              </w:rPr>
            </w:pPr>
            <w:r w:rsidRPr="00E9628C">
              <w:rPr>
                <w:i/>
              </w:rPr>
              <w:t>FOTOGRAFIE_04</w:t>
            </w:r>
          </w:p>
        </w:tc>
      </w:tr>
      <w:tr w:rsidR="008B4D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Název školy</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8B4DF5" w:rsidRPr="00485910" w:rsidRDefault="008B4DF5" w:rsidP="00755F64">
            <w:r w:rsidRPr="00485910">
              <w:rPr>
                <w:i/>
                <w:iCs/>
              </w:rPr>
              <w:t>Střední škola služeb, obchodu a gastronomie Hradec Králové</w:t>
            </w:r>
          </w:p>
        </w:tc>
      </w:tr>
      <w:tr w:rsidR="008B4D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Ročník</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8B4DF5" w:rsidRPr="004375FD" w:rsidRDefault="008B4DF5" w:rsidP="00755F64">
            <w:pPr>
              <w:rPr>
                <w:i/>
              </w:rPr>
            </w:pPr>
            <w:r w:rsidRPr="004375FD">
              <w:rPr>
                <w:i/>
              </w:rPr>
              <w:t>2.</w:t>
            </w:r>
          </w:p>
        </w:tc>
      </w:tr>
      <w:tr w:rsidR="008B4D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Vzdělávací oblast</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8B4DF5" w:rsidRPr="00485910" w:rsidRDefault="00FA6208" w:rsidP="00755F64">
            <w:r>
              <w:rPr>
                <w:i/>
              </w:rPr>
              <w:t>Fotografování v exteriéru</w:t>
            </w:r>
          </w:p>
        </w:tc>
      </w:tr>
      <w:tr w:rsidR="008B4D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Vzdělávací obor</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8B4DF5" w:rsidRPr="004375FD" w:rsidRDefault="008B4DF5" w:rsidP="00755F64">
            <w:pPr>
              <w:rPr>
                <w:i/>
              </w:rPr>
            </w:pPr>
            <w:r>
              <w:rPr>
                <w:i/>
              </w:rPr>
              <w:t>Odborný výcvik</w:t>
            </w:r>
          </w:p>
        </w:tc>
      </w:tr>
      <w:tr w:rsidR="008B4D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Tematický okruh</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8B4DF5" w:rsidRPr="005B5470" w:rsidRDefault="008B4DF5" w:rsidP="00755F64">
            <w:pPr>
              <w:rPr>
                <w:i/>
              </w:rPr>
            </w:pPr>
            <w:r w:rsidRPr="005B5470">
              <w:rPr>
                <w:i/>
              </w:rPr>
              <w:t>Praktické</w:t>
            </w:r>
            <w:r>
              <w:rPr>
                <w:i/>
              </w:rPr>
              <w:t xml:space="preserve"> využití digitální fotografie v různých oblastech</w:t>
            </w:r>
          </w:p>
        </w:tc>
      </w:tr>
      <w:tr w:rsidR="008B4D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Téma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8B4DF5" w:rsidRPr="005B5470" w:rsidRDefault="008B4DF5" w:rsidP="008B4DF5">
            <w:pPr>
              <w:rPr>
                <w:i/>
              </w:rPr>
            </w:pPr>
            <w:r>
              <w:rPr>
                <w:i/>
              </w:rPr>
              <w:t>Statická fotografie</w:t>
            </w:r>
            <w:bookmarkStart w:id="0" w:name="_GoBack"/>
            <w:bookmarkEnd w:id="0"/>
          </w:p>
        </w:tc>
      </w:tr>
      <w:tr w:rsidR="008B4D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Jméno autora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8B4DF5" w:rsidRPr="005B5470" w:rsidRDefault="008B4DF5" w:rsidP="00755F64">
            <w:pPr>
              <w:rPr>
                <w:i/>
              </w:rPr>
            </w:pPr>
            <w:r>
              <w:rPr>
                <w:i/>
              </w:rPr>
              <w:t>Jaroslava Tomanová</w:t>
            </w:r>
          </w:p>
        </w:tc>
      </w:tr>
      <w:tr w:rsidR="008B4D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Vytvořeno dne</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8B4DF5" w:rsidRPr="005B5470" w:rsidRDefault="008B4DF5" w:rsidP="00755F64">
            <w:pPr>
              <w:rPr>
                <w:i/>
              </w:rPr>
            </w:pPr>
            <w:r>
              <w:rPr>
                <w:i/>
              </w:rPr>
              <w:t>1. 7. 2013</w:t>
            </w:r>
          </w:p>
        </w:tc>
      </w:tr>
      <w:tr w:rsidR="008B4DF5" w:rsidRPr="00485910" w:rsidTr="00755F64">
        <w:trPr>
          <w:trHeight w:hRule="exact" w:val="1645"/>
        </w:trPr>
        <w:tc>
          <w:tcPr>
            <w:tcW w:w="2205" w:type="dxa"/>
            <w:tcBorders>
              <w:top w:val="single" w:sz="8" w:space="0" w:color="000000"/>
              <w:left w:val="single" w:sz="18" w:space="0" w:color="000000"/>
              <w:bottom w:val="single" w:sz="18" w:space="0" w:color="000000"/>
              <w:right w:val="single" w:sz="8" w:space="0" w:color="000000"/>
            </w:tcBorders>
            <w:shd w:val="clear" w:color="auto" w:fill="558ED5"/>
            <w:tcMar>
              <w:top w:w="72" w:type="dxa"/>
              <w:left w:w="144" w:type="dxa"/>
              <w:bottom w:w="72" w:type="dxa"/>
              <w:right w:w="144" w:type="dxa"/>
            </w:tcMar>
            <w:hideMark/>
          </w:tcPr>
          <w:p w:rsidR="008B4DF5" w:rsidRPr="00E9628C" w:rsidRDefault="008B4DF5" w:rsidP="00755F64">
            <w:pPr>
              <w:rPr>
                <w:color w:val="FFFFFF"/>
                <w:sz w:val="16"/>
                <w:szCs w:val="16"/>
              </w:rPr>
            </w:pPr>
            <w:r w:rsidRPr="00E9628C">
              <w:rPr>
                <w:b/>
                <w:bCs/>
                <w:i/>
                <w:iCs/>
                <w:color w:val="FFFFFF"/>
                <w:sz w:val="16"/>
                <w:szCs w:val="16"/>
              </w:rPr>
              <w:t>Metodický popis (anotace)</w:t>
            </w:r>
          </w:p>
        </w:tc>
        <w:tc>
          <w:tcPr>
            <w:tcW w:w="7500" w:type="dxa"/>
            <w:tcBorders>
              <w:top w:val="single" w:sz="8" w:space="0" w:color="000000"/>
              <w:left w:val="single" w:sz="8" w:space="0" w:color="000000"/>
              <w:bottom w:val="single" w:sz="18" w:space="0" w:color="000000"/>
              <w:right w:val="single" w:sz="18" w:space="0" w:color="000000"/>
            </w:tcBorders>
            <w:shd w:val="clear" w:color="auto" w:fill="DCE6F2"/>
            <w:tcMar>
              <w:top w:w="72" w:type="dxa"/>
              <w:left w:w="144" w:type="dxa"/>
              <w:bottom w:w="72" w:type="dxa"/>
              <w:right w:w="144" w:type="dxa"/>
            </w:tcMar>
          </w:tcPr>
          <w:p w:rsidR="008B4DF5" w:rsidRPr="00364264" w:rsidRDefault="008B4DF5" w:rsidP="00755F64">
            <w:r>
              <w:rPr>
                <w:i/>
                <w:iCs/>
              </w:rPr>
              <w:t>Dokument</w:t>
            </w:r>
            <w:r w:rsidRPr="00364264">
              <w:rPr>
                <w:i/>
                <w:iCs/>
              </w:rPr>
              <w:t xml:space="preserve"> vy</w:t>
            </w:r>
            <w:r>
              <w:rPr>
                <w:i/>
                <w:iCs/>
              </w:rPr>
              <w:t xml:space="preserve">tvořený v programu MS Word </w:t>
            </w:r>
            <w:r w:rsidRPr="00364264">
              <w:rPr>
                <w:i/>
                <w:iCs/>
              </w:rPr>
              <w:t>seznamuj</w:t>
            </w:r>
            <w:r>
              <w:rPr>
                <w:i/>
                <w:iCs/>
              </w:rPr>
              <w:t>e</w:t>
            </w:r>
            <w:r w:rsidRPr="00364264">
              <w:rPr>
                <w:i/>
                <w:iCs/>
              </w:rPr>
              <w:t xml:space="preserve"> žáky s</w:t>
            </w:r>
            <w:r>
              <w:rPr>
                <w:i/>
                <w:iCs/>
              </w:rPr>
              <w:t> fotografováním statické fotografie, technikou zaostřování a ukládáním snímků</w:t>
            </w:r>
            <w:r w:rsidRPr="00364264">
              <w:rPr>
                <w:i/>
                <w:iCs/>
              </w:rPr>
              <w:t>.  Vyučuj</w:t>
            </w:r>
            <w:r>
              <w:rPr>
                <w:i/>
                <w:iCs/>
              </w:rPr>
              <w:t>ící může využít konkrétní dokument dle aktuální potřeby. Materiál</w:t>
            </w:r>
            <w:r w:rsidRPr="00364264">
              <w:rPr>
                <w:i/>
                <w:iCs/>
              </w:rPr>
              <w:t xml:space="preserve"> </w:t>
            </w:r>
            <w:r>
              <w:rPr>
                <w:i/>
                <w:iCs/>
              </w:rPr>
              <w:t xml:space="preserve">bude uložen také </w:t>
            </w:r>
            <w:r w:rsidR="00FA6208">
              <w:rPr>
                <w:i/>
                <w:iCs/>
              </w:rPr>
              <w:br/>
            </w:r>
            <w:r>
              <w:rPr>
                <w:i/>
                <w:iCs/>
              </w:rPr>
              <w:t xml:space="preserve">ve formátu PDF a může být </w:t>
            </w:r>
            <w:r w:rsidRPr="00364264">
              <w:rPr>
                <w:i/>
                <w:iCs/>
              </w:rPr>
              <w:t xml:space="preserve">poskytnout žákům k jejich mimoškolnímu </w:t>
            </w:r>
            <w:r w:rsidR="00FA6208">
              <w:rPr>
                <w:i/>
                <w:iCs/>
              </w:rPr>
              <w:br/>
            </w:r>
            <w:r w:rsidRPr="00364264">
              <w:rPr>
                <w:i/>
                <w:iCs/>
              </w:rPr>
              <w:t xml:space="preserve">vzdělávání. </w:t>
            </w:r>
          </w:p>
          <w:p w:rsidR="008B4DF5" w:rsidRPr="00485910" w:rsidRDefault="008B4DF5" w:rsidP="00755F64"/>
        </w:tc>
      </w:tr>
    </w:tbl>
    <w:p w:rsidR="008B4DF5" w:rsidRDefault="008B4DF5" w:rsidP="008B4DF5"/>
    <w:p w:rsidR="008B4DF5" w:rsidRDefault="008B4DF5" w:rsidP="008B4DF5">
      <w:pPr>
        <w:jc w:val="center"/>
        <w:rPr>
          <w:b/>
          <w:sz w:val="40"/>
          <w:szCs w:val="40"/>
        </w:rPr>
      </w:pPr>
    </w:p>
    <w:p w:rsidR="008B4DF5" w:rsidRPr="001B29F3" w:rsidRDefault="008B4DF5" w:rsidP="008B4DF5">
      <w:pPr>
        <w:jc w:val="center"/>
        <w:rPr>
          <w:b/>
          <w:sz w:val="40"/>
          <w:szCs w:val="40"/>
        </w:rPr>
      </w:pPr>
      <w:r w:rsidRPr="001B29F3">
        <w:rPr>
          <w:b/>
          <w:sz w:val="40"/>
          <w:szCs w:val="40"/>
        </w:rPr>
        <w:t>Název dokumentu</w:t>
      </w:r>
    </w:p>
    <w:p w:rsidR="008B4DF5" w:rsidRDefault="008B4DF5" w:rsidP="008B4DF5">
      <w:pPr>
        <w:jc w:val="center"/>
      </w:pPr>
    </w:p>
    <w:p w:rsidR="008B4DF5" w:rsidRDefault="008B4DF5" w:rsidP="008B4DF5">
      <w:pPr>
        <w:jc w:val="center"/>
      </w:pPr>
    </w:p>
    <w:p w:rsidR="008B4DF5" w:rsidRDefault="008B4DF5" w:rsidP="008B4DF5"/>
    <w:p w:rsidR="008B4DF5" w:rsidRDefault="008B4DF5" w:rsidP="008B4DF5"/>
    <w:p w:rsidR="008B4DF5" w:rsidRDefault="008B4DF5" w:rsidP="008B4DF5">
      <w:pPr>
        <w:jc w:val="center"/>
      </w:pPr>
    </w:p>
    <w:p w:rsidR="008B4DF5" w:rsidRDefault="008B4DF5" w:rsidP="008B4DF5">
      <w:pPr>
        <w:pStyle w:val="Zkladntext"/>
        <w:tabs>
          <w:tab w:val="left" w:pos="1560"/>
        </w:tabs>
        <w:rPr>
          <w:rFonts w:ascii="Franklin Gothic Medium Cond" w:hAnsi="Franklin Gothic Medium Cond"/>
          <w:b/>
          <w:i/>
          <w:sz w:val="44"/>
          <w:szCs w:val="44"/>
        </w:rPr>
      </w:pPr>
    </w:p>
    <w:p w:rsidR="008B4DF5" w:rsidRDefault="008B4DF5" w:rsidP="008B4DF5">
      <w:pPr>
        <w:pStyle w:val="Zkladntext"/>
        <w:tabs>
          <w:tab w:val="left" w:pos="1560"/>
        </w:tabs>
        <w:rPr>
          <w:rFonts w:ascii="Franklin Gothic Medium Cond" w:hAnsi="Franklin Gothic Medium Cond"/>
          <w:b/>
          <w:i/>
          <w:sz w:val="44"/>
          <w:szCs w:val="44"/>
        </w:rPr>
      </w:pPr>
      <w:r>
        <w:rPr>
          <w:noProof/>
        </w:rPr>
        <w:drawing>
          <wp:anchor distT="0" distB="0" distL="114300" distR="114300" simplePos="0" relativeHeight="251663360" behindDoc="1" locked="0" layoutInCell="1" allowOverlap="1">
            <wp:simplePos x="0" y="0"/>
            <wp:positionH relativeFrom="margin">
              <wp:align>center</wp:align>
            </wp:positionH>
            <wp:positionV relativeFrom="paragraph">
              <wp:posOffset>5216525</wp:posOffset>
            </wp:positionV>
            <wp:extent cx="3257550" cy="723900"/>
            <wp:effectExtent l="19050" t="0" r="0" b="0"/>
            <wp:wrapTight wrapText="bothSides">
              <wp:wrapPolygon edited="0">
                <wp:start x="-126" y="0"/>
                <wp:lineTo x="-126" y="21032"/>
                <wp:lineTo x="21600" y="21032"/>
                <wp:lineTo x="21600" y="0"/>
                <wp:lineTo x="-126" y="0"/>
              </wp:wrapPolygon>
            </wp:wrapTight>
            <wp:docPr id="25" name="obrázek 1"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kr-karlovarsky.cz/NR/rdonlyres/55A062E8-6A73-480F-A23D-6CE5B15DF1A2/0/logo_cb.jpg"/>
                    <pic:cNvPicPr>
                      <a:picLocks noChangeAspect="1" noChangeArrowheads="1"/>
                    </pic:cNvPicPr>
                  </pic:nvPicPr>
                  <pic:blipFill>
                    <a:blip r:embed="rId6"/>
                    <a:srcRect/>
                    <a:stretch>
                      <a:fillRect/>
                    </a:stretch>
                  </pic:blipFill>
                  <pic:spPr bwMode="auto">
                    <a:xfrm>
                      <a:off x="0" y="0"/>
                      <a:ext cx="3257550" cy="723900"/>
                    </a:xfrm>
                    <a:prstGeom prst="rect">
                      <a:avLst/>
                    </a:prstGeom>
                    <a:noFill/>
                    <a:ln w="9525">
                      <a:noFill/>
                      <a:miter lim="800000"/>
                      <a:headEnd/>
                      <a:tailEnd/>
                    </a:ln>
                  </pic:spPr>
                </pic:pic>
              </a:graphicData>
            </a:graphic>
          </wp:anchor>
        </w:drawing>
      </w:r>
    </w:p>
    <w:p w:rsidR="008B4DF5" w:rsidRDefault="008B4DF5" w:rsidP="008B4DF5">
      <w:pPr>
        <w:pStyle w:val="Zkladntext"/>
        <w:tabs>
          <w:tab w:val="left" w:pos="1560"/>
        </w:tabs>
        <w:rPr>
          <w:rFonts w:ascii="Franklin Gothic Medium Cond" w:hAnsi="Franklin Gothic Medium Cond"/>
          <w:b/>
          <w:i/>
          <w:sz w:val="44"/>
          <w:szCs w:val="44"/>
        </w:rPr>
      </w:pPr>
    </w:p>
    <w:p w:rsidR="009B6DB2" w:rsidRPr="009B6DB2" w:rsidRDefault="009B6DB2" w:rsidP="009B6DB2">
      <w:pPr>
        <w:pStyle w:val="Zkladntext"/>
        <w:rPr>
          <w:rFonts w:ascii="Franklin Gothic Medium Cond" w:hAnsi="Franklin Gothic Medium Cond"/>
          <w:b/>
          <w:i/>
          <w:sz w:val="44"/>
          <w:szCs w:val="44"/>
        </w:rPr>
      </w:pPr>
      <w:r w:rsidRPr="009B6DB2">
        <w:rPr>
          <w:rFonts w:ascii="Franklin Gothic Medium Cond" w:hAnsi="Franklin Gothic Medium Cond"/>
          <w:b/>
          <w:i/>
          <w:sz w:val="44"/>
          <w:szCs w:val="44"/>
        </w:rPr>
        <w:t>Statická fotografie</w:t>
      </w:r>
    </w:p>
    <w:p w:rsidR="009B6DB2" w:rsidRPr="00864D8A" w:rsidRDefault="009B6DB2" w:rsidP="009B6DB2">
      <w:pPr>
        <w:pStyle w:val="Zkladntext"/>
        <w:rPr>
          <w:rFonts w:ascii="Franklin Gothic Medium Cond" w:hAnsi="Franklin Gothic Medium Cond"/>
          <w:szCs w:val="24"/>
        </w:rPr>
      </w:pPr>
    </w:p>
    <w:p w:rsidR="009B6DB2" w:rsidRDefault="009B6DB2" w:rsidP="009B6DB2">
      <w:pPr>
        <w:pStyle w:val="Zkladntext"/>
        <w:rPr>
          <w:rFonts w:ascii="Franklin Gothic Medium Cond" w:hAnsi="Franklin Gothic Medium Cond"/>
          <w:szCs w:val="24"/>
        </w:rPr>
      </w:pPr>
    </w:p>
    <w:p w:rsidR="009B6DB2" w:rsidRDefault="009B6DB2" w:rsidP="009B6DB2">
      <w:pPr>
        <w:pStyle w:val="Zkladntext"/>
        <w:rPr>
          <w:rFonts w:ascii="Franklin Gothic Medium Cond" w:hAnsi="Franklin Gothic Medium Cond"/>
          <w:szCs w:val="24"/>
        </w:rPr>
      </w:pPr>
      <w:r w:rsidRPr="00864D8A">
        <w:rPr>
          <w:rFonts w:ascii="Franklin Gothic Medium Cond" w:hAnsi="Franklin Gothic Medium Cond"/>
          <w:szCs w:val="24"/>
        </w:rPr>
        <w:t>Nejprve si určíme vhodný záběr. Fotografova</w:t>
      </w:r>
      <w:r>
        <w:rPr>
          <w:rFonts w:ascii="Franklin Gothic Medium Cond" w:hAnsi="Franklin Gothic Medium Cond"/>
          <w:szCs w:val="24"/>
        </w:rPr>
        <w:t xml:space="preserve">nou scénu si dobře prohlédneme </w:t>
      </w:r>
      <w:r w:rsidRPr="00864D8A">
        <w:rPr>
          <w:rFonts w:ascii="Franklin Gothic Medium Cond" w:hAnsi="Franklin Gothic Medium Cond"/>
          <w:szCs w:val="24"/>
        </w:rPr>
        <w:t>ze všech stran a pak pozorujeme obraz v hledáčku nebo na panelu LCD, podle druhu fotoaparátu, s kterým fotografujeme. V úplných začátcích je vhodné přístroj upevnit na stativ a pak máme dostatečné množství času a o záběru můžeme dál přemýšlet, popřípadě ho i měnit. Nejprve však musíme určit, zda zhotovíme záběr výškový nebo šířkový. Pokud máme hotový záběr, nastavíme na přístroji potřebné hodnoty nebo zvolíme vhodný program. Při expozici si překontrolujeme, zda máme svislice rovné</w:t>
      </w:r>
      <w:r>
        <w:rPr>
          <w:rFonts w:ascii="Franklin Gothic Medium Cond" w:hAnsi="Franklin Gothic Medium Cond"/>
          <w:szCs w:val="24"/>
        </w:rPr>
        <w:t>,</w:t>
      </w:r>
      <w:r w:rsidRPr="00864D8A">
        <w:rPr>
          <w:rFonts w:ascii="Franklin Gothic Medium Cond" w:hAnsi="Franklin Gothic Medium Cond"/>
          <w:szCs w:val="24"/>
        </w:rPr>
        <w:t xml:space="preserve"> kromě diagonálních snímků. Svislice rovnáme podle budov, nikoliv podle stromů. Nakonec exponujeme</w:t>
      </w:r>
      <w:r>
        <w:rPr>
          <w:rFonts w:ascii="Franklin Gothic Medium Cond" w:hAnsi="Franklin Gothic Medium Cond"/>
          <w:szCs w:val="24"/>
        </w:rPr>
        <w:t xml:space="preserve">. Zpočátku, když se učíme fotografovat, je vhodné pořídit více záběrů a nešetřit místem na kartě. Při fotografování analogovými přístroji jsme byli limitováni počtem zbývajících snímků nebo cenou negativních materiálů. V dnešní době není pořízení karty nebo více karet až takový problém. Je vhodnější mít třeba dvě karty například 2 GB </w:t>
      </w:r>
      <w:r>
        <w:rPr>
          <w:rFonts w:ascii="Franklin Gothic Medium Cond" w:hAnsi="Franklin Gothic Medium Cond"/>
          <w:szCs w:val="24"/>
        </w:rPr>
        <w:br/>
        <w:t xml:space="preserve">a 4 GB, protože ztráta jedné 32 GB karty je nákladnější a navíc nemáme na co dále fotografovat. Totéž platí při neočekávaném poškození paměťové karty. </w:t>
      </w:r>
    </w:p>
    <w:p w:rsidR="009B6DB2" w:rsidRDefault="009B6DB2" w:rsidP="009B6DB2">
      <w:pPr>
        <w:pStyle w:val="Zkladntext"/>
        <w:tabs>
          <w:tab w:val="left" w:pos="1560"/>
        </w:tabs>
        <w:rPr>
          <w:rFonts w:ascii="Franklin Gothic Medium Cond" w:hAnsi="Franklin Gothic Medium Cond"/>
          <w:szCs w:val="24"/>
        </w:rPr>
      </w:pPr>
    </w:p>
    <w:p w:rsidR="009B6DB2" w:rsidRDefault="009B6DB2" w:rsidP="009B6DB2">
      <w:pPr>
        <w:pStyle w:val="Zkladntext"/>
        <w:tabs>
          <w:tab w:val="left" w:pos="1560"/>
        </w:tabs>
        <w:rPr>
          <w:rFonts w:ascii="Franklin Gothic Medium Cond" w:hAnsi="Franklin Gothic Medium Cond"/>
          <w:b/>
          <w:i/>
          <w:sz w:val="32"/>
          <w:szCs w:val="32"/>
        </w:rPr>
      </w:pPr>
    </w:p>
    <w:p w:rsidR="009B6DB2" w:rsidRPr="0095712D" w:rsidRDefault="009B6DB2" w:rsidP="009B6DB2">
      <w:pPr>
        <w:pStyle w:val="Zkladntext"/>
        <w:tabs>
          <w:tab w:val="left" w:pos="1560"/>
        </w:tabs>
        <w:rPr>
          <w:rFonts w:ascii="Franklin Gothic Medium Cond" w:hAnsi="Franklin Gothic Medium Cond"/>
          <w:b/>
          <w:i/>
          <w:sz w:val="44"/>
          <w:szCs w:val="44"/>
        </w:rPr>
      </w:pPr>
      <w:r w:rsidRPr="0095712D">
        <w:rPr>
          <w:rFonts w:ascii="Franklin Gothic Medium Cond" w:hAnsi="Franklin Gothic Medium Cond"/>
          <w:b/>
          <w:i/>
          <w:sz w:val="44"/>
          <w:szCs w:val="44"/>
        </w:rPr>
        <w:t>Techniky zaostřování</w:t>
      </w:r>
    </w:p>
    <w:p w:rsidR="009B6DB2" w:rsidRDefault="009B6DB2" w:rsidP="009B6DB2">
      <w:pPr>
        <w:pStyle w:val="Zkladntext"/>
        <w:tabs>
          <w:tab w:val="left" w:pos="1560"/>
        </w:tabs>
        <w:rPr>
          <w:rFonts w:ascii="Franklin Gothic Medium Cond" w:hAnsi="Franklin Gothic Medium Cond"/>
          <w:b/>
          <w:i/>
          <w:sz w:val="32"/>
          <w:szCs w:val="32"/>
        </w:rPr>
      </w:pPr>
    </w:p>
    <w:p w:rsidR="009B6DB2" w:rsidRPr="0044394D" w:rsidRDefault="009B6DB2" w:rsidP="009B6DB2">
      <w:pPr>
        <w:pStyle w:val="Zkladntext"/>
        <w:tabs>
          <w:tab w:val="left" w:pos="1560"/>
        </w:tabs>
        <w:rPr>
          <w:rFonts w:ascii="Franklin Gothic Medium Cond" w:hAnsi="Franklin Gothic Medium Cond"/>
          <w:b/>
          <w:i/>
          <w:sz w:val="32"/>
          <w:szCs w:val="32"/>
        </w:rPr>
      </w:pPr>
      <w:r>
        <w:rPr>
          <w:rFonts w:ascii="Franklin Gothic Medium Cond" w:hAnsi="Franklin Gothic Medium Cond"/>
          <w:b/>
          <w:i/>
          <w:sz w:val="32"/>
          <w:szCs w:val="32"/>
        </w:rPr>
        <w:t>Automatické zaostřování</w:t>
      </w:r>
    </w:p>
    <w:p w:rsidR="009B6DB2" w:rsidRDefault="009B6DB2" w:rsidP="009B6DB2">
      <w:pPr>
        <w:pStyle w:val="Zkladntext"/>
        <w:tabs>
          <w:tab w:val="left" w:pos="1560"/>
        </w:tabs>
        <w:rPr>
          <w:rFonts w:ascii="Franklin Gothic Medium Cond" w:hAnsi="Franklin Gothic Medium Cond"/>
          <w:szCs w:val="24"/>
        </w:rPr>
      </w:pPr>
    </w:p>
    <w:p w:rsidR="009B6DB2" w:rsidRDefault="009B6DB2" w:rsidP="009B6DB2">
      <w:pPr>
        <w:pStyle w:val="Zkladntext"/>
        <w:tabs>
          <w:tab w:val="left" w:pos="1560"/>
        </w:tabs>
        <w:rPr>
          <w:rFonts w:ascii="Franklin Gothic Medium Cond" w:hAnsi="Franklin Gothic Medium Cond"/>
          <w:szCs w:val="24"/>
        </w:rPr>
      </w:pPr>
      <w:r>
        <w:rPr>
          <w:rFonts w:ascii="Franklin Gothic Medium Cond" w:hAnsi="Franklin Gothic Medium Cond"/>
          <w:szCs w:val="24"/>
        </w:rPr>
        <w:t xml:space="preserve">Ostření můžeme provádět automatické pomocí autofokusu, kdy přesně podle zaostřovacích bodů dojde k automatickému okamžitému zaostření, takže se můžeme spolehnout na to, že dojde k expozici přesně v požadovaném okamžiku expozice. To se nás však týká většinou u snímků, kde se zachycuje pohyb, </w:t>
      </w:r>
      <w:r w:rsidR="00070752">
        <w:rPr>
          <w:rFonts w:ascii="Franklin Gothic Medium Cond" w:hAnsi="Franklin Gothic Medium Cond"/>
          <w:szCs w:val="24"/>
        </w:rPr>
        <w:br/>
      </w:r>
      <w:r>
        <w:rPr>
          <w:rFonts w:ascii="Franklin Gothic Medium Cond" w:hAnsi="Franklin Gothic Medium Cond"/>
          <w:szCs w:val="24"/>
        </w:rPr>
        <w:t xml:space="preserve">ale </w:t>
      </w:r>
      <w:r w:rsidR="00070752">
        <w:rPr>
          <w:rFonts w:ascii="Franklin Gothic Medium Cond" w:hAnsi="Franklin Gothic Medium Cond"/>
          <w:szCs w:val="24"/>
        </w:rPr>
        <w:t>u statické fotografie máme většinou dost času na pořízení snímků.</w:t>
      </w:r>
      <w:r>
        <w:rPr>
          <w:rFonts w:ascii="Franklin Gothic Medium Cond" w:hAnsi="Franklin Gothic Medium Cond"/>
          <w:szCs w:val="24"/>
        </w:rPr>
        <w:t xml:space="preserve"> </w:t>
      </w:r>
    </w:p>
    <w:p w:rsidR="009B6DB2" w:rsidRDefault="009B6DB2" w:rsidP="009B6DB2">
      <w:pPr>
        <w:pStyle w:val="Zkladntext"/>
        <w:tabs>
          <w:tab w:val="left" w:pos="1560"/>
        </w:tabs>
        <w:rPr>
          <w:rFonts w:ascii="Franklin Gothic Medium Cond" w:hAnsi="Franklin Gothic Medium Cond"/>
          <w:szCs w:val="24"/>
        </w:rPr>
      </w:pPr>
    </w:p>
    <w:p w:rsidR="009B6DB2" w:rsidRPr="0044394D" w:rsidRDefault="009B6DB2" w:rsidP="009B6DB2">
      <w:pPr>
        <w:pStyle w:val="Zkladntext"/>
        <w:tabs>
          <w:tab w:val="left" w:pos="1560"/>
        </w:tabs>
        <w:rPr>
          <w:rFonts w:ascii="Franklin Gothic Medium Cond" w:hAnsi="Franklin Gothic Medium Cond"/>
          <w:b/>
          <w:i/>
          <w:sz w:val="32"/>
          <w:szCs w:val="32"/>
        </w:rPr>
      </w:pPr>
      <w:r>
        <w:rPr>
          <w:rFonts w:ascii="Franklin Gothic Medium Cond" w:hAnsi="Franklin Gothic Medium Cond"/>
          <w:b/>
          <w:i/>
          <w:sz w:val="32"/>
          <w:szCs w:val="32"/>
        </w:rPr>
        <w:t>Manuální zaostřování</w:t>
      </w:r>
    </w:p>
    <w:p w:rsidR="009B6DB2" w:rsidRDefault="009B6DB2" w:rsidP="009B6DB2">
      <w:pPr>
        <w:pStyle w:val="Zkladntext"/>
        <w:tabs>
          <w:tab w:val="left" w:pos="1560"/>
        </w:tabs>
        <w:rPr>
          <w:rFonts w:ascii="Franklin Gothic Medium Cond" w:hAnsi="Franklin Gothic Medium Cond"/>
          <w:szCs w:val="24"/>
        </w:rPr>
      </w:pPr>
    </w:p>
    <w:p w:rsidR="009B6DB2" w:rsidRDefault="009B6DB2" w:rsidP="009B6DB2">
      <w:pPr>
        <w:pStyle w:val="Zkladntext"/>
        <w:tabs>
          <w:tab w:val="left" w:pos="1560"/>
        </w:tabs>
        <w:rPr>
          <w:rFonts w:ascii="Franklin Gothic Medium Cond" w:hAnsi="Franklin Gothic Medium Cond"/>
          <w:szCs w:val="24"/>
        </w:rPr>
      </w:pPr>
      <w:r>
        <w:rPr>
          <w:rFonts w:ascii="Franklin Gothic Medium Cond" w:hAnsi="Franklin Gothic Medium Cond"/>
          <w:szCs w:val="24"/>
        </w:rPr>
        <w:t>Dále můžeme ostřit manuálně, kdy chceme zaostřit do jiného místa, než by nám zaostřil autofokus. Proto přepneme na manuál a zaostříme otáčením kroužku ručně. Toto ostření většinou provádíme při zhotovení snímků s částečnou neostrostí, kdy potřebujeme zaostřit do určitého konkrétního bodu.</w:t>
      </w:r>
    </w:p>
    <w:p w:rsidR="009B6DB2" w:rsidRDefault="009B6DB2" w:rsidP="009B6DB2">
      <w:pPr>
        <w:pStyle w:val="Zkladntext"/>
        <w:tabs>
          <w:tab w:val="left" w:pos="1560"/>
        </w:tabs>
        <w:rPr>
          <w:rFonts w:ascii="Franklin Gothic Medium Cond" w:hAnsi="Franklin Gothic Medium Cond"/>
          <w:szCs w:val="24"/>
        </w:rPr>
      </w:pPr>
    </w:p>
    <w:p w:rsidR="0095712D" w:rsidRDefault="0095712D" w:rsidP="009B6DB2">
      <w:pPr>
        <w:pStyle w:val="Zkladntext"/>
        <w:tabs>
          <w:tab w:val="left" w:pos="1560"/>
        </w:tabs>
        <w:rPr>
          <w:rFonts w:ascii="Franklin Gothic Medium Cond" w:hAnsi="Franklin Gothic Medium Cond"/>
          <w:b/>
          <w:i/>
          <w:sz w:val="44"/>
          <w:szCs w:val="44"/>
        </w:rPr>
      </w:pPr>
    </w:p>
    <w:p w:rsidR="009B6DB2" w:rsidRPr="0095712D" w:rsidRDefault="009B6DB2" w:rsidP="009B6DB2">
      <w:pPr>
        <w:pStyle w:val="Zkladntext"/>
        <w:tabs>
          <w:tab w:val="left" w:pos="1560"/>
        </w:tabs>
        <w:rPr>
          <w:rFonts w:ascii="Franklin Gothic Medium Cond" w:hAnsi="Franklin Gothic Medium Cond"/>
          <w:b/>
          <w:i/>
          <w:sz w:val="44"/>
          <w:szCs w:val="44"/>
        </w:rPr>
      </w:pPr>
      <w:r w:rsidRPr="0095712D">
        <w:rPr>
          <w:rFonts w:ascii="Franklin Gothic Medium Cond" w:hAnsi="Franklin Gothic Medium Cond"/>
          <w:b/>
          <w:i/>
          <w:sz w:val="44"/>
          <w:szCs w:val="44"/>
        </w:rPr>
        <w:t>Ukládání snímků a jejich archivace</w:t>
      </w:r>
    </w:p>
    <w:p w:rsidR="009B6DB2" w:rsidRPr="0095712D" w:rsidRDefault="009B6DB2" w:rsidP="009B6DB2">
      <w:pPr>
        <w:pStyle w:val="Zkladntext"/>
        <w:tabs>
          <w:tab w:val="left" w:pos="1560"/>
        </w:tabs>
        <w:rPr>
          <w:rFonts w:ascii="Franklin Gothic Medium Cond" w:hAnsi="Franklin Gothic Medium Cond"/>
          <w:sz w:val="44"/>
          <w:szCs w:val="44"/>
        </w:rPr>
      </w:pPr>
    </w:p>
    <w:p w:rsidR="009B6DB2" w:rsidRDefault="009B6DB2" w:rsidP="009B6DB2">
      <w:pPr>
        <w:pStyle w:val="Zkladntext"/>
        <w:tabs>
          <w:tab w:val="left" w:pos="1560"/>
        </w:tabs>
        <w:rPr>
          <w:rFonts w:ascii="Franklin Gothic Medium Cond" w:hAnsi="Franklin Gothic Medium Cond"/>
          <w:szCs w:val="24"/>
        </w:rPr>
      </w:pPr>
      <w:proofErr w:type="spellStart"/>
      <w:r w:rsidRPr="00DB1F3A">
        <w:rPr>
          <w:rFonts w:ascii="Franklin Gothic Medium Cond" w:hAnsi="Franklin Gothic Medium Cond"/>
          <w:szCs w:val="24"/>
        </w:rPr>
        <w:t>Nasnímkované</w:t>
      </w:r>
      <w:proofErr w:type="spellEnd"/>
      <w:r w:rsidRPr="00DB1F3A">
        <w:rPr>
          <w:rFonts w:ascii="Franklin Gothic Medium Cond" w:hAnsi="Franklin Gothic Medium Cond"/>
          <w:szCs w:val="24"/>
        </w:rPr>
        <w:t xml:space="preserve"> </w:t>
      </w:r>
      <w:r>
        <w:rPr>
          <w:rFonts w:ascii="Franklin Gothic Medium Cond" w:hAnsi="Franklin Gothic Medium Cond"/>
          <w:szCs w:val="24"/>
        </w:rPr>
        <w:t>záběry přetáhneme do počítače pomocí čtečky karet nebo přes kabel. Notebooky již mají čtečky zabudované. Dále je nutné správné a výstižné popisování složek, včetně letopočtu, abychom později mohli najít všechno a rychle. Také je nutné zálohování nashromážděných dat, aby v případě jejich ztráty byla možnost použít fotografie z dalšího zdroje.</w:t>
      </w:r>
      <w:r w:rsidR="009F16D8">
        <w:rPr>
          <w:rFonts w:ascii="Franklin Gothic Medium Cond" w:hAnsi="Franklin Gothic Medium Cond"/>
          <w:szCs w:val="24"/>
        </w:rPr>
        <w:t xml:space="preserve"> Takže</w:t>
      </w:r>
      <w:r w:rsidR="00FA6208">
        <w:rPr>
          <w:rFonts w:ascii="Franklin Gothic Medium Cond" w:hAnsi="Franklin Gothic Medium Cond"/>
          <w:szCs w:val="24"/>
        </w:rPr>
        <w:t xml:space="preserve"> je velmi dobré si pořídit </w:t>
      </w:r>
      <w:r w:rsidR="009F16D8">
        <w:rPr>
          <w:rFonts w:ascii="Franklin Gothic Medium Cond" w:hAnsi="Franklin Gothic Medium Cond"/>
          <w:szCs w:val="24"/>
        </w:rPr>
        <w:t xml:space="preserve">další externí disk, abychom měli naše data dostatečně </w:t>
      </w:r>
      <w:proofErr w:type="spellStart"/>
      <w:r w:rsidR="009F16D8">
        <w:rPr>
          <w:rFonts w:ascii="Franklin Gothic Medium Cond" w:hAnsi="Franklin Gothic Medium Cond"/>
          <w:szCs w:val="24"/>
        </w:rPr>
        <w:t>zazálohovaná</w:t>
      </w:r>
      <w:proofErr w:type="spellEnd"/>
      <w:r w:rsidR="009F16D8">
        <w:rPr>
          <w:rFonts w:ascii="Franklin Gothic Medium Cond" w:hAnsi="Franklin Gothic Medium Cond"/>
          <w:szCs w:val="24"/>
        </w:rPr>
        <w:t xml:space="preserve">. Před použitím je nutné externí disk zformátovat, </w:t>
      </w:r>
      <w:r w:rsidR="009F16D8">
        <w:rPr>
          <w:rFonts w:ascii="Franklin Gothic Medium Cond" w:hAnsi="Franklin Gothic Medium Cond"/>
          <w:szCs w:val="24"/>
        </w:rPr>
        <w:br/>
        <w:t>aby se nám pak nestalo, že bude později nutné disk formátovat a pak bychom přišli o již uložená data.</w:t>
      </w:r>
    </w:p>
    <w:p w:rsidR="00605510" w:rsidRDefault="00605510"/>
    <w:p w:rsidR="008B4DF5" w:rsidRDefault="008B4DF5"/>
    <w:p w:rsidR="008B4DF5" w:rsidRDefault="008B4DF5" w:rsidP="008B4DF5"/>
    <w:p w:rsidR="008B4DF5" w:rsidRDefault="008B4DF5" w:rsidP="008B4DF5">
      <w:pPr>
        <w:jc w:val="center"/>
        <w:rPr>
          <w:b/>
          <w:sz w:val="40"/>
          <w:szCs w:val="40"/>
        </w:rPr>
      </w:pPr>
    </w:p>
    <w:p w:rsidR="008B4DF5" w:rsidRPr="00FA6208" w:rsidRDefault="008B4DF5" w:rsidP="008B4DF5">
      <w:pPr>
        <w:pStyle w:val="Zkladntext"/>
        <w:tabs>
          <w:tab w:val="left" w:pos="1560"/>
        </w:tabs>
        <w:jc w:val="center"/>
        <w:rPr>
          <w:rFonts w:asciiTheme="minorHAnsi" w:hAnsiTheme="minorHAnsi"/>
          <w:b/>
          <w:i/>
          <w:sz w:val="44"/>
          <w:szCs w:val="44"/>
        </w:rPr>
      </w:pPr>
      <w:r w:rsidRPr="00FA6208">
        <w:rPr>
          <w:rFonts w:asciiTheme="minorHAnsi" w:hAnsiTheme="minorHAnsi" w:cs="Calibri"/>
          <w:b/>
          <w:sz w:val="28"/>
          <w:szCs w:val="28"/>
        </w:rPr>
        <w:t>Použité zdroje</w:t>
      </w:r>
    </w:p>
    <w:p w:rsidR="008B4DF5" w:rsidRPr="00FA6208" w:rsidRDefault="008B4DF5" w:rsidP="008B4DF5">
      <w:pPr>
        <w:jc w:val="center"/>
        <w:rPr>
          <w:rFonts w:cs="Calibri"/>
          <w:b/>
          <w:sz w:val="28"/>
          <w:szCs w:val="28"/>
        </w:rPr>
      </w:pPr>
    </w:p>
    <w:p w:rsidR="008B4DF5" w:rsidRPr="00604E21" w:rsidRDefault="008B4DF5" w:rsidP="008B4DF5">
      <w:pPr>
        <w:jc w:val="center"/>
        <w:rPr>
          <w:rFonts w:cs="Calibri"/>
          <w:b/>
          <w:sz w:val="28"/>
          <w:szCs w:val="28"/>
        </w:rPr>
      </w:pPr>
    </w:p>
    <w:p w:rsidR="008B4DF5" w:rsidRPr="00604E21" w:rsidRDefault="008B4DF5" w:rsidP="008B4DF5">
      <w:pPr>
        <w:jc w:val="center"/>
        <w:rPr>
          <w:rFonts w:cs="Calibri"/>
          <w:b/>
          <w:sz w:val="28"/>
          <w:szCs w:val="28"/>
        </w:rPr>
      </w:pPr>
    </w:p>
    <w:p w:rsidR="008B4DF5" w:rsidRPr="00604E21" w:rsidRDefault="008B4DF5" w:rsidP="008B4DF5">
      <w:pPr>
        <w:jc w:val="center"/>
        <w:rPr>
          <w:rFonts w:cs="Calibri"/>
          <w:b/>
          <w:sz w:val="28"/>
          <w:szCs w:val="28"/>
        </w:rPr>
      </w:pPr>
    </w:p>
    <w:p w:rsidR="008B4DF5" w:rsidRPr="00604E21" w:rsidRDefault="00E9628C" w:rsidP="008B4DF5">
      <w:pPr>
        <w:jc w:val="center"/>
        <w:rPr>
          <w:rFonts w:cs="Calibri"/>
          <w:b/>
          <w:sz w:val="28"/>
          <w:szCs w:val="28"/>
        </w:rPr>
      </w:pPr>
      <w:r>
        <w:rPr>
          <w:rFonts w:cs="Calibri"/>
          <w:b/>
          <w:sz w:val="28"/>
          <w:szCs w:val="28"/>
        </w:rPr>
        <w:pict>
          <v:shapetype id="_x0000_t202" coordsize="21600,21600" o:spt="202" path="m,l,21600r21600,l21600,xe">
            <v:stroke joinstyle="miter"/>
            <v:path gradientshapeok="t" o:connecttype="rect"/>
          </v:shapetype>
          <v:shape id="TextovéPole 4" o:spid="_x0000_s1028" type="#_x0000_t202" style="position:absolute;left:0;text-align:left;margin-left:50.25pt;margin-top:423.9pt;width:357.35pt;height:22.6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" filled="f" strokecolor="#0d0d0d">
            <v:textbox style="mso-fit-shape-to-text:t">
              <w:txbxContent>
                <w:p w:rsidR="008B4DF5" w:rsidRDefault="008B4DF5" w:rsidP="008B4DF5">
                  <w:pPr>
                    <w:pStyle w:val="Normlnweb"/>
                    <w:spacing w:before="0" w:beforeAutospacing="0" w:after="0" w:afterAutospacing="0"/>
                    <w:jc w:val="center"/>
                  </w:pPr>
                  <w:r w:rsidRPr="004375FD">
                    <w:rPr>
                      <w:rFonts w:ascii="Calibri" w:hAnsi="Calibri"/>
                      <w:color w:val="000000"/>
                      <w:kern w:val="24"/>
                    </w:rPr>
                    <w:t>Pokud není uvedeno jinak, použitý materiál je z vlastních zdrojů autora</w:t>
                  </w:r>
                </w:p>
              </w:txbxContent>
            </v:textbox>
          </v:shape>
        </w:pict>
      </w:r>
      <w:r w:rsidR="001E1824">
        <w:rPr>
          <w:rFonts w:cs="Calibri"/>
          <w:b/>
          <w:sz w:val="28"/>
          <w:szCs w:val="28"/>
        </w:rPr>
        <w:t xml:space="preserve">  </w:t>
      </w:r>
      <w:r w:rsidR="008B4DF5" w:rsidRPr="00604E21">
        <w:rPr>
          <w:rFonts w:cs="Calibri"/>
          <w:b/>
          <w:sz w:val="28"/>
          <w:szCs w:val="28"/>
        </w:rPr>
        <w:t>Použité obrázky</w:t>
      </w:r>
    </w:p>
    <w:p w:rsidR="008B4DF5" w:rsidRDefault="008B4DF5" w:rsidP="008B4DF5">
      <w:pPr>
        <w:pStyle w:val="Zkladntext"/>
        <w:tabs>
          <w:tab w:val="left" w:pos="1560"/>
        </w:tabs>
        <w:jc w:val="center"/>
        <w:rPr>
          <w:rFonts w:ascii="Franklin Gothic Medium Cond" w:hAnsi="Franklin Gothic Medium Cond"/>
          <w:b/>
          <w:i/>
          <w:sz w:val="32"/>
          <w:szCs w:val="32"/>
        </w:rPr>
      </w:pPr>
    </w:p>
    <w:p w:rsidR="008B4DF5" w:rsidRPr="007B2794" w:rsidRDefault="008B4DF5" w:rsidP="008B4DF5">
      <w:pPr>
        <w:jc w:val="cente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p>
    <w:p w:rsidR="008B4DF5" w:rsidRPr="007B2794" w:rsidRDefault="008B4DF5" w:rsidP="008B4DF5">
      <w:pPr>
        <w:rPr>
          <w:lang w:eastAsia="cs-CZ"/>
        </w:rPr>
      </w:pPr>
      <w:r>
        <w:rPr>
          <w:noProof/>
          <w:lang w:eastAsia="cs-CZ"/>
        </w:rPr>
        <w:drawing>
          <wp:anchor distT="0" distB="0" distL="114300" distR="114300" simplePos="0" relativeHeight="251661312" behindDoc="1" locked="0" layoutInCell="1" allowOverlap="1">
            <wp:simplePos x="0" y="0"/>
            <wp:positionH relativeFrom="margin">
              <wp:posOffset>1423035</wp:posOffset>
            </wp:positionH>
            <wp:positionV relativeFrom="paragraph">
              <wp:posOffset>116840</wp:posOffset>
            </wp:positionV>
            <wp:extent cx="3257550" cy="723900"/>
            <wp:effectExtent l="19050" t="0" r="0" b="0"/>
            <wp:wrapTight wrapText="bothSides">
              <wp:wrapPolygon edited="0">
                <wp:start x="-126" y="0"/>
                <wp:lineTo x="-126" y="21032"/>
                <wp:lineTo x="21600" y="21032"/>
                <wp:lineTo x="21600" y="0"/>
                <wp:lineTo x="-126" y="0"/>
              </wp:wrapPolygon>
            </wp:wrapTight>
            <wp:docPr id="5" name="obrázek 1"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kr-karlovarsky.cz/NR/rdonlyres/55A062E8-6A73-480F-A23D-6CE5B15DF1A2/0/logo_cb.jpg"/>
                    <pic:cNvPicPr>
                      <a:picLocks noChangeAspect="1" noChangeArrowheads="1"/>
                    </pic:cNvPicPr>
                  </pic:nvPicPr>
                  <pic:blipFill>
                    <a:blip r:embed="rId6"/>
                    <a:srcRect/>
                    <a:stretch>
                      <a:fillRect/>
                    </a:stretch>
                  </pic:blipFill>
                  <pic:spPr bwMode="auto">
                    <a:xfrm>
                      <a:off x="0" y="0"/>
                      <a:ext cx="3257550" cy="723900"/>
                    </a:xfrm>
                    <a:prstGeom prst="rect">
                      <a:avLst/>
                    </a:prstGeom>
                    <a:noFill/>
                    <a:ln w="9525">
                      <a:noFill/>
                      <a:miter lim="800000"/>
                      <a:headEnd/>
                      <a:tailEnd/>
                    </a:ln>
                  </pic:spPr>
                </pic:pic>
              </a:graphicData>
            </a:graphic>
          </wp:anchor>
        </w:drawing>
      </w:r>
    </w:p>
    <w:p w:rsidR="008B4DF5" w:rsidRDefault="008B4DF5"/>
    <w:sectPr w:rsidR="008B4DF5" w:rsidSect="006055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compat>
    <w:compatSetting w:name="compatibilityMode" w:uri="http://schemas.microsoft.com/office/word" w:val="12"/>
  </w:compat>
  <w:rsids>
    <w:rsidRoot w:val="006C21F5"/>
    <w:rsid w:val="000219CD"/>
    <w:rsid w:val="00070752"/>
    <w:rsid w:val="001E1824"/>
    <w:rsid w:val="001E18EF"/>
    <w:rsid w:val="00416087"/>
    <w:rsid w:val="00605510"/>
    <w:rsid w:val="00635823"/>
    <w:rsid w:val="006A16FA"/>
    <w:rsid w:val="006C21F5"/>
    <w:rsid w:val="008B4DF5"/>
    <w:rsid w:val="00941FAC"/>
    <w:rsid w:val="0095712D"/>
    <w:rsid w:val="009B6DB2"/>
    <w:rsid w:val="009F16D8"/>
    <w:rsid w:val="00C622E9"/>
    <w:rsid w:val="00E9628C"/>
    <w:rsid w:val="00FA62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0551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9B6DB2"/>
    <w:pPr>
      <w:overflowPunct w:val="0"/>
      <w:autoSpaceDE w:val="0"/>
      <w:autoSpaceDN w:val="0"/>
      <w:adjustRightInd w:val="0"/>
      <w:spacing w:after="0" w:line="240" w:lineRule="auto"/>
      <w:ind w:right="-108"/>
      <w:jc w:val="both"/>
      <w:textAlignment w:val="baseline"/>
    </w:pPr>
    <w:rPr>
      <w:rFonts w:ascii="Times New Roman" w:eastAsia="Times New Roman" w:hAnsi="Times New Roman" w:cs="Times New Roman"/>
      <w:sz w:val="24"/>
      <w:szCs w:val="20"/>
      <w:lang w:eastAsia="cs-CZ"/>
    </w:rPr>
  </w:style>
  <w:style w:type="character" w:customStyle="1" w:styleId="ZkladntextChar">
    <w:name w:val="Základní text Char"/>
    <w:basedOn w:val="Standardnpsmoodstavce"/>
    <w:link w:val="Zkladntext"/>
    <w:rsid w:val="009B6DB2"/>
    <w:rPr>
      <w:rFonts w:ascii="Times New Roman" w:eastAsia="Times New Roman" w:hAnsi="Times New Roman" w:cs="Times New Roman"/>
      <w:sz w:val="24"/>
      <w:szCs w:val="20"/>
      <w:lang w:eastAsia="cs-CZ"/>
    </w:rPr>
  </w:style>
  <w:style w:type="paragraph" w:styleId="Normlnweb">
    <w:name w:val="Normal (Web)"/>
    <w:basedOn w:val="Normln"/>
    <w:uiPriority w:val="99"/>
    <w:semiHidden/>
    <w:unhideWhenUsed/>
    <w:rsid w:val="008B4DF5"/>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93119-D59E-489D-B998-90C226CCC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496</Words>
  <Characters>2929</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Jaroslava Tomanová</dc:creator>
  <cp:lastModifiedBy>Tony</cp:lastModifiedBy>
  <cp:revision>10</cp:revision>
  <dcterms:created xsi:type="dcterms:W3CDTF">2013-07-13T15:03:00Z</dcterms:created>
  <dcterms:modified xsi:type="dcterms:W3CDTF">2014-01-02T18:43:00Z</dcterms:modified>
</cp:coreProperties>
</file>